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FA126" w14:textId="77777777" w:rsidR="00B36994" w:rsidRPr="00B36994" w:rsidRDefault="00B36994" w:rsidP="00B36994">
      <w:pPr>
        <w:spacing w:before="120" w:after="120" w:line="240" w:lineRule="auto"/>
        <w:jc w:val="center"/>
        <w:rPr>
          <w:rFonts w:ascii="Arial" w:hAnsi="Arial" w:cs="Arial"/>
          <w:b/>
          <w:lang w:val="pt-PT"/>
        </w:rPr>
      </w:pPr>
      <w:r w:rsidRPr="00B36994">
        <w:rPr>
          <w:rFonts w:ascii="Arial" w:hAnsi="Arial" w:cs="Arial"/>
          <w:b/>
          <w:lang w:val="pt-PT"/>
        </w:rPr>
        <w:t>PERFIL DOS ACIDENTES GRAVES EM TRABALHADORES QUE ATUAM NA CONSTRUÇÃO CIVIL, NO MUNICÍPIO DE UBERLÂNDIA-MG (2013 a 2015)</w:t>
      </w:r>
    </w:p>
    <w:p w14:paraId="5687FAE3" w14:textId="4DFCF5E8" w:rsidR="00D8601E" w:rsidRDefault="00D8601E" w:rsidP="005B16DD">
      <w:pPr>
        <w:spacing w:before="120" w:after="120" w:line="240" w:lineRule="auto"/>
        <w:jc w:val="center"/>
        <w:rPr>
          <w:rFonts w:ascii="Arial" w:hAnsi="Arial" w:cs="Arial"/>
        </w:rPr>
      </w:pPr>
    </w:p>
    <w:p w14:paraId="54F32990" w14:textId="77777777" w:rsidR="00B36994" w:rsidRPr="009B3256" w:rsidRDefault="00B36994" w:rsidP="00AA505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MAGALHÃES, Sílvia Fonseca</w:t>
      </w:r>
      <w:r w:rsidRPr="009B3256">
        <w:rPr>
          <w:rStyle w:val="Refdenotaderodap"/>
          <w:rFonts w:ascii="Arial" w:hAnsi="Arial" w:cs="Arial"/>
          <w:sz w:val="20"/>
          <w:szCs w:val="20"/>
        </w:rPr>
        <w:footnoteReference w:id="1"/>
      </w:r>
    </w:p>
    <w:p w14:paraId="39B0C941" w14:textId="75E3C852" w:rsidR="00D8601E" w:rsidRPr="009B3256" w:rsidRDefault="00AA6805" w:rsidP="00AA505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MENDES</w:t>
      </w:r>
      <w:r w:rsidR="005B16D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Paulo C</w:t>
      </w:r>
      <w:r w:rsidR="001C4DC4">
        <w:rPr>
          <w:rFonts w:ascii="Arial" w:hAnsi="Arial" w:cs="Arial"/>
          <w:sz w:val="20"/>
          <w:szCs w:val="20"/>
        </w:rPr>
        <w:t>ez</w:t>
      </w:r>
      <w:r>
        <w:rPr>
          <w:rFonts w:ascii="Arial" w:hAnsi="Arial" w:cs="Arial"/>
          <w:sz w:val="20"/>
          <w:szCs w:val="20"/>
        </w:rPr>
        <w:t>ar</w:t>
      </w:r>
      <w:r w:rsidR="00D8601E" w:rsidRPr="009B3256">
        <w:rPr>
          <w:rStyle w:val="Refdenotaderodap"/>
          <w:rFonts w:ascii="Arial" w:hAnsi="Arial" w:cs="Arial"/>
          <w:sz w:val="20"/>
          <w:szCs w:val="20"/>
        </w:rPr>
        <w:footnoteReference w:id="2"/>
      </w:r>
    </w:p>
    <w:p w14:paraId="15824DB6" w14:textId="65EB8A4E" w:rsidR="00872250" w:rsidRDefault="00AA6805" w:rsidP="00AA505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JESUS</w:t>
      </w:r>
      <w:r w:rsidR="005B16DD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Eleonora Henriques Amorim de</w:t>
      </w:r>
      <w:r w:rsidR="00872250" w:rsidRPr="009B3256">
        <w:rPr>
          <w:rStyle w:val="Refdenotaderodap"/>
          <w:rFonts w:ascii="Arial" w:hAnsi="Arial" w:cs="Arial"/>
          <w:sz w:val="20"/>
          <w:szCs w:val="20"/>
        </w:rPr>
        <w:footnoteReference w:id="3"/>
      </w:r>
    </w:p>
    <w:p w14:paraId="15459F2E" w14:textId="7A4BCB54" w:rsidR="000B39E7" w:rsidRPr="009B3256" w:rsidRDefault="000B39E7" w:rsidP="00AA505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SANTOS, Flávia </w:t>
      </w:r>
      <w:r w:rsidR="003B15F4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Oliveira</w:t>
      </w:r>
      <w:r w:rsidRPr="009B3256">
        <w:rPr>
          <w:rStyle w:val="Refdenotaderodap"/>
          <w:rFonts w:ascii="Arial" w:hAnsi="Arial" w:cs="Arial"/>
          <w:sz w:val="20"/>
          <w:szCs w:val="20"/>
        </w:rPr>
        <w:footnoteReference w:id="4"/>
      </w:r>
    </w:p>
    <w:p w14:paraId="707BC640" w14:textId="77777777" w:rsidR="00D8601E" w:rsidRPr="00AA5050" w:rsidRDefault="00D8601E" w:rsidP="005B16DD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AA5050">
        <w:rPr>
          <w:rFonts w:ascii="Arial" w:hAnsi="Arial" w:cs="Arial"/>
          <w:b/>
          <w:bCs/>
        </w:rPr>
        <w:t>RESUMO:</w:t>
      </w:r>
    </w:p>
    <w:p w14:paraId="5DA983F9" w14:textId="4FB6F6EA" w:rsidR="00AA6805" w:rsidRPr="00AA5050" w:rsidRDefault="000F18B5" w:rsidP="005B16DD">
      <w:pPr>
        <w:spacing w:after="0" w:line="240" w:lineRule="auto"/>
        <w:jc w:val="both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Este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estudo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objetivou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analisar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perfil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dos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trabalhadores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acidentados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formais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informais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que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atuam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na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construção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civil,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município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Uberlândia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(MG),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período de 2013 a 2015. Trata-se de uma pesquisa exploratória, de abordagem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quali-quantitativa centrada na investigação dos acidentes de trabalho considerados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graves. Para tanto, foram realizadas pesquisas bibliográficas em livros e artigos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científicos pertinentes a temática, bem como levantamento e análise das notificações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compulsórias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acidentes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recebidas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SINAN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CEREST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(Centro</w:t>
      </w:r>
      <w:r w:rsidRPr="00AA5050">
        <w:rPr>
          <w:rFonts w:ascii="Arial" w:eastAsia="Arial MT" w:hAnsi="Arial" w:cs="Arial"/>
          <w:spacing w:val="66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Referência em Saúde do Trabalhador). Os resultados apontaram que os acidentes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típicos têm maior incidência entre os trabalhadores com menor grau de escolaridade,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sendo a ocupação de pedreiro a responsável pelo maior número de registros. Este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estudo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apontou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ainda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para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urgente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necessidade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ampliação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projetos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esclarecimento e educação continuada no processo de segurança do trabalho em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Uberlândia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(MG).</w:t>
      </w:r>
    </w:p>
    <w:p w14:paraId="392B5ECD" w14:textId="77777777" w:rsidR="000F18B5" w:rsidRDefault="000F18B5" w:rsidP="005B16DD">
      <w:pPr>
        <w:spacing w:after="0" w:line="240" w:lineRule="auto"/>
        <w:jc w:val="both"/>
        <w:rPr>
          <w:rFonts w:ascii="Arial" w:hAnsi="Arial" w:cs="Arial"/>
        </w:rPr>
      </w:pPr>
    </w:p>
    <w:p w14:paraId="643D8511" w14:textId="46163985" w:rsidR="00D8601E" w:rsidRPr="009B3256" w:rsidRDefault="00D8601E" w:rsidP="005B16DD">
      <w:pPr>
        <w:spacing w:after="0" w:line="240" w:lineRule="auto"/>
        <w:jc w:val="both"/>
        <w:rPr>
          <w:rFonts w:ascii="Arial" w:hAnsi="Arial" w:cs="Arial"/>
        </w:rPr>
      </w:pPr>
      <w:r w:rsidRPr="00AA5050">
        <w:rPr>
          <w:rFonts w:ascii="Arial" w:hAnsi="Arial" w:cs="Arial"/>
          <w:b/>
          <w:bCs/>
        </w:rPr>
        <w:t>Palavras-chave</w:t>
      </w:r>
      <w:r w:rsidRPr="009B3256">
        <w:rPr>
          <w:rFonts w:ascii="Arial" w:hAnsi="Arial" w:cs="Arial"/>
        </w:rPr>
        <w:t xml:space="preserve">: </w:t>
      </w:r>
      <w:r w:rsidR="00AA6805">
        <w:rPr>
          <w:rFonts w:ascii="Arial" w:hAnsi="Arial" w:cs="Arial"/>
        </w:rPr>
        <w:t>a</w:t>
      </w:r>
      <w:r w:rsidR="00AA6805" w:rsidRPr="00AA6805">
        <w:rPr>
          <w:rFonts w:ascii="Arial" w:hAnsi="Arial" w:cs="Arial"/>
        </w:rPr>
        <w:t>cidente de trabalho, construção civil, Uberlândia-MG.</w:t>
      </w:r>
    </w:p>
    <w:p w14:paraId="41E3D915" w14:textId="77777777" w:rsidR="00B326CF" w:rsidRDefault="00B326CF" w:rsidP="00E04EC0">
      <w:pPr>
        <w:spacing w:after="0" w:line="240" w:lineRule="auto"/>
        <w:jc w:val="both"/>
        <w:rPr>
          <w:rFonts w:ascii="Arial" w:hAnsi="Arial" w:cs="Arial"/>
        </w:rPr>
      </w:pPr>
    </w:p>
    <w:p w14:paraId="49F78B18" w14:textId="77777777" w:rsidR="00AA5050" w:rsidRDefault="00AA5050" w:rsidP="00E04EC0">
      <w:pPr>
        <w:spacing w:after="0" w:line="240" w:lineRule="auto"/>
        <w:jc w:val="both"/>
        <w:rPr>
          <w:rFonts w:ascii="Arial" w:hAnsi="Arial" w:cs="Arial"/>
          <w:lang w:val="en-GB"/>
        </w:rPr>
      </w:pPr>
    </w:p>
    <w:p w14:paraId="22712839" w14:textId="0E4D63BA" w:rsidR="00E04EC0" w:rsidRPr="00AA5050" w:rsidRDefault="00E04EC0" w:rsidP="00E04EC0">
      <w:pPr>
        <w:spacing w:after="0" w:line="240" w:lineRule="auto"/>
        <w:jc w:val="both"/>
        <w:rPr>
          <w:rFonts w:ascii="Arial" w:hAnsi="Arial" w:cs="Arial"/>
          <w:b/>
          <w:bCs/>
          <w:lang w:val="en-GB"/>
        </w:rPr>
      </w:pPr>
      <w:r w:rsidRPr="00AA5050">
        <w:rPr>
          <w:rFonts w:ascii="Arial" w:hAnsi="Arial" w:cs="Arial"/>
          <w:b/>
          <w:bCs/>
          <w:lang w:val="en-GB"/>
        </w:rPr>
        <w:t>ABSTRACT:</w:t>
      </w:r>
    </w:p>
    <w:p w14:paraId="6260E65E" w14:textId="7FB558E0" w:rsidR="00E04EC0" w:rsidRPr="00AA5050" w:rsidRDefault="000F18B5" w:rsidP="005F58C2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  <w:r w:rsidRPr="00AA5050">
        <w:rPr>
          <w:rFonts w:ascii="Arial" w:hAnsi="Arial" w:cs="Arial"/>
          <w:sz w:val="20"/>
          <w:szCs w:val="20"/>
          <w:lang w:val="en-GB"/>
        </w:rPr>
        <w:t xml:space="preserve">This study aims to </w:t>
      </w:r>
      <w:proofErr w:type="spellStart"/>
      <w:r w:rsidRPr="00AA5050">
        <w:rPr>
          <w:rFonts w:ascii="Arial" w:hAnsi="Arial" w:cs="Arial"/>
          <w:sz w:val="20"/>
          <w:szCs w:val="20"/>
          <w:lang w:val="en-GB"/>
        </w:rPr>
        <w:t>analyze</w:t>
      </w:r>
      <w:proofErr w:type="spellEnd"/>
      <w:r w:rsidRPr="00AA5050">
        <w:rPr>
          <w:rFonts w:ascii="Arial" w:hAnsi="Arial" w:cs="Arial"/>
          <w:sz w:val="20"/>
          <w:szCs w:val="20"/>
          <w:lang w:val="en-GB"/>
        </w:rPr>
        <w:t xml:space="preserve"> the profile of injured workers both formal and informal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 xml:space="preserve">working in construction, in the Municipality of </w:t>
      </w:r>
      <w:proofErr w:type="spellStart"/>
      <w:r w:rsidRPr="00AA5050">
        <w:rPr>
          <w:rFonts w:ascii="Arial" w:hAnsi="Arial" w:cs="Arial"/>
          <w:sz w:val="20"/>
          <w:szCs w:val="20"/>
          <w:lang w:val="en-GB"/>
        </w:rPr>
        <w:t>Uberlândia</w:t>
      </w:r>
      <w:proofErr w:type="spellEnd"/>
      <w:r w:rsidRPr="00AA5050">
        <w:rPr>
          <w:rFonts w:ascii="Arial" w:hAnsi="Arial" w:cs="Arial"/>
          <w:sz w:val="20"/>
          <w:szCs w:val="20"/>
          <w:lang w:val="en-GB"/>
        </w:rPr>
        <w:t xml:space="preserve"> (MG), in the period 2013 to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2015.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This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is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an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exploratory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research,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an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approach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proofErr w:type="spellStart"/>
      <w:r w:rsidRPr="00AA5050">
        <w:rPr>
          <w:rFonts w:ascii="Arial" w:hAnsi="Arial" w:cs="Arial"/>
          <w:sz w:val="20"/>
          <w:szCs w:val="20"/>
          <w:lang w:val="en-GB"/>
        </w:rPr>
        <w:t>quali</w:t>
      </w:r>
      <w:proofErr w:type="spellEnd"/>
      <w:r w:rsidRPr="00AA5050">
        <w:rPr>
          <w:rFonts w:ascii="Arial" w:hAnsi="Arial" w:cs="Arial"/>
          <w:sz w:val="20"/>
          <w:szCs w:val="20"/>
          <w:lang w:val="en-GB"/>
        </w:rPr>
        <w:t>-quantitative</w:t>
      </w:r>
      <w:r w:rsidRPr="00AA5050">
        <w:rPr>
          <w:rFonts w:ascii="Arial" w:hAnsi="Arial" w:cs="Arial"/>
          <w:spacing w:val="66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analysis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focused on the investigation of workplace accidents considered serious. For both,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research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was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carried</w:t>
      </w:r>
      <w:r w:rsidRPr="00AA5050">
        <w:rPr>
          <w:rFonts w:ascii="Arial" w:hAnsi="Arial" w:cs="Arial"/>
          <w:spacing w:val="5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out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in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literature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books</w:t>
      </w:r>
      <w:r w:rsidRPr="00AA5050">
        <w:rPr>
          <w:rFonts w:ascii="Arial" w:hAnsi="Arial" w:cs="Arial"/>
          <w:spacing w:val="47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and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scientific</w:t>
      </w:r>
      <w:r w:rsidRPr="00AA5050">
        <w:rPr>
          <w:rFonts w:ascii="Arial" w:hAnsi="Arial" w:cs="Arial"/>
          <w:spacing w:val="49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articles</w:t>
      </w:r>
      <w:r w:rsidRPr="00AA5050">
        <w:rPr>
          <w:rFonts w:ascii="Arial" w:hAnsi="Arial" w:cs="Arial"/>
          <w:spacing w:val="47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relevant</w:t>
      </w:r>
      <w:r w:rsidRPr="00AA5050">
        <w:rPr>
          <w:rFonts w:ascii="Arial" w:hAnsi="Arial" w:cs="Arial"/>
          <w:spacing w:val="50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to</w:t>
      </w:r>
      <w:r w:rsidRPr="00AA5050">
        <w:rPr>
          <w:rFonts w:ascii="Arial" w:hAnsi="Arial" w:cs="Arial"/>
          <w:spacing w:val="52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the</w:t>
      </w:r>
      <w:r w:rsidRPr="00AA5050">
        <w:rPr>
          <w:rFonts w:ascii="Arial" w:hAnsi="Arial" w:cs="Arial"/>
          <w:spacing w:val="-65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topic, as well as a survey and analysis of penalty payments for accidents received on</w:t>
      </w:r>
      <w:r w:rsidRPr="00AA5050">
        <w:rPr>
          <w:rFonts w:ascii="Arial" w:hAnsi="Arial" w:cs="Arial"/>
          <w:spacing w:val="-64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 xml:space="preserve">the SINAN and the CEREST (Reference </w:t>
      </w:r>
      <w:proofErr w:type="spellStart"/>
      <w:r w:rsidRPr="00AA5050">
        <w:rPr>
          <w:rFonts w:ascii="Arial" w:hAnsi="Arial" w:cs="Arial"/>
          <w:sz w:val="20"/>
          <w:szCs w:val="20"/>
          <w:lang w:val="en-GB"/>
        </w:rPr>
        <w:t>Center</w:t>
      </w:r>
      <w:proofErr w:type="spellEnd"/>
      <w:r w:rsidRPr="00AA5050">
        <w:rPr>
          <w:rFonts w:ascii="Arial" w:hAnsi="Arial" w:cs="Arial"/>
          <w:sz w:val="20"/>
          <w:szCs w:val="20"/>
          <w:lang w:val="en-GB"/>
        </w:rPr>
        <w:t xml:space="preserve"> in Occupational Health). The results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indicate that the typical accidents have higher incidence among workers with lower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educational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level,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being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the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occupation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of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a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mason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responsible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for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the</w:t>
      </w:r>
      <w:r w:rsidRPr="00AA5050">
        <w:rPr>
          <w:rFonts w:ascii="Arial" w:hAnsi="Arial" w:cs="Arial"/>
          <w:spacing w:val="66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largest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number of records. This study also points to the urgent need for expansion projects</w:t>
      </w:r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 xml:space="preserve">for clarification and continuing education in the process of job security in </w:t>
      </w:r>
      <w:proofErr w:type="spellStart"/>
      <w:r w:rsidRPr="00AA5050">
        <w:rPr>
          <w:rFonts w:ascii="Arial" w:hAnsi="Arial" w:cs="Arial"/>
          <w:sz w:val="20"/>
          <w:szCs w:val="20"/>
          <w:lang w:val="en-GB"/>
        </w:rPr>
        <w:t>Uberlândia</w:t>
      </w:r>
      <w:proofErr w:type="spellEnd"/>
      <w:r w:rsidRPr="00AA5050">
        <w:rPr>
          <w:rFonts w:ascii="Arial" w:hAnsi="Arial" w:cs="Arial"/>
          <w:spacing w:val="1"/>
          <w:sz w:val="20"/>
          <w:szCs w:val="20"/>
          <w:lang w:val="en-GB"/>
        </w:rPr>
        <w:t xml:space="preserve"> </w:t>
      </w:r>
      <w:r w:rsidRPr="00AA5050">
        <w:rPr>
          <w:rFonts w:ascii="Arial" w:hAnsi="Arial" w:cs="Arial"/>
          <w:sz w:val="20"/>
          <w:szCs w:val="20"/>
          <w:lang w:val="en-GB"/>
        </w:rPr>
        <w:t>(MG).</w:t>
      </w:r>
      <w:r w:rsidR="00AA6805" w:rsidRPr="00AA5050">
        <w:rPr>
          <w:rFonts w:ascii="Arial" w:hAnsi="Arial" w:cs="Arial"/>
          <w:sz w:val="20"/>
          <w:szCs w:val="20"/>
          <w:lang w:val="en-GB"/>
        </w:rPr>
        <w:t>.</w:t>
      </w:r>
      <w:r w:rsidR="00E04EC0" w:rsidRPr="00AA5050">
        <w:rPr>
          <w:rFonts w:ascii="Arial" w:hAnsi="Arial" w:cs="Arial"/>
          <w:sz w:val="20"/>
          <w:szCs w:val="20"/>
          <w:lang w:val="en-GB"/>
        </w:rPr>
        <w:t>.</w:t>
      </w:r>
    </w:p>
    <w:p w14:paraId="09428983" w14:textId="77777777" w:rsidR="00E04EC0" w:rsidRPr="00AA5050" w:rsidRDefault="00E04EC0" w:rsidP="00E04EC0">
      <w:pPr>
        <w:spacing w:after="0" w:line="240" w:lineRule="auto"/>
        <w:jc w:val="both"/>
        <w:rPr>
          <w:rFonts w:ascii="Arial" w:hAnsi="Arial" w:cs="Arial"/>
          <w:sz w:val="20"/>
          <w:szCs w:val="20"/>
          <w:lang w:val="en-GB"/>
        </w:rPr>
      </w:pPr>
    </w:p>
    <w:p w14:paraId="58A228AD" w14:textId="1BAB02EA" w:rsidR="00E04EC0" w:rsidRPr="00423B33" w:rsidRDefault="005F58C2" w:rsidP="00E04EC0">
      <w:pPr>
        <w:spacing w:after="0" w:line="240" w:lineRule="auto"/>
        <w:jc w:val="both"/>
        <w:rPr>
          <w:rFonts w:ascii="Arial" w:hAnsi="Arial" w:cs="Arial"/>
          <w:lang w:val="en-GB"/>
        </w:rPr>
      </w:pPr>
      <w:r w:rsidRPr="00AA5050">
        <w:rPr>
          <w:rFonts w:ascii="Arial" w:hAnsi="Arial" w:cs="Arial"/>
          <w:b/>
          <w:bCs/>
          <w:lang w:val="en-GB"/>
        </w:rPr>
        <w:t>Keywords</w:t>
      </w:r>
      <w:r w:rsidRPr="00423B33">
        <w:rPr>
          <w:rFonts w:ascii="Arial" w:hAnsi="Arial" w:cs="Arial"/>
          <w:lang w:val="en-GB"/>
        </w:rPr>
        <w:t xml:space="preserve">: </w:t>
      </w:r>
      <w:r w:rsidR="00AA6805" w:rsidRPr="00423B33">
        <w:rPr>
          <w:rFonts w:ascii="Arial" w:hAnsi="Arial" w:cs="Arial"/>
          <w:lang w:val="en-GB"/>
        </w:rPr>
        <w:t>accident at work, civil construction, Uberlandia</w:t>
      </w:r>
      <w:r w:rsidR="00E04EC0" w:rsidRPr="00423B33">
        <w:rPr>
          <w:rFonts w:ascii="Arial" w:hAnsi="Arial" w:cs="Arial"/>
          <w:lang w:val="en-GB"/>
        </w:rPr>
        <w:t>.</w:t>
      </w:r>
    </w:p>
    <w:p w14:paraId="46E0357F" w14:textId="6D6610EC" w:rsidR="00423B33" w:rsidRDefault="00423B33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DDBB1A4" w14:textId="77777777" w:rsidR="00B326CF" w:rsidRDefault="0054725D" w:rsidP="00B326CF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5B16DD">
        <w:rPr>
          <w:rFonts w:ascii="Arial" w:hAnsi="Arial" w:cs="Arial"/>
          <w:b/>
        </w:rPr>
        <w:lastRenderedPageBreak/>
        <w:t>INTRODUÇÃO:</w:t>
      </w:r>
      <w:r w:rsidR="00B326CF">
        <w:rPr>
          <w:rFonts w:ascii="Arial" w:hAnsi="Arial" w:cs="Arial"/>
          <w:b/>
        </w:rPr>
        <w:t xml:space="preserve"> </w:t>
      </w:r>
    </w:p>
    <w:p w14:paraId="518E5A55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realidade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sociedade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brasileira,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representando,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sua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grande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maioria,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desafio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governo,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instituições,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patrões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 os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trabalhadores.</w:t>
      </w:r>
    </w:p>
    <w:p w14:paraId="5D2C59E0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forma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geral,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acontecimento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inesperado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afeta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diretamente a execução de uma atividade, fazendo com que ela se atrase, não seja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realizada da forma planejada ou até mesmo não seja realizada, incluindo desde uma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colisão no trânsito, uma panela que cai no chão e quebra, uma planilha importante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perdida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por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não</w:t>
      </w:r>
      <w:r w:rsidRPr="000F18B5">
        <w:rPr>
          <w:rFonts w:ascii="Arial" w:eastAsia="Arial MT" w:hAnsi="Arial" w:cs="Arial"/>
          <w:spacing w:val="-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ter sido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salva corretamente.</w:t>
      </w:r>
    </w:p>
    <w:p w14:paraId="0980CEE7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Todas as atividades humanas estão sujeitas a ocorrência de acidente. Por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este fato, os acidentes também estão presentes no mundo do trabalho. A Norma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Brasileira de Cadastro de Acidentes (NB18) define acidente de trabalho como sendo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“uma ocorrência imprevista e indesejável, instantânea ou não, relacionada com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exercício do trabalho, que provoca lesão pessoal ou de que decorre risco próximo ou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remoto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dessa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lesão”</w:t>
      </w:r>
      <w:r w:rsidRPr="000F18B5">
        <w:rPr>
          <w:rFonts w:ascii="Arial" w:eastAsia="Arial MT" w:hAnsi="Arial" w:cs="Arial"/>
          <w:spacing w:val="1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(ABNT,</w:t>
      </w:r>
      <w:r w:rsidRPr="000F18B5">
        <w:rPr>
          <w:rFonts w:ascii="Arial" w:eastAsia="Arial MT" w:hAnsi="Arial" w:cs="Arial"/>
          <w:spacing w:val="1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1975).</w:t>
      </w:r>
      <w:r w:rsidRPr="000F18B5">
        <w:rPr>
          <w:rFonts w:ascii="Arial" w:eastAsia="Arial MT" w:hAnsi="Arial" w:cs="Arial"/>
          <w:spacing w:val="1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Já</w:t>
      </w:r>
      <w:r w:rsidRPr="000F18B5">
        <w:rPr>
          <w:rFonts w:ascii="Arial" w:eastAsia="Arial MT" w:hAnsi="Arial" w:cs="Arial"/>
          <w:spacing w:val="18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NBR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14280,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tem</w:t>
      </w:r>
      <w:r w:rsidRPr="000F18B5">
        <w:rPr>
          <w:rFonts w:ascii="Arial" w:eastAsia="Arial MT" w:hAnsi="Arial" w:cs="Arial"/>
          <w:spacing w:val="2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título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2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Cadastro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–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procedimento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classificação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(ABNT,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2001),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define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 de trabalho como sendo “ocorrência imprevista e indesejável, instantânea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 não, relacionada com o exercício do trabalho, de que resulte ou possa resultar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lesão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pessoal”.</w:t>
      </w:r>
    </w:p>
    <w:p w14:paraId="2D8E364E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Zocchio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(1996)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“uma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ocorrência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programada, inesperada ou não, que interrompe ou interfere no processo normal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uma atividade, ocasionando perda de tempo útil, lesões nos trabalhadores e ou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danos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materiais”.</w:t>
      </w:r>
    </w:p>
    <w:p w14:paraId="43C625A1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Tanto a definição da NB18, como a de Zocchio (e da literatura em geral) se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expressou bem, no sentido de que apresentou aspectos importantes do acidente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trabalho. Primeiramente o acidente de trabalho não acontece por maquinação direta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 trabalhador, por parte da empresa ou por terceiros; ele não é planejado e nem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previsto. Segundo aspecto é que o acidente esta ligado ao mundo do trabalho. E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terceiro aspecto é que o acidente de trabalho produz danos ao trabalhador. Tais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aspectos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são importantes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 identificar o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 de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trabalho.</w:t>
      </w:r>
    </w:p>
    <w:p w14:paraId="239E5C6B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 definição de acidente de trabalho é importante para a compreensão de seus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impactos</w:t>
      </w:r>
      <w:r w:rsidRPr="000F18B5">
        <w:rPr>
          <w:rFonts w:ascii="Arial" w:eastAsia="Arial MT" w:hAnsi="Arial" w:cs="Arial"/>
          <w:spacing w:val="3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sociedade,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embora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alguns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autores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afirmem</w:t>
      </w:r>
      <w:r w:rsidRPr="000F18B5">
        <w:rPr>
          <w:rFonts w:ascii="Arial" w:eastAsia="Arial MT" w:hAnsi="Arial" w:cs="Arial"/>
          <w:spacing w:val="3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28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definições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3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leis</w:t>
      </w:r>
      <w:r w:rsidRPr="000F18B5">
        <w:rPr>
          <w:rFonts w:ascii="Arial" w:eastAsia="Arial MT" w:hAnsi="Arial" w:cs="Arial"/>
          <w:spacing w:val="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 este</w:t>
      </w:r>
      <w:r w:rsidRPr="000F18B5">
        <w:rPr>
          <w:rFonts w:ascii="Arial" w:eastAsia="Arial MT" w:hAnsi="Arial" w:cs="Arial"/>
          <w:spacing w:val="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tipo</w:t>
      </w:r>
      <w:r w:rsidRPr="000F18B5">
        <w:rPr>
          <w:rFonts w:ascii="Arial" w:eastAsia="Arial MT" w:hAnsi="Arial" w:cs="Arial"/>
          <w:spacing w:val="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tendem</w:t>
      </w:r>
      <w:r w:rsidRPr="000F18B5">
        <w:rPr>
          <w:rFonts w:ascii="Arial" w:eastAsia="Arial MT" w:hAnsi="Arial" w:cs="Arial"/>
          <w:spacing w:val="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 dar</w:t>
      </w:r>
      <w:r w:rsidRPr="000F18B5">
        <w:rPr>
          <w:rFonts w:ascii="Arial" w:eastAsia="Arial MT" w:hAnsi="Arial" w:cs="Arial"/>
          <w:spacing w:val="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enfoque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numa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cultura</w:t>
      </w:r>
      <w:r w:rsidRPr="000F18B5">
        <w:rPr>
          <w:rFonts w:ascii="Arial" w:eastAsia="Arial MT" w:hAnsi="Arial" w:cs="Arial"/>
          <w:spacing w:val="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reparação dos danos e perdas causadas após o acidente e não como forma preventiva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evita-lo,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menos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diminuir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sua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incidência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(LUCCA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 FÁVERO,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1994).</w:t>
      </w:r>
    </w:p>
    <w:p w14:paraId="0D4C40ED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referir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importante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considerar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classificações que os órgãos brasileiros fazem do mesmo. Para o Instituto Nacional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4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Seguro</w:t>
      </w:r>
      <w:r w:rsidRPr="000F18B5">
        <w:rPr>
          <w:rFonts w:ascii="Arial" w:eastAsia="Arial MT" w:hAnsi="Arial" w:cs="Arial"/>
          <w:spacing w:val="4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Social</w:t>
      </w:r>
      <w:r w:rsidRPr="000F18B5">
        <w:rPr>
          <w:rFonts w:ascii="Arial" w:eastAsia="Arial MT" w:hAnsi="Arial" w:cs="Arial"/>
          <w:spacing w:val="4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(BRASIL,</w:t>
      </w:r>
      <w:r w:rsidRPr="000F18B5">
        <w:rPr>
          <w:rFonts w:ascii="Arial" w:eastAsia="Arial MT" w:hAnsi="Arial" w:cs="Arial"/>
          <w:spacing w:val="4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1991)</w:t>
      </w:r>
      <w:r w:rsidRPr="000F18B5">
        <w:rPr>
          <w:rFonts w:ascii="Arial" w:eastAsia="Arial MT" w:hAnsi="Arial" w:cs="Arial"/>
          <w:spacing w:val="47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4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4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47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47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são</w:t>
      </w:r>
      <w:r w:rsidRPr="000F18B5">
        <w:rPr>
          <w:rFonts w:ascii="Arial" w:eastAsia="Arial MT" w:hAnsi="Arial" w:cs="Arial"/>
          <w:spacing w:val="4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classificados</w:t>
      </w:r>
      <w:r w:rsidRPr="000F18B5">
        <w:rPr>
          <w:rFonts w:ascii="Arial" w:eastAsia="Arial MT" w:hAnsi="Arial" w:cs="Arial"/>
          <w:spacing w:val="4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três: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típico,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trajeto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devido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doença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trabalho.</w:t>
      </w:r>
    </w:p>
    <w:p w14:paraId="41638596" w14:textId="26387D1F" w:rsid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 acidente típico é o que acontece quando o trabalhador está a desempenhar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 atividades inerentes ao seu cargo ou função. O acidente de trajeto é o 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acontece quando o trabalhador esta no trajeto de sua residência para o local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 ou no trajeto inverso; do local de trabalho para a sua residência. O 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 xml:space="preserve">devido a doença do trabalho é o </w:t>
      </w:r>
      <w:r w:rsidRPr="000F18B5">
        <w:rPr>
          <w:rFonts w:ascii="Arial" w:eastAsia="Arial MT" w:hAnsi="Arial" w:cs="Arial"/>
          <w:lang w:val="pt-PT"/>
        </w:rPr>
        <w:lastRenderedPageBreak/>
        <w:t>acontecido por qualquer tipo de doença profissional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peculiar, constando com uma lista própria na legislação brasileira. Embora não muito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identificado ou estudado pelo meio acadêmico, a lei 8.213/91 estabelece o que seja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 de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devido a doença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 seu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artigo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(INSS,1991):</w:t>
      </w:r>
    </w:p>
    <w:p w14:paraId="22089BE4" w14:textId="69E58BFE" w:rsidR="000F18B5" w:rsidRPr="000F18B5" w:rsidRDefault="000F18B5" w:rsidP="0034192A">
      <w:pPr>
        <w:widowControl w:val="0"/>
        <w:autoSpaceDE w:val="0"/>
        <w:autoSpaceDN w:val="0"/>
        <w:spacing w:before="120" w:after="120" w:line="240" w:lineRule="auto"/>
        <w:ind w:left="2268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t>Art. 20. Consideram-se acidente do trabalho, nos termos do artigo anterior,</w:t>
      </w:r>
      <w:r w:rsidR="0034192A" w:rsidRPr="0034192A">
        <w:rPr>
          <w:rFonts w:ascii="Arial" w:eastAsia="Arial MT" w:hAnsi="Arial" w:cs="Arial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as seguintes entidades mórbidas:</w:t>
      </w:r>
    </w:p>
    <w:p w14:paraId="3F514FD9" w14:textId="5B99F528" w:rsidR="000F18B5" w:rsidRPr="000F18B5" w:rsidRDefault="000F18B5" w:rsidP="0034192A">
      <w:pPr>
        <w:widowControl w:val="0"/>
        <w:autoSpaceDE w:val="0"/>
        <w:autoSpaceDN w:val="0"/>
        <w:spacing w:before="120" w:after="120" w:line="240" w:lineRule="auto"/>
        <w:ind w:left="2268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t>- doença profissional, assim entendida a produzida ou desencadeada</w:t>
      </w:r>
      <w:r w:rsidR="00880C5B">
        <w:rPr>
          <w:rFonts w:ascii="Arial" w:eastAsia="Arial MT" w:hAnsi="Arial" w:cs="Arial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pelo exercício do trabalho peculiar a determinada atividade e constante da respectiva relação elaborada pelo Ministério do Trabalho e da Previdência Social;</w:t>
      </w:r>
    </w:p>
    <w:p w14:paraId="2D70FF64" w14:textId="77777777" w:rsidR="000F18B5" w:rsidRPr="000F18B5" w:rsidRDefault="000F18B5" w:rsidP="0034192A">
      <w:pPr>
        <w:widowControl w:val="0"/>
        <w:autoSpaceDE w:val="0"/>
        <w:autoSpaceDN w:val="0"/>
        <w:spacing w:before="120" w:after="120" w:line="240" w:lineRule="auto"/>
        <w:ind w:left="2268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t>- doença do trabalho, assim entendida a adquirida ou desencadeada em função de condições especiais em que o trabalho é realizado e com ele se relacione diretamente, constante da relação mencionada no inciso I.</w:t>
      </w:r>
    </w:p>
    <w:p w14:paraId="630264B6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Quanto às consequências do acidente de trabalho, diversos autores fazem 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divisão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mesmo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tipos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diversos.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Classicamente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existem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 que ocasionam o afastamento do trabalhador por tempo determinado e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 de trabalho que não produz afastamento. Quanto ao acidente que gerou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afastamento do trabalhador, este pode ser um afastamento que gerou a morte 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mesmo, ou o afastamento que gerou uma incapacidade. Tal incapacidade pode ser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permanente ou temporária. Tanto a incapacidade permanente como a incapacidade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temporária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pode ser total ou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parcial.</w:t>
      </w:r>
    </w:p>
    <w:p w14:paraId="6DDE7B99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No Brasil, o acidente de trabalho deve ser registrado através da Comunicação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(CAT).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responsabilidade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fazer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empresa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onde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possui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vínculo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empregatício.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Tal responsabilidade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 expressa na lei 8.213/91 com base na redação dada pela lei complementar 150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(Brasil,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2015):</w:t>
      </w:r>
    </w:p>
    <w:p w14:paraId="0B38827D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sz w:val="20"/>
          <w:szCs w:val="24"/>
          <w:lang w:val="pt-PT"/>
        </w:rPr>
      </w:pPr>
      <w:r w:rsidRPr="000F18B5">
        <w:rPr>
          <w:rFonts w:ascii="Arial" w:eastAsia="Arial MT" w:hAnsi="Arial" w:cs="Arial"/>
          <w:sz w:val="20"/>
          <w:szCs w:val="24"/>
          <w:lang w:val="pt-PT"/>
        </w:rPr>
        <w:t>Art.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22.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A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empresa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ou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empregador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doméstico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deverão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comunicar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acidente do trabalho à Previdência Social até o primeiro dia útil seguinte ao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da ocorrência e, em caso de morte, de imediato, à autoridade competente,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sob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pena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de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multa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variável</w:t>
      </w:r>
      <w:r w:rsidRPr="000F18B5">
        <w:rPr>
          <w:rFonts w:ascii="Arial" w:eastAsia="Arial MT" w:hAnsi="Arial" w:cs="Arial"/>
          <w:spacing w:val="45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entre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o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limite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mínimo</w:t>
      </w:r>
      <w:r w:rsidRPr="000F18B5">
        <w:rPr>
          <w:rFonts w:ascii="Arial" w:eastAsia="Arial MT" w:hAnsi="Arial" w:cs="Arial"/>
          <w:spacing w:val="45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e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o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limite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máximo</w:t>
      </w:r>
      <w:r w:rsidRPr="000F18B5">
        <w:rPr>
          <w:rFonts w:ascii="Arial" w:eastAsia="Arial MT" w:hAnsi="Arial" w:cs="Arial"/>
          <w:spacing w:val="46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do</w:t>
      </w:r>
      <w:r w:rsidRPr="000F18B5">
        <w:rPr>
          <w:rFonts w:ascii="Arial" w:eastAsia="Arial MT" w:hAnsi="Arial" w:cs="Arial"/>
          <w:spacing w:val="-53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salário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de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contribuição,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sucessivamente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aumentada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nas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reincidências,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aplicada e</w:t>
      </w:r>
      <w:r w:rsidRPr="000F18B5">
        <w:rPr>
          <w:rFonts w:ascii="Arial" w:eastAsia="Arial MT" w:hAnsi="Arial" w:cs="Arial"/>
          <w:spacing w:val="-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cobrada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pela Previdência</w:t>
      </w:r>
      <w:r w:rsidRPr="000F18B5">
        <w:rPr>
          <w:rFonts w:ascii="Arial" w:eastAsia="Arial MT" w:hAnsi="Arial" w:cs="Arial"/>
          <w:spacing w:val="1"/>
          <w:sz w:val="20"/>
          <w:szCs w:val="24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szCs w:val="24"/>
          <w:lang w:val="pt-PT"/>
        </w:rPr>
        <w:t>Social.</w:t>
      </w:r>
    </w:p>
    <w:p w14:paraId="11F2AA16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No entanto a legislação permite que o próprio acidentado, a família do mesmo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 até mesmo o médico possa fazer este registro oficial quando a empresa não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fizer,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acordo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com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parágrafo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dois do artigo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22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(Brasil, 1993):</w:t>
      </w:r>
    </w:p>
    <w:p w14:paraId="2573DC12" w14:textId="77777777" w:rsidR="000F18B5" w:rsidRPr="000F18B5" w:rsidRDefault="000F18B5" w:rsidP="00880C5B">
      <w:pPr>
        <w:widowControl w:val="0"/>
        <w:autoSpaceDE w:val="0"/>
        <w:autoSpaceDN w:val="0"/>
        <w:spacing w:before="120" w:after="120" w:line="240" w:lineRule="auto"/>
        <w:ind w:left="2268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t>§ 2º Na falta de comunicação por parte da empresa, podem formalizá-la 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próprio acidentado, seus dependentes, a entidade sindical competente, 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médico que o assistiu ou qualquer autoridade pública, não prevalecendo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nestes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casos o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prazo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previsto</w:t>
      </w:r>
      <w:r w:rsidRPr="000F18B5">
        <w:rPr>
          <w:rFonts w:ascii="Arial" w:eastAsia="Arial MT" w:hAnsi="Arial" w:cs="Arial"/>
          <w:spacing w:val="-2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neste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artigo.</w:t>
      </w:r>
    </w:p>
    <w:p w14:paraId="68CE5C5A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Algo a se analisar referente ao CAT é o seu poder de fonte estatísticas para 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prevenção de acidentes. Em suma, este documento deve ser preenchido em quatro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vias, sendo uma via encaminhada para o INSS, outra via fica para o acidentado (ou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seus familiares), outra via para o sindicado onde o trabalhador esta registrado e 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outra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empresa,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conforme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especifica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Instrução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Normativa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INSS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número 45 (BRASIL, 2010). Porém o que acontece geralmente é que somente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 xml:space="preserve">INSS recebe a via. Tal atitude faz com </w:t>
      </w:r>
      <w:r w:rsidRPr="000F18B5">
        <w:rPr>
          <w:rFonts w:ascii="Arial" w:eastAsia="Arial MT" w:hAnsi="Arial" w:cs="Arial"/>
          <w:lang w:val="pt-PT"/>
        </w:rPr>
        <w:lastRenderedPageBreak/>
        <w:t>que o registro dos casos de acidentes não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seja corretamente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registrado,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ocasionando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gargalos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 sistema.</w:t>
      </w:r>
    </w:p>
    <w:p w14:paraId="4FB9E347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CAT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faz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necessário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porque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será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através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dela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terá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acesso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seguro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disponibilizado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pela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Previdência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Social.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empresa é obrigada a registrar todos os acidentes de trabalho que a legislação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coloca sob sua responsabilidade. Em caso de morte do trabalhador, a comunicação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ser imediata.</w:t>
      </w:r>
    </w:p>
    <w:p w14:paraId="2950FAED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Embora a obrigatoriedade do registro da CAT e as inúmeras alterações 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atualizações que a legislação trabalhista tem passado nos últimos anos, a CAT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apresenta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algumas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deficiências.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primeira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deficiência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CAT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ela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abrange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todos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trabalhadores.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Somente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pela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Consolidação das Leis do Trabalho (CLT) estão obrigados a terem o preenchimento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 CAT quando o acidente acontecer. Os trabalhadores informais não são cobertos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pelo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sistema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seguridade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brasileira.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Também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é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comum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falta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responsabilidade</w:t>
      </w:r>
      <w:r w:rsidRPr="000F18B5">
        <w:rPr>
          <w:rFonts w:ascii="Arial" w:eastAsia="Arial MT" w:hAnsi="Arial" w:cs="Arial"/>
          <w:spacing w:val="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preencher</w:t>
      </w:r>
      <w:r w:rsidRPr="000F18B5">
        <w:rPr>
          <w:rFonts w:ascii="Arial" w:eastAsia="Arial MT" w:hAnsi="Arial" w:cs="Arial"/>
          <w:spacing w:val="8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CAT;</w:t>
      </w:r>
      <w:r w:rsidRPr="000F18B5">
        <w:rPr>
          <w:rFonts w:ascii="Arial" w:eastAsia="Arial MT" w:hAnsi="Arial" w:cs="Arial"/>
          <w:spacing w:val="9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muitas</w:t>
      </w:r>
      <w:r w:rsidRPr="000F18B5">
        <w:rPr>
          <w:rFonts w:ascii="Arial" w:eastAsia="Arial MT" w:hAnsi="Arial" w:cs="Arial"/>
          <w:spacing w:val="10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vezes</w:t>
      </w:r>
      <w:r w:rsidRPr="000F18B5">
        <w:rPr>
          <w:rFonts w:ascii="Arial" w:eastAsia="Arial MT" w:hAnsi="Arial" w:cs="Arial"/>
          <w:spacing w:val="1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existe</w:t>
      </w:r>
      <w:r w:rsidRPr="000F18B5">
        <w:rPr>
          <w:rFonts w:ascii="Arial" w:eastAsia="Arial MT" w:hAnsi="Arial" w:cs="Arial"/>
          <w:spacing w:val="1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omissão</w:t>
      </w:r>
      <w:r w:rsidRPr="000F18B5">
        <w:rPr>
          <w:rFonts w:ascii="Arial" w:eastAsia="Arial MT" w:hAnsi="Arial" w:cs="Arial"/>
          <w:spacing w:val="1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informações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 até mesmo a presença de informações inconsistentes ou que não são legíveis.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Talvez o problema maior da CAT seja que ela é usada simplesmente para fazer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controle</w:t>
      </w:r>
      <w:r w:rsidRPr="000F18B5">
        <w:rPr>
          <w:rFonts w:ascii="Arial" w:eastAsia="Arial MT" w:hAnsi="Arial" w:cs="Arial"/>
          <w:spacing w:val="1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dos</w:t>
      </w:r>
      <w:r w:rsidRPr="000F18B5">
        <w:rPr>
          <w:rFonts w:ascii="Arial" w:eastAsia="Arial MT" w:hAnsi="Arial" w:cs="Arial"/>
          <w:spacing w:val="1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tem</w:t>
      </w:r>
      <w:r w:rsidRPr="000F18B5">
        <w:rPr>
          <w:rFonts w:ascii="Arial" w:eastAsia="Arial MT" w:hAnsi="Arial" w:cs="Arial"/>
          <w:spacing w:val="1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direito</w:t>
      </w:r>
      <w:r w:rsidRPr="000F18B5">
        <w:rPr>
          <w:rFonts w:ascii="Arial" w:eastAsia="Arial MT" w:hAnsi="Arial" w:cs="Arial"/>
          <w:spacing w:val="1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</w:t>
      </w:r>
      <w:r w:rsidRPr="000F18B5">
        <w:rPr>
          <w:rFonts w:ascii="Arial" w:eastAsia="Arial MT" w:hAnsi="Arial" w:cs="Arial"/>
          <w:spacing w:val="1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seguro</w:t>
      </w:r>
      <w:r w:rsidRPr="000F18B5">
        <w:rPr>
          <w:rFonts w:ascii="Arial" w:eastAsia="Arial MT" w:hAnsi="Arial" w:cs="Arial"/>
          <w:spacing w:val="1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previdenciário.</w:t>
      </w:r>
      <w:r w:rsidRPr="000F18B5">
        <w:rPr>
          <w:rFonts w:ascii="Arial" w:eastAsia="Arial MT" w:hAnsi="Arial" w:cs="Arial"/>
          <w:spacing w:val="1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Sendo</w:t>
      </w:r>
      <w:r w:rsidRPr="000F18B5">
        <w:rPr>
          <w:rFonts w:ascii="Arial" w:eastAsia="Arial MT" w:hAnsi="Arial" w:cs="Arial"/>
          <w:spacing w:val="1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ela</w:t>
      </w:r>
      <w:r w:rsidRPr="000F18B5">
        <w:rPr>
          <w:rFonts w:ascii="Arial" w:eastAsia="Arial MT" w:hAnsi="Arial" w:cs="Arial"/>
          <w:spacing w:val="1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destinada</w:t>
      </w:r>
      <w:r w:rsidRPr="000F18B5">
        <w:rPr>
          <w:rFonts w:ascii="Arial" w:eastAsia="Arial MT" w:hAnsi="Arial" w:cs="Arial"/>
          <w:spacing w:val="1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 Previdência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Social,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órgão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apenas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utiliza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informações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registradas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construir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gráficos 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tabelas e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fazer 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controle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benefícios.</w:t>
      </w:r>
    </w:p>
    <w:p w14:paraId="22B731AA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Anualmente no Brasil acontecem milhões de casos de adoecimento ou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 decorrentes do trabalho. O INSS tem divulgado informações que apontam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média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500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mil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acontecimentos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ano.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Anuário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Saúde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(2015)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informa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somente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2014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INSS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registrou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incidência de 556,6 mil pessoas afastadas de seu trabalho devido a acidentes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adoecimento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laboral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(328.207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afastamentos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devido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típico,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47.504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afastamentos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devido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trajeto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180.901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afastamentos devido à doença ocupacional). Se por um lado estes números são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expressivos, não se pode colocar de lado o fato deles representarem apenas os 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são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devidamente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registrados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junto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aos</w:t>
      </w:r>
      <w:r w:rsidRPr="000F18B5">
        <w:rPr>
          <w:rFonts w:ascii="Arial" w:eastAsia="Arial MT" w:hAnsi="Arial" w:cs="Arial"/>
          <w:spacing w:val="-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órgãos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governamentais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competentes.</w:t>
      </w:r>
    </w:p>
    <w:p w14:paraId="68F8F8E2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Os acidentes no Brasil são acontecimentos que causam grande interferência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 qualidade de vida da população. Em determinadas situações os acidentes podem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não somente atingir intensamente a pessoa que foi vítima do mesmo, mas também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toda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família.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também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têm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resultado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negativo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âmbito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econômico. E dentro dos diversos tipos de acidentes que rotineiramente acontecem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 Brasil o acidente de trabalho e um dos que causam maiores impactos sociais 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econômicos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(Santana,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2006);</w:t>
      </w:r>
    </w:p>
    <w:p w14:paraId="3270E3CC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t>Estima-se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que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4%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Produto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Interno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Bruto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(PIB)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sejam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perdidos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por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doenças</w:t>
      </w:r>
      <w:r w:rsidRPr="000F18B5">
        <w:rPr>
          <w:rFonts w:ascii="Arial" w:eastAsia="Arial MT" w:hAnsi="Arial" w:cs="Arial"/>
          <w:spacing w:val="55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 agravos ocupacionais, o que pode aumentar para 10% quando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se trata de países em desenvolvimento. No Brasil, com base no PIB do ano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2002,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essas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estimativas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perda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ficariam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entre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US$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21.899.480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US$54.748.700 refletindo baixa efetividade das políticas e programas de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prevenção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agravos à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saúde no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trabalho.</w:t>
      </w:r>
    </w:p>
    <w:p w14:paraId="2FDFDFF4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Com o aumento das demandas no setor de construção civil, não apenas 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âmbito nacional, mas também no âmbito municipal, torna-se importante o estudo dos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fatores determinantes e condicionantes do meio ambiente que interferem na saúde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humana.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Uma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vez</w:t>
      </w:r>
      <w:r w:rsidRPr="000F18B5">
        <w:rPr>
          <w:rFonts w:ascii="Arial" w:eastAsia="Arial MT" w:hAnsi="Arial" w:cs="Arial"/>
          <w:spacing w:val="-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artigo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3º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Lei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8080/90,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explicita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conceito de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saúde:</w:t>
      </w:r>
    </w:p>
    <w:p w14:paraId="3A9F5B1F" w14:textId="77777777" w:rsidR="000F18B5" w:rsidRPr="000F18B5" w:rsidRDefault="000F18B5" w:rsidP="00880C5B">
      <w:pPr>
        <w:widowControl w:val="0"/>
        <w:autoSpaceDE w:val="0"/>
        <w:autoSpaceDN w:val="0"/>
        <w:spacing w:before="120" w:after="120" w:line="240" w:lineRule="auto"/>
        <w:ind w:left="2268"/>
        <w:jc w:val="both"/>
        <w:rPr>
          <w:rFonts w:ascii="Arial" w:eastAsia="Arial MT" w:hAnsi="Arial" w:cs="Arial"/>
          <w:sz w:val="20"/>
          <w:lang w:val="pt-PT"/>
        </w:rPr>
      </w:pPr>
      <w:r w:rsidRPr="000F18B5">
        <w:rPr>
          <w:rFonts w:ascii="Arial" w:eastAsia="Arial MT" w:hAnsi="Arial" w:cs="Arial"/>
          <w:sz w:val="20"/>
          <w:lang w:val="pt-PT"/>
        </w:rPr>
        <w:lastRenderedPageBreak/>
        <w:t>[...] A saúde tem como fatores determinantes e condicionantes, entre outros,</w:t>
      </w:r>
      <w:r w:rsidRPr="000F18B5">
        <w:rPr>
          <w:rFonts w:ascii="Arial" w:eastAsia="Arial MT" w:hAnsi="Arial" w:cs="Arial"/>
          <w:spacing w:val="-53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alimentação,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moradia,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saneamento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básico,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meio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ambiente,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trabalho, a renda, a educação, o transporte, o lazer e acesso aos bens 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serviços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essenciais;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os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níveis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saúde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da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população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expressam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a</w:t>
      </w:r>
      <w:r w:rsidRPr="000F18B5">
        <w:rPr>
          <w:rFonts w:ascii="Arial" w:eastAsia="Arial MT" w:hAnsi="Arial" w:cs="Arial"/>
          <w:spacing w:val="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organização</w:t>
      </w:r>
      <w:r w:rsidRPr="000F18B5">
        <w:rPr>
          <w:rFonts w:ascii="Arial" w:eastAsia="Arial MT" w:hAnsi="Arial" w:cs="Arial"/>
          <w:spacing w:val="-2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social e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econômica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do</w:t>
      </w:r>
      <w:r w:rsidRPr="000F18B5">
        <w:rPr>
          <w:rFonts w:ascii="Arial" w:eastAsia="Arial MT" w:hAnsi="Arial" w:cs="Arial"/>
          <w:spacing w:val="-1"/>
          <w:sz w:val="20"/>
          <w:lang w:val="pt-PT"/>
        </w:rPr>
        <w:t xml:space="preserve"> </w:t>
      </w:r>
      <w:r w:rsidRPr="000F18B5">
        <w:rPr>
          <w:rFonts w:ascii="Arial" w:eastAsia="Arial MT" w:hAnsi="Arial" w:cs="Arial"/>
          <w:sz w:val="20"/>
          <w:lang w:val="pt-PT"/>
        </w:rPr>
        <w:t>país.</w:t>
      </w:r>
    </w:p>
    <w:p w14:paraId="0E77990B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município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Uberlândia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(MG)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assumindo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papel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especial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neste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contexto,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sobretudo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quando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observa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à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implementação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notificações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 graves, que foi possível, pela atuação da equipe do CEREST. Pautada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tanto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</w:t>
      </w:r>
      <w:r w:rsidRPr="000F18B5">
        <w:rPr>
          <w:rFonts w:ascii="Arial" w:eastAsia="Arial MT" w:hAnsi="Arial" w:cs="Arial"/>
          <w:spacing w:val="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assistência</w:t>
      </w:r>
      <w:r w:rsidRPr="000F18B5">
        <w:rPr>
          <w:rFonts w:ascii="Arial" w:eastAsia="Arial MT" w:hAnsi="Arial" w:cs="Arial"/>
          <w:spacing w:val="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acidentados,</w:t>
      </w:r>
      <w:r w:rsidRPr="000F18B5">
        <w:rPr>
          <w:rFonts w:ascii="Arial" w:eastAsia="Arial MT" w:hAnsi="Arial" w:cs="Arial"/>
          <w:spacing w:val="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quanto  na</w:t>
      </w:r>
      <w:r w:rsidRPr="000F18B5">
        <w:rPr>
          <w:rFonts w:ascii="Arial" w:eastAsia="Arial MT" w:hAnsi="Arial" w:cs="Arial"/>
          <w:spacing w:val="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intervenção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nos ambientes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potencialmente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geradores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doenças,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CEREST buscou também a capacitação e a conscientização de profissionais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saúde em relação à importância de se notificar os agravos em saúde do trabalhador,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possibilitou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melhoria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qualidade das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informações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destes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acidentes.</w:t>
      </w:r>
    </w:p>
    <w:p w14:paraId="1D36FA3D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Assim, este estudo objetivou analisar o perfil do trabalhador e os acidentes de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ocorridos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setor 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Construção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Civil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município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Uberlândia,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triênio 2013/2015. Este estudo buscou ainda identificar dados dos trabalhadores 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setor envolvidos em acidentes graves e sua análise como subsídios para contribuir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 elaboração de políticas efetivas de prevenção, tendo em vista a diminuição 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incidência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dos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 graves na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construção civil.</w:t>
      </w:r>
    </w:p>
    <w:p w14:paraId="612AB553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Uberlândia (MG) é um município da mesorregião do Triângulo Mineiro e Alto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Paranaíba, no estado de Minas Gerais, na Região Sudeste do Brasil. Localiza-se 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oeste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capital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estado,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distando,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desta,</w:t>
      </w:r>
      <w:r w:rsidRPr="000F18B5">
        <w:rPr>
          <w:rFonts w:ascii="Arial" w:eastAsia="Arial MT" w:hAnsi="Arial" w:cs="Arial"/>
          <w:spacing w:val="-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cerca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537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quilômetros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(IBGE,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2016).</w:t>
      </w:r>
    </w:p>
    <w:p w14:paraId="3E7B0FB6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 xml:space="preserve">Sua população, segundo estimativas do </w:t>
      </w:r>
      <w:hyperlink r:id="rId8">
        <w:r w:rsidRPr="000F18B5">
          <w:rPr>
            <w:rFonts w:ascii="Arial" w:eastAsia="Arial MT" w:hAnsi="Arial" w:cs="Arial"/>
            <w:lang w:val="pt-PT"/>
          </w:rPr>
          <w:t>Instituto Brasileiro de Geografia e</w:t>
        </w:r>
      </w:hyperlink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hyperlink r:id="rId9">
        <w:r w:rsidRPr="000F18B5">
          <w:rPr>
            <w:rFonts w:ascii="Arial" w:eastAsia="Arial MT" w:hAnsi="Arial" w:cs="Arial"/>
            <w:lang w:val="pt-PT"/>
          </w:rPr>
          <w:t xml:space="preserve">Estatística </w:t>
        </w:r>
      </w:hyperlink>
      <w:r w:rsidRPr="000F18B5">
        <w:rPr>
          <w:rFonts w:ascii="Arial" w:eastAsia="Arial MT" w:hAnsi="Arial" w:cs="Arial"/>
          <w:lang w:val="pt-PT"/>
        </w:rPr>
        <w:t>(IBGE),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era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669.672 habitantes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2016, sendo o município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mais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populoso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 xml:space="preserve">do </w:t>
      </w:r>
      <w:hyperlink r:id="rId10">
        <w:r w:rsidRPr="000F18B5">
          <w:rPr>
            <w:rFonts w:ascii="Arial" w:eastAsia="Arial MT" w:hAnsi="Arial" w:cs="Arial"/>
            <w:lang w:val="pt-PT"/>
          </w:rPr>
          <w:t>Triângulo</w:t>
        </w:r>
        <w:r w:rsidRPr="000F18B5">
          <w:rPr>
            <w:rFonts w:ascii="Arial" w:eastAsia="Arial MT" w:hAnsi="Arial" w:cs="Arial"/>
            <w:spacing w:val="1"/>
            <w:lang w:val="pt-PT"/>
          </w:rPr>
          <w:t xml:space="preserve"> </w:t>
        </w:r>
        <w:r w:rsidRPr="000F18B5">
          <w:rPr>
            <w:rFonts w:ascii="Arial" w:eastAsia="Arial MT" w:hAnsi="Arial" w:cs="Arial"/>
            <w:lang w:val="pt-PT"/>
          </w:rPr>
          <w:t xml:space="preserve">Mineiro </w:t>
        </w:r>
      </w:hyperlink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segundo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mais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populoso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 xml:space="preserve">de </w:t>
      </w:r>
      <w:hyperlink r:id="rId11">
        <w:r w:rsidRPr="000F18B5">
          <w:rPr>
            <w:rFonts w:ascii="Arial" w:eastAsia="Arial MT" w:hAnsi="Arial" w:cs="Arial"/>
            <w:lang w:val="pt-PT"/>
          </w:rPr>
          <w:t>Minas</w:t>
        </w:r>
      </w:hyperlink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hyperlink r:id="rId12">
        <w:r w:rsidRPr="000F18B5">
          <w:rPr>
            <w:rFonts w:ascii="Arial" w:eastAsia="Arial MT" w:hAnsi="Arial" w:cs="Arial"/>
            <w:lang w:val="pt-PT"/>
          </w:rPr>
          <w:t>Gerais</w:t>
        </w:r>
      </w:hyperlink>
      <w:r w:rsidRPr="000F18B5">
        <w:rPr>
          <w:rFonts w:ascii="Arial" w:eastAsia="Arial MT" w:hAnsi="Arial" w:cs="Arial"/>
          <w:lang w:val="pt-PT"/>
        </w:rPr>
        <w:t>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depois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 capital,</w:t>
      </w:r>
      <w:r w:rsidRPr="000F18B5">
        <w:rPr>
          <w:rFonts w:ascii="Arial" w:eastAsia="Arial MT" w:hAnsi="Arial" w:cs="Arial"/>
          <w:spacing w:val="3"/>
          <w:lang w:val="pt-PT"/>
        </w:rPr>
        <w:t xml:space="preserve"> </w:t>
      </w:r>
      <w:hyperlink r:id="rId13">
        <w:r w:rsidRPr="000F18B5">
          <w:rPr>
            <w:rFonts w:ascii="Arial" w:eastAsia="Arial MT" w:hAnsi="Arial" w:cs="Arial"/>
            <w:lang w:val="pt-PT"/>
          </w:rPr>
          <w:t>Belo</w:t>
        </w:r>
        <w:r w:rsidRPr="000F18B5">
          <w:rPr>
            <w:rFonts w:ascii="Arial" w:eastAsia="Arial MT" w:hAnsi="Arial" w:cs="Arial"/>
            <w:spacing w:val="-2"/>
            <w:lang w:val="pt-PT"/>
          </w:rPr>
          <w:t xml:space="preserve"> </w:t>
        </w:r>
        <w:r w:rsidRPr="000F18B5">
          <w:rPr>
            <w:rFonts w:ascii="Arial" w:eastAsia="Arial MT" w:hAnsi="Arial" w:cs="Arial"/>
            <w:lang w:val="pt-PT"/>
          </w:rPr>
          <w:t>Horizonte</w:t>
        </w:r>
      </w:hyperlink>
      <w:r w:rsidRPr="000F18B5">
        <w:rPr>
          <w:rFonts w:ascii="Arial" w:eastAsia="Arial MT" w:hAnsi="Arial" w:cs="Arial"/>
          <w:lang w:val="pt-PT"/>
        </w:rPr>
        <w:t>.</w:t>
      </w:r>
    </w:p>
    <w:p w14:paraId="12169BCD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 xml:space="preserve">A </w:t>
      </w:r>
      <w:hyperlink r:id="rId14">
        <w:r w:rsidRPr="000F18B5">
          <w:rPr>
            <w:rFonts w:ascii="Arial" w:eastAsia="Arial MT" w:hAnsi="Arial" w:cs="Arial"/>
            <w:lang w:val="pt-PT"/>
          </w:rPr>
          <w:t>indústria</w:t>
        </w:r>
      </w:hyperlink>
      <w:r w:rsidRPr="000F18B5">
        <w:rPr>
          <w:rFonts w:ascii="Arial" w:eastAsia="Arial MT" w:hAnsi="Arial" w:cs="Arial"/>
          <w:lang w:val="pt-PT"/>
        </w:rPr>
        <w:t>, atualmente, é o segundo setor mais relevante para a economia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uberlandense;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R$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2.729.956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bilhões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reais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PIB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municipal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valor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adicionado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bruto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indústria (setor secundário)</w:t>
      </w:r>
      <w:r w:rsidRPr="000F18B5">
        <w:rPr>
          <w:rFonts w:ascii="Arial" w:eastAsia="Arial MT" w:hAnsi="Arial" w:cs="Arial"/>
          <w:spacing w:val="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(IBGE,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2016).</w:t>
      </w:r>
    </w:p>
    <w:p w14:paraId="0863C36B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 município de Uberlândia (MG) é sede do Centro de Referência Regional em</w:t>
      </w:r>
      <w:r w:rsidRPr="000F18B5">
        <w:rPr>
          <w:rFonts w:ascii="Arial" w:eastAsia="Arial MT" w:hAnsi="Arial" w:cs="Arial"/>
          <w:spacing w:val="-6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Saúde do Trabalhador. Inaugurado em setembro 2005 de acordo com a RENAST –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Rede Nacional de Atenção Integral à Saúde do Trabalhador - lei que regulamenta 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criação e funcionamento de todos os CEREST. O mesmo possui em sua área 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abrangência,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30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municípios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inseridos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região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 triangulo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norte 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estado.</w:t>
      </w:r>
    </w:p>
    <w:p w14:paraId="764C9F55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 CEREST concede suporte a ações relacionadas à saúde do trabalhador,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como</w:t>
      </w:r>
      <w:r w:rsidRPr="000F18B5">
        <w:rPr>
          <w:rFonts w:ascii="Arial" w:eastAsia="Arial MT" w:hAnsi="Arial" w:cs="Arial"/>
          <w:spacing w:val="1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vigilância,</w:t>
      </w:r>
      <w:r w:rsidRPr="000F18B5">
        <w:rPr>
          <w:rFonts w:ascii="Arial" w:eastAsia="Arial MT" w:hAnsi="Arial" w:cs="Arial"/>
          <w:spacing w:val="1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assistência,</w:t>
      </w:r>
      <w:r w:rsidRPr="000F18B5">
        <w:rPr>
          <w:rFonts w:ascii="Arial" w:eastAsia="Arial MT" w:hAnsi="Arial" w:cs="Arial"/>
          <w:spacing w:val="1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estabelecimento</w:t>
      </w:r>
      <w:r w:rsidRPr="000F18B5">
        <w:rPr>
          <w:rFonts w:ascii="Arial" w:eastAsia="Arial MT" w:hAnsi="Arial" w:cs="Arial"/>
          <w:spacing w:val="1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nexo,</w:t>
      </w:r>
      <w:r w:rsidRPr="000F18B5">
        <w:rPr>
          <w:rFonts w:ascii="Arial" w:eastAsia="Arial MT" w:hAnsi="Arial" w:cs="Arial"/>
          <w:spacing w:val="1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encaminhamentos</w:t>
      </w:r>
      <w:r w:rsidRPr="000F18B5">
        <w:rPr>
          <w:rFonts w:ascii="Arial" w:eastAsia="Arial MT" w:hAnsi="Arial" w:cs="Arial"/>
          <w:spacing w:val="1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indicados</w:t>
      </w:r>
      <w:r w:rsidRPr="000F18B5">
        <w:rPr>
          <w:rFonts w:ascii="Arial" w:eastAsia="Arial MT" w:hAnsi="Arial" w:cs="Arial"/>
          <w:spacing w:val="-65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 cada caso e, ainda, com educação permanente para trabalhadores da saúde 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lidam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diretamente com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 trabalhador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adoecido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ou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 risco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adoecimento.</w:t>
      </w:r>
    </w:p>
    <w:p w14:paraId="74897A4F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ações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abrangem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medidas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prevenção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agravos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causados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condições adversas de trabalho em todos os segmentos, tendo também como um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dos atributos desenvolver indicadores epidemiológicos nesta área, que permitam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 xml:space="preserve">estabelecer prioridades </w:t>
      </w:r>
      <w:r w:rsidRPr="000F18B5">
        <w:rPr>
          <w:rFonts w:ascii="Arial" w:eastAsia="Arial MT" w:hAnsi="Arial" w:cs="Arial"/>
          <w:lang w:val="pt-PT"/>
        </w:rPr>
        <w:lastRenderedPageBreak/>
        <w:t>de ações de intervenção nos ambientes de trabalho, como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prevê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legislação brasileira,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estadual</w:t>
      </w:r>
      <w:r w:rsidRPr="000F18B5">
        <w:rPr>
          <w:rFonts w:ascii="Arial" w:eastAsia="Arial MT" w:hAnsi="Arial" w:cs="Arial"/>
          <w:spacing w:val="-3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municipal.</w:t>
      </w:r>
    </w:p>
    <w:p w14:paraId="59262168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O período de 2013 e 2015 foi definido levando em conta a atualidade dos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dados e o maior empenho de toda a equipe multidisciplinar do CEREST em manter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seu banco de dados atualizado. A escolha da atividade da construção civil se deveu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por ser um setor que não apresenta estudos regionais tipificados e por apresentar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estatísticas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irregulares.</w:t>
      </w:r>
    </w:p>
    <w:p w14:paraId="26DC8499" w14:textId="77777777" w:rsidR="000F18B5" w:rsidRPr="000F18B5" w:rsidRDefault="000F18B5" w:rsidP="000F18B5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0F18B5">
        <w:rPr>
          <w:rFonts w:ascii="Arial" w:eastAsia="Arial MT" w:hAnsi="Arial" w:cs="Arial"/>
          <w:lang w:val="pt-PT"/>
        </w:rPr>
        <w:t>Diante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exposto, a problemática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orientou a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pesquisa está delimitada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seguintes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questionamentos: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qual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incidência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graves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trabalhadores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formais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informais,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que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atuam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na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construção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civil?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Quais</w:t>
      </w:r>
      <w:r w:rsidRPr="000F18B5">
        <w:rPr>
          <w:rFonts w:ascii="Arial" w:eastAsia="Arial MT" w:hAnsi="Arial" w:cs="Arial"/>
          <w:spacing w:val="66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os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principais acidentes graves ocorrem no decorrer dessa atividade laboral? Quais as</w:t>
      </w:r>
      <w:r w:rsidRPr="000F18B5">
        <w:rPr>
          <w:rFonts w:ascii="Arial" w:eastAsia="Arial MT" w:hAnsi="Arial" w:cs="Arial"/>
          <w:spacing w:val="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contribuições</w:t>
      </w:r>
      <w:r w:rsidRPr="000F18B5">
        <w:rPr>
          <w:rFonts w:ascii="Arial" w:eastAsia="Arial MT" w:hAnsi="Arial" w:cs="Arial"/>
          <w:spacing w:val="-2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CEREST no</w:t>
      </w:r>
      <w:r w:rsidRPr="000F18B5">
        <w:rPr>
          <w:rFonts w:ascii="Arial" w:eastAsia="Arial MT" w:hAnsi="Arial" w:cs="Arial"/>
          <w:spacing w:val="-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processo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investigatório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dos</w:t>
      </w:r>
      <w:r w:rsidRPr="000F18B5">
        <w:rPr>
          <w:rFonts w:ascii="Arial" w:eastAsia="Arial MT" w:hAnsi="Arial" w:cs="Arial"/>
          <w:spacing w:val="-4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acidentes</w:t>
      </w:r>
      <w:r w:rsidRPr="000F18B5">
        <w:rPr>
          <w:rFonts w:ascii="Arial" w:eastAsia="Arial MT" w:hAnsi="Arial" w:cs="Arial"/>
          <w:spacing w:val="-1"/>
          <w:lang w:val="pt-PT"/>
        </w:rPr>
        <w:t xml:space="preserve"> </w:t>
      </w:r>
      <w:r w:rsidRPr="000F18B5">
        <w:rPr>
          <w:rFonts w:ascii="Arial" w:eastAsia="Arial MT" w:hAnsi="Arial" w:cs="Arial"/>
          <w:lang w:val="pt-PT"/>
        </w:rPr>
        <w:t>notificados?</w:t>
      </w:r>
    </w:p>
    <w:p w14:paraId="56F8CEDE" w14:textId="77777777" w:rsidR="0054725D" w:rsidRPr="009B3256" w:rsidRDefault="0054725D" w:rsidP="005B16DD">
      <w:pPr>
        <w:spacing w:before="120" w:after="120" w:line="240" w:lineRule="auto"/>
        <w:ind w:firstLine="1134"/>
        <w:jc w:val="both"/>
        <w:rPr>
          <w:rFonts w:ascii="Arial" w:hAnsi="Arial" w:cs="Arial"/>
        </w:rPr>
      </w:pPr>
    </w:p>
    <w:p w14:paraId="10181AF2" w14:textId="0FC4A0C6" w:rsidR="00B326CF" w:rsidRDefault="00E601C7" w:rsidP="00B326CF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MATERIAL E MÉTODOS</w:t>
      </w:r>
      <w:r w:rsidR="005552D3" w:rsidRPr="005B16DD">
        <w:rPr>
          <w:rFonts w:ascii="Arial" w:hAnsi="Arial" w:cs="Arial"/>
          <w:b/>
        </w:rPr>
        <w:t>:</w:t>
      </w:r>
      <w:r w:rsidR="00B326CF">
        <w:rPr>
          <w:rFonts w:ascii="Arial" w:hAnsi="Arial" w:cs="Arial"/>
          <w:b/>
        </w:rPr>
        <w:t xml:space="preserve"> </w:t>
      </w:r>
    </w:p>
    <w:p w14:paraId="39C1490C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Para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realização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deste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trabalho,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realizou-se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criterioso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levantamento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bibliográfico</w:t>
      </w:r>
      <w:r w:rsidRPr="008B7C4C">
        <w:rPr>
          <w:rFonts w:ascii="Arial" w:eastAsia="Arial MT" w:hAnsi="Arial" w:cs="Arial"/>
          <w:spacing w:val="3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na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literatura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científica,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</w:t>
      </w:r>
      <w:r w:rsidRPr="008B7C4C">
        <w:rPr>
          <w:rFonts w:ascii="Arial" w:eastAsia="Arial MT" w:hAnsi="Arial" w:cs="Arial"/>
          <w:spacing w:val="3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partir</w:t>
      </w:r>
      <w:r w:rsidRPr="008B7C4C">
        <w:rPr>
          <w:rFonts w:ascii="Arial" w:eastAsia="Arial MT" w:hAnsi="Arial" w:cs="Arial"/>
          <w:spacing w:val="3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compilação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trabalhos</w:t>
      </w:r>
      <w:r w:rsidRPr="008B7C4C">
        <w:rPr>
          <w:rFonts w:ascii="Arial" w:eastAsia="Arial MT" w:hAnsi="Arial" w:cs="Arial"/>
          <w:spacing w:val="3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publicados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em revistas científicas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livros especializados.</w:t>
      </w:r>
    </w:p>
    <w:p w14:paraId="471C1552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No que se refere à sua natureza, trata-se de uma pesquisa exploratória,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abordagem quali-quantitativa, por meio de dados levantados e analisados no que se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refere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à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compreensão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típicos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ocorridos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âmbito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construção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civil,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município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Uberlândia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(MG),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através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notificações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compulsórias recebidas pelo CEREST, no período de 2013 a 2015. A investigação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baseou-se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em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fontes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múltiplas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evidências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quais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constituíram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dados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secundários colhidos a partir da análise do ambiente de trabalho e das atividades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desenvolvidas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naquele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local.</w:t>
      </w:r>
    </w:p>
    <w:p w14:paraId="1B6ABAF7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A pesquisa foi desenvolvida a partir do levantamento dos acidentes típicos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 em trabalhadores formais e informais, que atuam na construção civil. Tal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levantamento visou identificar os dados sócio demográficos dos trabalhadores (sexo,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faixa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etária,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situação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mercado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trabalho,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escolaridade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ocupação).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Foi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realizada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uma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pesquisa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documental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buscando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fontes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Notificações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Compulsórias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Relatório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Investigação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dos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típicos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recebidos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investigados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pelo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CEREST de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Uberlândia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(MG).</w:t>
      </w:r>
    </w:p>
    <w:p w14:paraId="689356D7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A partir dos dados quantitativos foi realizada uma análise das informações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encontradas, tendo em vista a avaliação das medidas de prevenção e controle dos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fatores</w:t>
      </w:r>
      <w:r w:rsidRPr="008B7C4C">
        <w:rPr>
          <w:rFonts w:ascii="Arial" w:eastAsia="Arial MT" w:hAnsi="Arial" w:cs="Arial"/>
          <w:spacing w:val="5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6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riscos</w:t>
      </w:r>
      <w:r w:rsidRPr="008B7C4C">
        <w:rPr>
          <w:rFonts w:ascii="Arial" w:eastAsia="Arial MT" w:hAnsi="Arial" w:cs="Arial"/>
          <w:spacing w:val="5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ambientais</w:t>
      </w:r>
      <w:r w:rsidRPr="008B7C4C">
        <w:rPr>
          <w:rFonts w:ascii="Arial" w:eastAsia="Arial MT" w:hAnsi="Arial" w:cs="Arial"/>
          <w:spacing w:val="6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relacionados</w:t>
      </w:r>
      <w:r w:rsidRPr="008B7C4C">
        <w:rPr>
          <w:rFonts w:ascii="Arial" w:eastAsia="Arial MT" w:hAnsi="Arial" w:cs="Arial"/>
          <w:spacing w:val="6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aos</w:t>
      </w:r>
      <w:r w:rsidRPr="008B7C4C">
        <w:rPr>
          <w:rFonts w:ascii="Arial" w:eastAsia="Arial MT" w:hAnsi="Arial" w:cs="Arial"/>
          <w:spacing w:val="5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</w:t>
      </w:r>
      <w:r w:rsidRPr="008B7C4C">
        <w:rPr>
          <w:rFonts w:ascii="Arial" w:eastAsia="Arial MT" w:hAnsi="Arial" w:cs="Arial"/>
          <w:spacing w:val="5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típicos</w:t>
      </w:r>
      <w:r w:rsidRPr="008B7C4C">
        <w:rPr>
          <w:rFonts w:ascii="Arial" w:eastAsia="Arial MT" w:hAnsi="Arial" w:cs="Arial"/>
          <w:spacing w:val="6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</w:t>
      </w:r>
      <w:r w:rsidRPr="008B7C4C">
        <w:rPr>
          <w:rFonts w:ascii="Arial" w:eastAsia="Arial MT" w:hAnsi="Arial" w:cs="Arial"/>
          <w:spacing w:val="6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emtrabalhadores da construção civil e como estas medidas devem ser construídas 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partir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compreensão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dos dados encontrados e das relações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existentes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entre 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perfil do trabalhador e o acidente de trabalho. Como conclusão, será apresentada 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indicação de ação propositiva no campo das políticas públicas de prevenção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 trabalho.</w:t>
      </w:r>
    </w:p>
    <w:p w14:paraId="77777063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Para isto, foi considerado o acidente grave, também utilizado como critério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inclusão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banco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dados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SINAN,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aquele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que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acarreta</w:t>
      </w:r>
      <w:r w:rsidRPr="008B7C4C">
        <w:rPr>
          <w:rFonts w:ascii="Arial" w:eastAsia="Arial MT" w:hAnsi="Arial" w:cs="Arial"/>
          <w:spacing w:val="6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mutilação,</w:t>
      </w:r>
      <w:r w:rsidRPr="008B7C4C">
        <w:rPr>
          <w:rFonts w:ascii="Arial" w:eastAsia="Arial MT" w:hAnsi="Arial" w:cs="Arial"/>
          <w:spacing w:val="6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física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 funcional, e o que leva à lesão cuja natureza implique em comprometimento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 xml:space="preserve">extremamente </w:t>
      </w:r>
      <w:r w:rsidRPr="008B7C4C">
        <w:rPr>
          <w:rFonts w:ascii="Arial" w:eastAsia="Arial MT" w:hAnsi="Arial" w:cs="Arial"/>
          <w:lang w:val="pt-PT"/>
        </w:rPr>
        <w:lastRenderedPageBreak/>
        <w:t>sério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e/ou preocupante; que pode ter consequências nefastas ou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 xml:space="preserve">fatais. Soma-se ainda, a necessidade da existência de pelo menos um dos seguintes 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critérios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objetivos:</w:t>
      </w:r>
    </w:p>
    <w:p w14:paraId="3C1F7097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necessidade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tratamento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em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regime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internação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hospitalar;</w:t>
      </w:r>
    </w:p>
    <w:p w14:paraId="1D2F169E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incapacidade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para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ocupações habituais,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por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mais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30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dias;</w:t>
      </w:r>
    </w:p>
    <w:p w14:paraId="328362FF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incapacidade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permanente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para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trabalho;</w:t>
      </w:r>
    </w:p>
    <w:p w14:paraId="7579A1EE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enfermidade</w:t>
      </w:r>
      <w:r w:rsidRPr="008B7C4C">
        <w:rPr>
          <w:rFonts w:ascii="Arial" w:eastAsia="Arial MT" w:hAnsi="Arial" w:cs="Arial"/>
          <w:spacing w:val="-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incurável;</w:t>
      </w:r>
    </w:p>
    <w:p w14:paraId="56462ABC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debilidade</w:t>
      </w:r>
      <w:r w:rsidRPr="008B7C4C">
        <w:rPr>
          <w:rFonts w:ascii="Arial" w:eastAsia="Arial MT" w:hAnsi="Arial" w:cs="Arial"/>
          <w:spacing w:val="-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permanente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membro,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sentido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</w:t>
      </w:r>
      <w:r w:rsidRPr="008B7C4C">
        <w:rPr>
          <w:rFonts w:ascii="Arial" w:eastAsia="Arial MT" w:hAnsi="Arial" w:cs="Arial"/>
          <w:spacing w:val="-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função;</w:t>
      </w:r>
    </w:p>
    <w:p w14:paraId="5CE25120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perda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inutilização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membro, sentido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função;</w:t>
      </w:r>
    </w:p>
    <w:p w14:paraId="714F28DD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deformidade</w:t>
      </w:r>
      <w:r w:rsidRPr="008B7C4C">
        <w:rPr>
          <w:rFonts w:ascii="Arial" w:eastAsia="Arial MT" w:hAnsi="Arial" w:cs="Arial"/>
          <w:spacing w:val="-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permanente;</w:t>
      </w:r>
    </w:p>
    <w:p w14:paraId="04DFAA3D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aceleração</w:t>
      </w:r>
      <w:r w:rsidRPr="008B7C4C">
        <w:rPr>
          <w:rFonts w:ascii="Arial" w:eastAsia="Arial MT" w:hAnsi="Arial" w:cs="Arial"/>
          <w:spacing w:val="-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parto;</w:t>
      </w:r>
    </w:p>
    <w:p w14:paraId="139294B2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aborto;</w:t>
      </w:r>
    </w:p>
    <w:p w14:paraId="795F1C6B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131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fraturas,</w:t>
      </w:r>
      <w:r w:rsidRPr="008B7C4C">
        <w:rPr>
          <w:rFonts w:ascii="Arial" w:eastAsia="Arial MT" w:hAnsi="Arial" w:cs="Arial"/>
          <w:spacing w:val="2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amputações</w:t>
      </w:r>
      <w:r w:rsidRPr="008B7C4C">
        <w:rPr>
          <w:rFonts w:ascii="Arial" w:eastAsia="Arial MT" w:hAnsi="Arial" w:cs="Arial"/>
          <w:spacing w:val="2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2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tecido</w:t>
      </w:r>
      <w:r w:rsidRPr="008B7C4C">
        <w:rPr>
          <w:rFonts w:ascii="Arial" w:eastAsia="Arial MT" w:hAnsi="Arial" w:cs="Arial"/>
          <w:spacing w:val="2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ósseo,</w:t>
      </w:r>
      <w:r w:rsidRPr="008B7C4C">
        <w:rPr>
          <w:rFonts w:ascii="Arial" w:eastAsia="Arial MT" w:hAnsi="Arial" w:cs="Arial"/>
          <w:spacing w:val="2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luxações</w:t>
      </w:r>
      <w:r w:rsidRPr="008B7C4C">
        <w:rPr>
          <w:rFonts w:ascii="Arial" w:eastAsia="Arial MT" w:hAnsi="Arial" w:cs="Arial"/>
          <w:spacing w:val="2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</w:t>
      </w:r>
      <w:r w:rsidRPr="008B7C4C">
        <w:rPr>
          <w:rFonts w:ascii="Arial" w:eastAsia="Arial MT" w:hAnsi="Arial" w:cs="Arial"/>
          <w:spacing w:val="2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queimaduras</w:t>
      </w:r>
      <w:r w:rsidRPr="008B7C4C">
        <w:rPr>
          <w:rFonts w:ascii="Arial" w:eastAsia="Arial MT" w:hAnsi="Arial" w:cs="Arial"/>
          <w:spacing w:val="6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graves;</w:t>
      </w:r>
    </w:p>
    <w:p w14:paraId="50D23812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275"/>
        </w:tabs>
        <w:autoSpaceDE w:val="0"/>
        <w:autoSpaceDN w:val="0"/>
        <w:spacing w:before="120" w:after="120" w:line="240" w:lineRule="auto"/>
        <w:ind w:left="0" w:firstLine="1134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desmaio</w:t>
      </w:r>
      <w:r w:rsidRPr="008B7C4C">
        <w:rPr>
          <w:rFonts w:ascii="Arial" w:eastAsia="Arial MT" w:hAnsi="Arial" w:cs="Arial"/>
          <w:spacing w:val="8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(perda</w:t>
      </w:r>
      <w:r w:rsidRPr="008B7C4C">
        <w:rPr>
          <w:rFonts w:ascii="Arial" w:eastAsia="Arial MT" w:hAnsi="Arial" w:cs="Arial"/>
          <w:spacing w:val="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consciência)</w:t>
      </w:r>
      <w:r w:rsidRPr="008B7C4C">
        <w:rPr>
          <w:rFonts w:ascii="Arial" w:eastAsia="Arial MT" w:hAnsi="Arial" w:cs="Arial"/>
          <w:spacing w:val="8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provocado</w:t>
      </w:r>
      <w:r w:rsidRPr="008B7C4C">
        <w:rPr>
          <w:rFonts w:ascii="Arial" w:eastAsia="Arial MT" w:hAnsi="Arial" w:cs="Arial"/>
          <w:spacing w:val="8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por</w:t>
      </w:r>
      <w:r w:rsidRPr="008B7C4C">
        <w:rPr>
          <w:rFonts w:ascii="Arial" w:eastAsia="Arial MT" w:hAnsi="Arial" w:cs="Arial"/>
          <w:spacing w:val="8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asfixia,</w:t>
      </w:r>
      <w:r w:rsidRPr="008B7C4C">
        <w:rPr>
          <w:rFonts w:ascii="Arial" w:eastAsia="Arial MT" w:hAnsi="Arial" w:cs="Arial"/>
          <w:spacing w:val="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choque</w:t>
      </w:r>
      <w:r w:rsidRPr="008B7C4C">
        <w:rPr>
          <w:rFonts w:ascii="Arial" w:eastAsia="Arial MT" w:hAnsi="Arial" w:cs="Arial"/>
          <w:spacing w:val="7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elétrico</w:t>
      </w:r>
      <w:r w:rsidRPr="008B7C4C">
        <w:rPr>
          <w:rFonts w:ascii="Arial" w:eastAsia="Arial MT" w:hAnsi="Arial" w:cs="Arial"/>
          <w:spacing w:val="9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outra causa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externa;</w:t>
      </w:r>
    </w:p>
    <w:p w14:paraId="2BBDE67A" w14:textId="77777777" w:rsidR="008B7C4C" w:rsidRPr="008B7C4C" w:rsidRDefault="008B7C4C" w:rsidP="008B7C4C">
      <w:pPr>
        <w:widowControl w:val="0"/>
        <w:numPr>
          <w:ilvl w:val="0"/>
          <w:numId w:val="2"/>
        </w:numPr>
        <w:tabs>
          <w:tab w:val="left" w:pos="1272"/>
        </w:tabs>
        <w:autoSpaceDE w:val="0"/>
        <w:autoSpaceDN w:val="0"/>
        <w:spacing w:before="120" w:after="120" w:line="240" w:lineRule="auto"/>
        <w:ind w:left="0"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qualquer outra lesão: levando à hipotermia, doença induzida pelo calor ou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inconsciência; requerendo ressuscitação; ou requerendo hospitalização por mais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24 horas.</w:t>
      </w:r>
    </w:p>
    <w:p w14:paraId="2F3FAB4A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Em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relação ao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critério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inclusão da pesquisa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estão as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Notificações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Acidentes Graves ocorridos no setor da indústria da construção civil no período 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2013 a 2015. Dentro dos critérios de exclusão estão as notificações de acidentes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graves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que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não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setor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 indústria</w:t>
      </w:r>
      <w:r w:rsidRPr="008B7C4C">
        <w:rPr>
          <w:rFonts w:ascii="Arial" w:eastAsia="Arial MT" w:hAnsi="Arial" w:cs="Arial"/>
          <w:spacing w:val="-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construção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civil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no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mesmo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período.</w:t>
      </w:r>
    </w:p>
    <w:p w14:paraId="389B0EF9" w14:textId="77777777" w:rsidR="008B7C4C" w:rsidRPr="008B7C4C" w:rsidRDefault="008B7C4C" w:rsidP="008B7C4C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8B7C4C">
        <w:rPr>
          <w:rFonts w:ascii="Arial" w:eastAsia="Arial MT" w:hAnsi="Arial" w:cs="Arial"/>
          <w:lang w:val="pt-PT"/>
        </w:rPr>
        <w:t>Tais informações obtidas dão suporte para a tomada de decisões a partir do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conhecimento do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perfil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trabalhador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da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construção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civil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adensamento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reflexões</w:t>
      </w:r>
      <w:r w:rsidRPr="008B7C4C">
        <w:rPr>
          <w:rFonts w:ascii="Arial" w:eastAsia="Arial MT" w:hAnsi="Arial" w:cs="Arial"/>
          <w:spacing w:val="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sobre</w:t>
      </w:r>
      <w:r w:rsidRPr="008B7C4C">
        <w:rPr>
          <w:rFonts w:ascii="Arial" w:eastAsia="Arial MT" w:hAnsi="Arial" w:cs="Arial"/>
          <w:spacing w:val="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</w:t>
      </w:r>
      <w:r w:rsidRPr="008B7C4C">
        <w:rPr>
          <w:rFonts w:ascii="Arial" w:eastAsia="Arial MT" w:hAnsi="Arial" w:cs="Arial"/>
          <w:spacing w:val="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organização</w:t>
      </w:r>
      <w:r w:rsidRPr="008B7C4C">
        <w:rPr>
          <w:rFonts w:ascii="Arial" w:eastAsia="Arial MT" w:hAnsi="Arial" w:cs="Arial"/>
          <w:spacing w:val="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dos</w:t>
      </w:r>
      <w:r w:rsidRPr="008B7C4C">
        <w:rPr>
          <w:rFonts w:ascii="Arial" w:eastAsia="Arial MT" w:hAnsi="Arial" w:cs="Arial"/>
          <w:spacing w:val="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processos</w:t>
      </w:r>
      <w:r w:rsidRPr="008B7C4C">
        <w:rPr>
          <w:rFonts w:ascii="Arial" w:eastAsia="Arial MT" w:hAnsi="Arial" w:cs="Arial"/>
          <w:spacing w:val="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trabalho</w:t>
      </w:r>
      <w:r w:rsidRPr="008B7C4C">
        <w:rPr>
          <w:rFonts w:ascii="Arial" w:eastAsia="Arial MT" w:hAnsi="Arial" w:cs="Arial"/>
          <w:spacing w:val="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</w:t>
      </w:r>
      <w:r w:rsidRPr="008B7C4C">
        <w:rPr>
          <w:rFonts w:ascii="Arial" w:eastAsia="Arial MT" w:hAnsi="Arial" w:cs="Arial"/>
          <w:spacing w:val="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condições</w:t>
      </w:r>
      <w:r w:rsidRPr="008B7C4C">
        <w:rPr>
          <w:rFonts w:ascii="Arial" w:eastAsia="Arial MT" w:hAnsi="Arial" w:cs="Arial"/>
          <w:spacing w:val="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laborais relacionadas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neste</w:t>
      </w:r>
      <w:r w:rsidRPr="008B7C4C">
        <w:rPr>
          <w:rFonts w:ascii="Arial" w:eastAsia="Arial MT" w:hAnsi="Arial" w:cs="Arial"/>
          <w:spacing w:val="35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setor,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3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maneira</w:t>
      </w:r>
      <w:r w:rsidRPr="008B7C4C">
        <w:rPr>
          <w:rFonts w:ascii="Arial" w:eastAsia="Arial MT" w:hAnsi="Arial" w:cs="Arial"/>
          <w:spacing w:val="3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</w:t>
      </w:r>
      <w:r w:rsidRPr="008B7C4C">
        <w:rPr>
          <w:rFonts w:ascii="Arial" w:eastAsia="Arial MT" w:hAnsi="Arial" w:cs="Arial"/>
          <w:spacing w:val="3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favorecer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</w:t>
      </w:r>
      <w:r w:rsidRPr="008B7C4C">
        <w:rPr>
          <w:rFonts w:ascii="Arial" w:eastAsia="Arial MT" w:hAnsi="Arial" w:cs="Arial"/>
          <w:spacing w:val="3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efetivação</w:t>
      </w:r>
      <w:r w:rsidRPr="008B7C4C">
        <w:rPr>
          <w:rFonts w:ascii="Arial" w:eastAsia="Arial MT" w:hAnsi="Arial" w:cs="Arial"/>
          <w:spacing w:val="3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3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ações</w:t>
      </w:r>
      <w:r w:rsidRPr="008B7C4C">
        <w:rPr>
          <w:rFonts w:ascii="Arial" w:eastAsia="Arial MT" w:hAnsi="Arial" w:cs="Arial"/>
          <w:spacing w:val="33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de</w:t>
      </w:r>
      <w:r w:rsidRPr="008B7C4C">
        <w:rPr>
          <w:rFonts w:ascii="Arial" w:eastAsia="Arial MT" w:hAnsi="Arial" w:cs="Arial"/>
          <w:spacing w:val="-64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promoção,</w:t>
      </w:r>
      <w:r w:rsidRPr="008B7C4C">
        <w:rPr>
          <w:rFonts w:ascii="Arial" w:eastAsia="Arial MT" w:hAnsi="Arial" w:cs="Arial"/>
          <w:spacing w:val="-1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prevenção</w:t>
      </w:r>
      <w:r w:rsidRPr="008B7C4C">
        <w:rPr>
          <w:rFonts w:ascii="Arial" w:eastAsia="Arial MT" w:hAnsi="Arial" w:cs="Arial"/>
          <w:spacing w:val="-2"/>
          <w:lang w:val="pt-PT"/>
        </w:rPr>
        <w:t xml:space="preserve"> </w:t>
      </w:r>
      <w:r w:rsidRPr="008B7C4C">
        <w:rPr>
          <w:rFonts w:ascii="Arial" w:eastAsia="Arial MT" w:hAnsi="Arial" w:cs="Arial"/>
          <w:lang w:val="pt-PT"/>
        </w:rPr>
        <w:t>e reabilitação.</w:t>
      </w:r>
    </w:p>
    <w:p w14:paraId="255A91EB" w14:textId="77777777" w:rsidR="00C92E04" w:rsidRPr="009B3256" w:rsidRDefault="00C92E04" w:rsidP="008B7C4C">
      <w:pPr>
        <w:tabs>
          <w:tab w:val="left" w:pos="1614"/>
        </w:tabs>
        <w:spacing w:before="120" w:after="120" w:line="240" w:lineRule="auto"/>
        <w:ind w:firstLine="1134"/>
        <w:jc w:val="both"/>
        <w:rPr>
          <w:rFonts w:ascii="Arial" w:hAnsi="Arial" w:cs="Arial"/>
        </w:rPr>
      </w:pPr>
    </w:p>
    <w:p w14:paraId="7BD88AB4" w14:textId="2B671EA8" w:rsidR="00C92E04" w:rsidRDefault="00C92E04" w:rsidP="005B16DD">
      <w:pPr>
        <w:spacing w:before="120"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E DISCUSSÃO</w:t>
      </w:r>
    </w:p>
    <w:p w14:paraId="0CA61500" w14:textId="77777777" w:rsidR="00254B66" w:rsidRPr="00560FA9" w:rsidRDefault="00254B66" w:rsidP="00254B66">
      <w:pPr>
        <w:pStyle w:val="Corpodetexto"/>
        <w:ind w:firstLine="1134"/>
        <w:jc w:val="both"/>
        <w:rPr>
          <w:rFonts w:ascii="Arial" w:hAnsi="Arial" w:cs="Arial"/>
        </w:rPr>
      </w:pPr>
      <w:r w:rsidRPr="00560FA9">
        <w:rPr>
          <w:rFonts w:ascii="Arial" w:hAnsi="Arial" w:cs="Arial"/>
        </w:rPr>
        <w:t>Baseando-se nas delimitações propostas por este estudo, foram consideradas</w:t>
      </w:r>
      <w:r w:rsidRPr="00560FA9">
        <w:rPr>
          <w:rFonts w:ascii="Arial" w:hAnsi="Arial" w:cs="Arial"/>
          <w:spacing w:val="-64"/>
        </w:rPr>
        <w:t xml:space="preserve"> </w:t>
      </w:r>
      <w:r w:rsidRPr="00560FA9">
        <w:rPr>
          <w:rFonts w:ascii="Arial" w:hAnsi="Arial" w:cs="Arial"/>
        </w:rPr>
        <w:t>um total de 65 ocorrências investigadas ocorridas no setor da construção civil de um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número absoluto de 808 acidentes graves (entre 2013 e 2015) com o preenchimento</w:t>
      </w:r>
      <w:r w:rsidRPr="00560FA9">
        <w:rPr>
          <w:rFonts w:ascii="Arial" w:hAnsi="Arial" w:cs="Arial"/>
          <w:spacing w:val="-64"/>
        </w:rPr>
        <w:t xml:space="preserve"> </w:t>
      </w:r>
      <w:r w:rsidRPr="00560FA9">
        <w:rPr>
          <w:rFonts w:ascii="Arial" w:hAnsi="Arial" w:cs="Arial"/>
        </w:rPr>
        <w:t xml:space="preserve">de questionário detalhado sobre </w:t>
      </w:r>
      <w:proofErr w:type="gramStart"/>
      <w:r w:rsidRPr="00560FA9">
        <w:rPr>
          <w:rFonts w:ascii="Arial" w:hAnsi="Arial" w:cs="Arial"/>
        </w:rPr>
        <w:t>o mesmo</w:t>
      </w:r>
      <w:proofErr w:type="gramEnd"/>
      <w:r w:rsidRPr="00560FA9">
        <w:rPr>
          <w:rFonts w:ascii="Arial" w:hAnsi="Arial" w:cs="Arial"/>
        </w:rPr>
        <w:t>. Os dados para a construção dos gráficos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e tabelas foram retirados do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Sistema de Informação de Agravos de Notificação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(SINANNET).</w:t>
      </w:r>
    </w:p>
    <w:p w14:paraId="5A8045A3" w14:textId="77777777" w:rsidR="00254B66" w:rsidRPr="00560FA9" w:rsidRDefault="00254B66" w:rsidP="00254B66">
      <w:pPr>
        <w:pStyle w:val="Corpodetexto"/>
        <w:ind w:firstLine="1134"/>
        <w:jc w:val="both"/>
        <w:rPr>
          <w:rFonts w:ascii="Arial" w:hAnsi="Arial" w:cs="Arial"/>
        </w:rPr>
      </w:pPr>
      <w:r w:rsidRPr="00560FA9">
        <w:rPr>
          <w:rFonts w:ascii="Arial" w:hAnsi="Arial" w:cs="Arial"/>
        </w:rPr>
        <w:lastRenderedPageBreak/>
        <w:t>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sistema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SINANNET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tem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como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objetivo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coletar,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transmitir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e</w:t>
      </w:r>
      <w:r w:rsidRPr="00560FA9">
        <w:rPr>
          <w:rFonts w:ascii="Arial" w:hAnsi="Arial" w:cs="Arial"/>
          <w:spacing w:val="66"/>
        </w:rPr>
        <w:t xml:space="preserve"> </w:t>
      </w:r>
      <w:r w:rsidRPr="00560FA9">
        <w:rPr>
          <w:rFonts w:ascii="Arial" w:hAnsi="Arial" w:cs="Arial"/>
        </w:rPr>
        <w:t>disseminar</w:t>
      </w:r>
      <w:r w:rsidRPr="00560FA9">
        <w:rPr>
          <w:rFonts w:ascii="Arial" w:hAnsi="Arial" w:cs="Arial"/>
          <w:spacing w:val="-64"/>
        </w:rPr>
        <w:t xml:space="preserve"> </w:t>
      </w:r>
      <w:r w:rsidRPr="00560FA9">
        <w:rPr>
          <w:rFonts w:ascii="Arial" w:hAnsi="Arial" w:cs="Arial"/>
        </w:rPr>
        <w:t>dados gerados rotineiramente pelo Sistema de Vigilância Epidemiológica das três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esferas de Governo, por meio de uma rede informatizada, para apoiar o processo de</w:t>
      </w:r>
      <w:r w:rsidRPr="00560FA9">
        <w:rPr>
          <w:rFonts w:ascii="Arial" w:hAnsi="Arial" w:cs="Arial"/>
          <w:spacing w:val="-64"/>
        </w:rPr>
        <w:t xml:space="preserve"> </w:t>
      </w:r>
      <w:r w:rsidRPr="00560FA9">
        <w:rPr>
          <w:rFonts w:ascii="Arial" w:hAnsi="Arial" w:cs="Arial"/>
        </w:rPr>
        <w:t>investigação e dar subsídios à análise das informações de vigilância epidemiológica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das doenças de notificação compulsória. Será a partir dos dados fornecidos pelo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SINANNET</w:t>
      </w:r>
      <w:r w:rsidRPr="00560FA9">
        <w:rPr>
          <w:rFonts w:ascii="Arial" w:hAnsi="Arial" w:cs="Arial"/>
          <w:spacing w:val="-1"/>
        </w:rPr>
        <w:t xml:space="preserve"> </w:t>
      </w:r>
      <w:r w:rsidRPr="00560FA9">
        <w:rPr>
          <w:rFonts w:ascii="Arial" w:hAnsi="Arial" w:cs="Arial"/>
        </w:rPr>
        <w:t>que será</w:t>
      </w:r>
      <w:r w:rsidRPr="00560FA9">
        <w:rPr>
          <w:rFonts w:ascii="Arial" w:hAnsi="Arial" w:cs="Arial"/>
          <w:spacing w:val="-6"/>
        </w:rPr>
        <w:t xml:space="preserve"> </w:t>
      </w:r>
      <w:r w:rsidRPr="00560FA9">
        <w:rPr>
          <w:rFonts w:ascii="Arial" w:hAnsi="Arial" w:cs="Arial"/>
        </w:rPr>
        <w:t>feita a</w:t>
      </w:r>
      <w:r w:rsidRPr="00560FA9">
        <w:rPr>
          <w:rFonts w:ascii="Arial" w:hAnsi="Arial" w:cs="Arial"/>
          <w:spacing w:val="-1"/>
        </w:rPr>
        <w:t xml:space="preserve"> </w:t>
      </w:r>
      <w:r w:rsidRPr="00560FA9">
        <w:rPr>
          <w:rFonts w:ascii="Arial" w:hAnsi="Arial" w:cs="Arial"/>
        </w:rPr>
        <w:t>avaliação</w:t>
      </w:r>
      <w:r w:rsidRPr="00560FA9">
        <w:rPr>
          <w:rFonts w:ascii="Arial" w:hAnsi="Arial" w:cs="Arial"/>
          <w:spacing w:val="-3"/>
        </w:rPr>
        <w:t xml:space="preserve"> </w:t>
      </w:r>
      <w:r w:rsidRPr="00560FA9">
        <w:rPr>
          <w:rFonts w:ascii="Arial" w:hAnsi="Arial" w:cs="Arial"/>
        </w:rPr>
        <w:t>e as</w:t>
      </w:r>
      <w:r w:rsidRPr="00560FA9">
        <w:rPr>
          <w:rFonts w:ascii="Arial" w:hAnsi="Arial" w:cs="Arial"/>
          <w:spacing w:val="-3"/>
        </w:rPr>
        <w:t xml:space="preserve"> </w:t>
      </w:r>
      <w:r w:rsidRPr="00560FA9">
        <w:rPr>
          <w:rFonts w:ascii="Arial" w:hAnsi="Arial" w:cs="Arial"/>
        </w:rPr>
        <w:t>observações necessárias.</w:t>
      </w:r>
    </w:p>
    <w:p w14:paraId="3E50A377" w14:textId="77777777" w:rsidR="00254B66" w:rsidRDefault="00254B66" w:rsidP="00254B66">
      <w:pPr>
        <w:pStyle w:val="Corpodetexto"/>
        <w:ind w:firstLine="1134"/>
        <w:jc w:val="both"/>
        <w:rPr>
          <w:rFonts w:ascii="Arial" w:hAnsi="Arial" w:cs="Arial"/>
        </w:rPr>
      </w:pPr>
      <w:r w:rsidRPr="00560FA9">
        <w:rPr>
          <w:rFonts w:ascii="Arial" w:hAnsi="Arial" w:cs="Arial"/>
        </w:rPr>
        <w:t xml:space="preserve">O universo de 65 ocorrências foi encontrado por ser </w:t>
      </w:r>
      <w:proofErr w:type="spellStart"/>
      <w:r w:rsidRPr="00560FA9">
        <w:rPr>
          <w:rFonts w:ascii="Arial" w:hAnsi="Arial" w:cs="Arial"/>
        </w:rPr>
        <w:t>este</w:t>
      </w:r>
      <w:proofErr w:type="spellEnd"/>
      <w:r w:rsidRPr="00560FA9">
        <w:rPr>
          <w:rFonts w:ascii="Arial" w:hAnsi="Arial" w:cs="Arial"/>
        </w:rPr>
        <w:t xml:space="preserve"> a quantidade de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acidentes</w:t>
      </w:r>
      <w:r w:rsidRPr="00560FA9">
        <w:rPr>
          <w:rFonts w:ascii="Arial" w:hAnsi="Arial" w:cs="Arial"/>
          <w:spacing w:val="-1"/>
        </w:rPr>
        <w:t xml:space="preserve"> </w:t>
      </w:r>
      <w:r w:rsidRPr="00560FA9">
        <w:rPr>
          <w:rFonts w:ascii="Arial" w:hAnsi="Arial" w:cs="Arial"/>
        </w:rPr>
        <w:t>graves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registrados</w:t>
      </w:r>
      <w:r w:rsidRPr="00560FA9">
        <w:rPr>
          <w:rFonts w:ascii="Arial" w:hAnsi="Arial" w:cs="Arial"/>
          <w:spacing w:val="-2"/>
        </w:rPr>
        <w:t xml:space="preserve"> </w:t>
      </w:r>
      <w:r w:rsidRPr="00560FA9">
        <w:rPr>
          <w:rFonts w:ascii="Arial" w:hAnsi="Arial" w:cs="Arial"/>
        </w:rPr>
        <w:t>pelo</w:t>
      </w:r>
      <w:r w:rsidRPr="00560FA9">
        <w:rPr>
          <w:rFonts w:ascii="Arial" w:hAnsi="Arial" w:cs="Arial"/>
          <w:spacing w:val="1"/>
        </w:rPr>
        <w:t xml:space="preserve"> </w:t>
      </w:r>
      <w:r w:rsidRPr="00560FA9">
        <w:rPr>
          <w:rFonts w:ascii="Arial" w:hAnsi="Arial" w:cs="Arial"/>
        </w:rPr>
        <w:t>CEREST</w:t>
      </w:r>
      <w:r>
        <w:rPr>
          <w:rFonts w:ascii="Arial" w:hAnsi="Arial" w:cs="Arial"/>
        </w:rPr>
        <w:t>.</w:t>
      </w:r>
    </w:p>
    <w:p w14:paraId="6275FC6A" w14:textId="369BD31D" w:rsidR="00254B66" w:rsidRDefault="00254B66" w:rsidP="00254B66">
      <w:pPr>
        <w:pStyle w:val="Corpodetexto"/>
        <w:jc w:val="center"/>
      </w:pPr>
      <w:r w:rsidRPr="00254B66">
        <w:rPr>
          <w:noProof/>
        </w:rPr>
        <w:drawing>
          <wp:inline distT="0" distB="0" distL="0" distR="0" wp14:anchorId="39227907" wp14:editId="7A89C92C">
            <wp:extent cx="5257990" cy="28594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603" cy="28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C779A" w14:textId="18B02648" w:rsidR="00254B66" w:rsidRPr="00560FA9" w:rsidRDefault="00254B66" w:rsidP="00254B66">
      <w:pPr>
        <w:pStyle w:val="Corpodetexto"/>
        <w:ind w:firstLine="1134"/>
        <w:rPr>
          <w:rFonts w:ascii="Arial" w:hAnsi="Arial" w:cs="Arial"/>
        </w:rPr>
      </w:pPr>
    </w:p>
    <w:p w14:paraId="3E328CD5" w14:textId="39B707FA" w:rsidR="00C92E04" w:rsidRDefault="00254B66" w:rsidP="00C92E04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254B66">
        <w:rPr>
          <w:rFonts w:ascii="Arial" w:hAnsi="Arial" w:cs="Arial"/>
          <w:bCs/>
        </w:rPr>
        <w:t>Os acidentes com homens representaram 98,46% e com mulheres 1,54%. Tal resultado está alinhado com as estatísticas nacionais e com o perfil do trabalhador da construção civil. A construção civil emprega mais trabalhadores do sexo masculino, por exigir maior esforço físico no desempenho das tarefas rotineiras (Gráfico 2).</w:t>
      </w:r>
    </w:p>
    <w:p w14:paraId="3DB9C3FC" w14:textId="38FD87F8" w:rsidR="00254B66" w:rsidRDefault="00254B66" w:rsidP="00C92E04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</w:p>
    <w:p w14:paraId="5DCDFDB7" w14:textId="77777777" w:rsidR="00254B66" w:rsidRDefault="00254B66" w:rsidP="00C92E04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</w:p>
    <w:p w14:paraId="3ACB8F9D" w14:textId="77777777" w:rsidR="005B53F7" w:rsidRDefault="00254B66" w:rsidP="005B53F7">
      <w:pPr>
        <w:spacing w:before="120" w:after="120"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lastRenderedPageBreak/>
        <w:drawing>
          <wp:inline distT="0" distB="0" distL="0" distR="0" wp14:anchorId="60D214EA" wp14:editId="5A0D24F8">
            <wp:extent cx="3767455" cy="3261360"/>
            <wp:effectExtent l="0" t="0" r="444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560736" w14:textId="064C5E55" w:rsidR="00254B66" w:rsidRDefault="005B53F7" w:rsidP="005B53F7">
      <w:pPr>
        <w:spacing w:before="120" w:after="120" w:line="240" w:lineRule="auto"/>
        <w:jc w:val="center"/>
        <w:rPr>
          <w:rFonts w:ascii="Arial" w:hAnsi="Arial" w:cs="Arial"/>
          <w:bCs/>
        </w:rPr>
      </w:pPr>
      <w:r w:rsidRPr="005B53F7">
        <w:rPr>
          <w:rFonts w:ascii="Arial" w:hAnsi="Arial" w:cs="Arial"/>
          <w:bCs/>
        </w:rPr>
        <w:t>Fonte: SINANNET, 2016. Org.: MAGALHÃES, S.F., 2017</w:t>
      </w:r>
    </w:p>
    <w:p w14:paraId="715E060D" w14:textId="77777777" w:rsidR="00254B66" w:rsidRDefault="00254B66" w:rsidP="00C92E04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</w:p>
    <w:p w14:paraId="47B820B8" w14:textId="10CEF94D" w:rsidR="00C92E04" w:rsidRPr="00C92E04" w:rsidRDefault="00C92E04" w:rsidP="00C92E04">
      <w:pPr>
        <w:widowControl w:val="0"/>
        <w:autoSpaceDE w:val="0"/>
        <w:autoSpaceDN w:val="0"/>
        <w:spacing w:after="19" w:line="240" w:lineRule="auto"/>
        <w:ind w:left="1134" w:right="1633"/>
        <w:jc w:val="center"/>
        <w:rPr>
          <w:rFonts w:ascii="Arial" w:eastAsia="Arial MT" w:hAnsi="Arial" w:cs="Arial"/>
          <w:sz w:val="24"/>
          <w:szCs w:val="24"/>
          <w:lang w:val="pt-PT"/>
        </w:rPr>
      </w:pPr>
      <w:r w:rsidRPr="00C92E04">
        <w:rPr>
          <w:rFonts w:ascii="Arial" w:eastAsia="Arial MT" w:hAnsi="Arial" w:cs="Arial"/>
          <w:sz w:val="24"/>
          <w:szCs w:val="24"/>
          <w:lang w:val="pt-PT"/>
        </w:rPr>
        <w:t>Tabela 2 - Classificação da frequência de realização da ação nos</w:t>
      </w:r>
      <w:r>
        <w:rPr>
          <w:rFonts w:ascii="Arial" w:eastAsia="Arial MT" w:hAnsi="Arial" w:cs="Arial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pacing w:val="-64"/>
          <w:sz w:val="24"/>
          <w:szCs w:val="24"/>
          <w:lang w:val="pt-PT"/>
        </w:rPr>
        <w:t xml:space="preserve"> </w:t>
      </w:r>
      <w:r>
        <w:rPr>
          <w:rFonts w:ascii="Arial" w:eastAsia="Arial MT" w:hAnsi="Arial" w:cs="Arial"/>
          <w:spacing w:val="-64"/>
          <w:sz w:val="24"/>
          <w:szCs w:val="24"/>
          <w:lang w:val="pt-PT"/>
        </w:rPr>
        <w:t xml:space="preserve">   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acidentes</w:t>
      </w:r>
      <w:r w:rsidRPr="00C92E04">
        <w:rPr>
          <w:rFonts w:ascii="Arial" w:eastAsia="Arial MT" w:hAnsi="Arial" w:cs="Arial"/>
          <w:spacing w:val="-1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na construção civil</w:t>
      </w:r>
      <w:r w:rsidRPr="00C92E04">
        <w:rPr>
          <w:rFonts w:ascii="Arial" w:eastAsia="Arial MT" w:hAnsi="Arial" w:cs="Arial"/>
          <w:spacing w:val="-2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entre</w:t>
      </w:r>
      <w:r w:rsidRPr="00C92E04">
        <w:rPr>
          <w:rFonts w:ascii="Arial" w:eastAsia="Arial MT" w:hAnsi="Arial" w:cs="Arial"/>
          <w:spacing w:val="1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2013</w:t>
      </w:r>
      <w:r w:rsidRPr="00C92E04">
        <w:rPr>
          <w:rFonts w:ascii="Arial" w:eastAsia="Arial MT" w:hAnsi="Arial" w:cs="Arial"/>
          <w:spacing w:val="-2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e</w:t>
      </w:r>
      <w:r w:rsidRPr="00C92E04">
        <w:rPr>
          <w:rFonts w:ascii="Arial" w:eastAsia="Arial MT" w:hAnsi="Arial" w:cs="Arial"/>
          <w:spacing w:val="-2"/>
          <w:sz w:val="24"/>
          <w:szCs w:val="24"/>
          <w:lang w:val="pt-PT"/>
        </w:rPr>
        <w:t xml:space="preserve"> </w:t>
      </w:r>
      <w:r w:rsidRPr="00C92E04">
        <w:rPr>
          <w:rFonts w:ascii="Arial" w:eastAsia="Arial MT" w:hAnsi="Arial" w:cs="Arial"/>
          <w:sz w:val="24"/>
          <w:szCs w:val="24"/>
          <w:lang w:val="pt-PT"/>
        </w:rPr>
        <w:t>2015.</w:t>
      </w:r>
    </w:p>
    <w:tbl>
      <w:tblPr>
        <w:tblStyle w:val="TableNormal"/>
        <w:tblW w:w="0" w:type="auto"/>
        <w:tblInd w:w="703" w:type="dxa"/>
        <w:tblLayout w:type="fixed"/>
        <w:tblLook w:val="01E0" w:firstRow="1" w:lastRow="1" w:firstColumn="1" w:lastColumn="1" w:noHBand="0" w:noVBand="0"/>
      </w:tblPr>
      <w:tblGrid>
        <w:gridCol w:w="4597"/>
        <w:gridCol w:w="1998"/>
        <w:gridCol w:w="1369"/>
      </w:tblGrid>
      <w:tr w:rsidR="00C92E04" w:rsidRPr="00C92E04" w14:paraId="40E3B0E1" w14:textId="77777777" w:rsidTr="00170813">
        <w:trPr>
          <w:trHeight w:val="402"/>
        </w:trPr>
        <w:tc>
          <w:tcPr>
            <w:tcW w:w="459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7DCC11D9" w14:textId="77777777" w:rsidR="00C92E04" w:rsidRPr="00C92E04" w:rsidRDefault="00C92E04" w:rsidP="00C92E04">
            <w:pPr>
              <w:spacing w:before="60"/>
              <w:ind w:right="62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Frequência</w:t>
            </w:r>
            <w:r w:rsidRPr="00C92E04">
              <w:rPr>
                <w:rFonts w:ascii="Arial" w:eastAsia="Arial MT" w:hAnsi="Arial" w:cs="Arial"/>
                <w:b/>
                <w:spacing w:val="-2"/>
                <w:sz w:val="20"/>
                <w:szCs w:val="20"/>
                <w:lang w:val="pt-PT"/>
              </w:rPr>
              <w:t xml:space="preserve"> </w:t>
            </w:r>
            <w:r w:rsidRPr="00C92E0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da</w:t>
            </w:r>
            <w:r w:rsidRPr="00C92E04">
              <w:rPr>
                <w:rFonts w:ascii="Arial" w:eastAsia="Arial MT" w:hAnsi="Arial" w:cs="Arial"/>
                <w:b/>
                <w:spacing w:val="-2"/>
                <w:sz w:val="20"/>
                <w:szCs w:val="20"/>
                <w:lang w:val="pt-PT"/>
              </w:rPr>
              <w:t xml:space="preserve"> </w:t>
            </w:r>
            <w:r w:rsidRPr="00C92E0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atividade</w:t>
            </w:r>
          </w:p>
        </w:tc>
        <w:tc>
          <w:tcPr>
            <w:tcW w:w="199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18D5BE53" w14:textId="77777777" w:rsidR="00C92E04" w:rsidRPr="00C92E04" w:rsidRDefault="00C92E04" w:rsidP="00C92E04">
            <w:pPr>
              <w:spacing w:before="60"/>
              <w:ind w:right="51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Frequência</w:t>
            </w:r>
          </w:p>
        </w:tc>
        <w:tc>
          <w:tcPr>
            <w:tcW w:w="136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5AF33FCE" w14:textId="77777777" w:rsidR="00C92E04" w:rsidRPr="00C92E04" w:rsidRDefault="00C92E04" w:rsidP="00C92E04">
            <w:pPr>
              <w:spacing w:before="60"/>
              <w:ind w:right="52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Percentual</w:t>
            </w:r>
          </w:p>
        </w:tc>
      </w:tr>
      <w:tr w:rsidR="00C92E04" w:rsidRPr="00C92E04" w14:paraId="05B7175E" w14:textId="77777777" w:rsidTr="00170813">
        <w:trPr>
          <w:trHeight w:val="402"/>
        </w:trPr>
        <w:tc>
          <w:tcPr>
            <w:tcW w:w="4597" w:type="dxa"/>
            <w:tcBorders>
              <w:top w:val="single" w:sz="12" w:space="0" w:color="000000"/>
            </w:tcBorders>
          </w:tcPr>
          <w:p w14:paraId="7A0588EB" w14:textId="77777777" w:rsidR="00C92E04" w:rsidRPr="00C92E04" w:rsidRDefault="00C92E04" w:rsidP="00C92E04">
            <w:pPr>
              <w:spacing w:before="60"/>
              <w:ind w:right="624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Infrequente</w:t>
            </w:r>
          </w:p>
        </w:tc>
        <w:tc>
          <w:tcPr>
            <w:tcW w:w="1998" w:type="dxa"/>
            <w:tcBorders>
              <w:top w:val="single" w:sz="12" w:space="0" w:color="000000"/>
            </w:tcBorders>
          </w:tcPr>
          <w:p w14:paraId="41628FC4" w14:textId="77777777" w:rsidR="00C92E04" w:rsidRPr="00C92E04" w:rsidRDefault="00C92E04" w:rsidP="00C92E04">
            <w:pPr>
              <w:spacing w:before="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5</w:t>
            </w:r>
          </w:p>
        </w:tc>
        <w:tc>
          <w:tcPr>
            <w:tcW w:w="1369" w:type="dxa"/>
            <w:tcBorders>
              <w:top w:val="single" w:sz="12" w:space="0" w:color="000000"/>
            </w:tcBorders>
          </w:tcPr>
          <w:p w14:paraId="7D32175C" w14:textId="77777777" w:rsidR="00C92E04" w:rsidRPr="00C92E04" w:rsidRDefault="00C92E04" w:rsidP="00C92E04">
            <w:pPr>
              <w:spacing w:before="60"/>
              <w:ind w:right="5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7,69%</w:t>
            </w:r>
          </w:p>
        </w:tc>
      </w:tr>
      <w:tr w:rsidR="00C92E04" w:rsidRPr="00C92E04" w14:paraId="4FF94D6A" w14:textId="77777777" w:rsidTr="00170813">
        <w:trPr>
          <w:trHeight w:val="402"/>
        </w:trPr>
        <w:tc>
          <w:tcPr>
            <w:tcW w:w="4597" w:type="dxa"/>
          </w:tcPr>
          <w:p w14:paraId="5C0816D6" w14:textId="77777777" w:rsidR="00C92E04" w:rsidRPr="00C92E04" w:rsidRDefault="00C92E04" w:rsidP="00C92E04">
            <w:pPr>
              <w:spacing w:before="58"/>
              <w:ind w:right="62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Nova</w:t>
            </w:r>
          </w:p>
        </w:tc>
        <w:tc>
          <w:tcPr>
            <w:tcW w:w="1998" w:type="dxa"/>
          </w:tcPr>
          <w:p w14:paraId="3D60F798" w14:textId="77777777" w:rsidR="00C92E04" w:rsidRPr="00C92E04" w:rsidRDefault="00C92E04" w:rsidP="00C92E0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369" w:type="dxa"/>
          </w:tcPr>
          <w:p w14:paraId="4C07529E" w14:textId="77777777" w:rsidR="00C92E04" w:rsidRPr="00C92E04" w:rsidRDefault="00C92E04" w:rsidP="00C92E04">
            <w:pPr>
              <w:spacing w:before="58"/>
              <w:ind w:right="5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C92E04" w:rsidRPr="00C92E04" w14:paraId="66A444AE" w14:textId="77777777" w:rsidTr="00170813">
        <w:trPr>
          <w:trHeight w:val="402"/>
        </w:trPr>
        <w:tc>
          <w:tcPr>
            <w:tcW w:w="4597" w:type="dxa"/>
          </w:tcPr>
          <w:p w14:paraId="2A1BC96E" w14:textId="77777777" w:rsidR="00C92E04" w:rsidRPr="00C92E04" w:rsidRDefault="00C92E04" w:rsidP="00C92E04">
            <w:pPr>
              <w:spacing w:before="59"/>
              <w:ind w:right="624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Rotineira</w:t>
            </w:r>
          </w:p>
        </w:tc>
        <w:tc>
          <w:tcPr>
            <w:tcW w:w="1998" w:type="dxa"/>
          </w:tcPr>
          <w:p w14:paraId="070B4659" w14:textId="77777777" w:rsidR="00C92E04" w:rsidRPr="00C92E04" w:rsidRDefault="00C92E04" w:rsidP="00C92E04">
            <w:pPr>
              <w:spacing w:before="59"/>
              <w:ind w:right="5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59</w:t>
            </w:r>
          </w:p>
        </w:tc>
        <w:tc>
          <w:tcPr>
            <w:tcW w:w="1369" w:type="dxa"/>
          </w:tcPr>
          <w:p w14:paraId="56967F73" w14:textId="77777777" w:rsidR="00C92E04" w:rsidRPr="00C92E04" w:rsidRDefault="00C92E04" w:rsidP="00C92E04">
            <w:pPr>
              <w:spacing w:before="59"/>
              <w:ind w:right="5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90,77%</w:t>
            </w:r>
          </w:p>
        </w:tc>
      </w:tr>
      <w:tr w:rsidR="00C92E04" w:rsidRPr="00C92E04" w14:paraId="5D158C19" w14:textId="77777777" w:rsidTr="00170813">
        <w:trPr>
          <w:trHeight w:val="403"/>
        </w:trPr>
        <w:tc>
          <w:tcPr>
            <w:tcW w:w="4597" w:type="dxa"/>
            <w:tcBorders>
              <w:bottom w:val="single" w:sz="12" w:space="0" w:color="000000"/>
            </w:tcBorders>
          </w:tcPr>
          <w:p w14:paraId="46EBA240" w14:textId="77777777" w:rsidR="00C92E04" w:rsidRPr="00C92E04" w:rsidRDefault="00C92E04" w:rsidP="00C92E04">
            <w:pPr>
              <w:spacing w:before="58"/>
              <w:ind w:right="622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Total</w:t>
            </w:r>
          </w:p>
        </w:tc>
        <w:tc>
          <w:tcPr>
            <w:tcW w:w="1998" w:type="dxa"/>
            <w:tcBorders>
              <w:bottom w:val="single" w:sz="12" w:space="0" w:color="000000"/>
            </w:tcBorders>
          </w:tcPr>
          <w:p w14:paraId="58BC3F53" w14:textId="77777777" w:rsidR="00C92E04" w:rsidRPr="00C92E04" w:rsidRDefault="00C92E04" w:rsidP="00C92E04">
            <w:pPr>
              <w:spacing w:before="58"/>
              <w:ind w:right="5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65</w:t>
            </w:r>
          </w:p>
        </w:tc>
        <w:tc>
          <w:tcPr>
            <w:tcW w:w="1369" w:type="dxa"/>
            <w:tcBorders>
              <w:bottom w:val="single" w:sz="12" w:space="0" w:color="000000"/>
            </w:tcBorders>
          </w:tcPr>
          <w:p w14:paraId="48D63755" w14:textId="77777777" w:rsidR="00C92E04" w:rsidRPr="00C92E04" w:rsidRDefault="00C92E04" w:rsidP="00C92E04">
            <w:pPr>
              <w:spacing w:before="58"/>
              <w:ind w:right="5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C92E04">
              <w:rPr>
                <w:rFonts w:ascii="Arial" w:eastAsia="Arial MT" w:hAnsi="Arial" w:cs="Arial"/>
                <w:sz w:val="20"/>
                <w:szCs w:val="20"/>
                <w:lang w:val="pt-PT"/>
              </w:rPr>
              <w:t>100,00%</w:t>
            </w:r>
          </w:p>
        </w:tc>
      </w:tr>
    </w:tbl>
    <w:p w14:paraId="1EAC7B38" w14:textId="77777777" w:rsidR="00C92E04" w:rsidRPr="00C92E04" w:rsidRDefault="00C92E04" w:rsidP="00C92E04">
      <w:pPr>
        <w:widowControl w:val="0"/>
        <w:autoSpaceDE w:val="0"/>
        <w:autoSpaceDN w:val="0"/>
        <w:spacing w:before="43" w:after="0" w:line="240" w:lineRule="auto"/>
        <w:ind w:firstLine="1134"/>
        <w:jc w:val="center"/>
        <w:rPr>
          <w:rFonts w:ascii="Arial" w:eastAsia="Arial MT" w:hAnsi="Arial" w:cs="Arial"/>
          <w:lang w:val="pt-PT"/>
        </w:rPr>
      </w:pPr>
      <w:r w:rsidRPr="00C92E04">
        <w:rPr>
          <w:rFonts w:ascii="Arial" w:eastAsia="Arial MT" w:hAnsi="Arial" w:cs="Arial"/>
          <w:lang w:val="pt-PT"/>
        </w:rPr>
        <w:t>Fonte:</w:t>
      </w:r>
      <w:r w:rsidRPr="00C92E04">
        <w:rPr>
          <w:rFonts w:ascii="Arial" w:eastAsia="Arial MT" w:hAnsi="Arial" w:cs="Arial"/>
          <w:spacing w:val="-4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SINANNET,</w:t>
      </w:r>
      <w:r w:rsidRPr="00C92E04">
        <w:rPr>
          <w:rFonts w:ascii="Arial" w:eastAsia="Arial MT" w:hAnsi="Arial" w:cs="Arial"/>
          <w:spacing w:val="-4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2016.</w:t>
      </w:r>
      <w:r w:rsidRPr="00C92E04">
        <w:rPr>
          <w:rFonts w:ascii="Arial" w:eastAsia="Arial MT" w:hAnsi="Arial" w:cs="Arial"/>
          <w:spacing w:val="1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Org.:</w:t>
      </w:r>
      <w:r w:rsidRPr="00C92E04">
        <w:rPr>
          <w:rFonts w:ascii="Arial" w:eastAsia="Arial MT" w:hAnsi="Arial" w:cs="Arial"/>
          <w:spacing w:val="-2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MAGALHÃES,</w:t>
      </w:r>
      <w:r w:rsidRPr="00C92E04">
        <w:rPr>
          <w:rFonts w:ascii="Arial" w:eastAsia="Arial MT" w:hAnsi="Arial" w:cs="Arial"/>
          <w:spacing w:val="-1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S.F.,</w:t>
      </w:r>
      <w:r w:rsidRPr="00C92E04">
        <w:rPr>
          <w:rFonts w:ascii="Arial" w:eastAsia="Arial MT" w:hAnsi="Arial" w:cs="Arial"/>
          <w:spacing w:val="-2"/>
          <w:lang w:val="pt-PT"/>
        </w:rPr>
        <w:t xml:space="preserve"> </w:t>
      </w:r>
      <w:r w:rsidRPr="00C92E04">
        <w:rPr>
          <w:rFonts w:ascii="Arial" w:eastAsia="Arial MT" w:hAnsi="Arial" w:cs="Arial"/>
          <w:lang w:val="pt-PT"/>
        </w:rPr>
        <w:t>2017.</w:t>
      </w:r>
    </w:p>
    <w:p w14:paraId="048BC955" w14:textId="77777777" w:rsidR="00BB5523" w:rsidRPr="00BB5523" w:rsidRDefault="00BB5523" w:rsidP="00BB5523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BB5523">
        <w:rPr>
          <w:rFonts w:ascii="Arial" w:hAnsi="Arial" w:cs="Arial"/>
          <w:bCs/>
        </w:rPr>
        <w:t>As mulheres geralmente ocupam cargos de decisão (engenheiras, arquitetas), administrativas e de limpeza. Por este motivo, elas estão menos expostas a acidentes de trabalho neste setor. Também é importante ressaltar que a própria Consolidação das Leis do Trabalho (CLT), em seu artigo 390 proíbe a contratação de mulheres para atividades que precisem de esforço muscular superior a 20 quilos para trabalho contínuo e 25 quilos para trabalho ocasional.</w:t>
      </w:r>
    </w:p>
    <w:p w14:paraId="7DAD6F2D" w14:textId="74354BB7" w:rsidR="00C92E04" w:rsidRDefault="00BB5523" w:rsidP="00BB5523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BB5523">
        <w:rPr>
          <w:rFonts w:ascii="Arial" w:hAnsi="Arial" w:cs="Arial"/>
          <w:bCs/>
        </w:rPr>
        <w:t xml:space="preserve">Pelos dados dispostos, percebe-se que a maior concentração de acidentes aconteceu com pessoas jovens: 30,77% tinham entre 20 e 29 anos. Se levar em consideração </w:t>
      </w:r>
      <w:r w:rsidRPr="00BB5523">
        <w:rPr>
          <w:rFonts w:ascii="Arial" w:hAnsi="Arial" w:cs="Arial"/>
          <w:bCs/>
        </w:rPr>
        <w:lastRenderedPageBreak/>
        <w:t>o limite de 49 anos, o percentual será de 75,38% de representatividade. Tal resultado demonstra que em sua maioria, os trabalhadores da construção civil são relativamente jovens, visto que a construção civil demanda esforço físico maior se comparado a outras atividades (Tabela 1).</w:t>
      </w:r>
    </w:p>
    <w:p w14:paraId="094B84F8" w14:textId="65B9CBDF" w:rsidR="00C92E04" w:rsidRDefault="00BB5523" w:rsidP="00C92E04">
      <w:pPr>
        <w:widowControl w:val="0"/>
        <w:autoSpaceDE w:val="0"/>
        <w:autoSpaceDN w:val="0"/>
        <w:spacing w:after="0" w:line="240" w:lineRule="auto"/>
        <w:ind w:left="1134" w:right="1140"/>
        <w:jc w:val="center"/>
        <w:rPr>
          <w:rFonts w:ascii="Arial" w:eastAsia="Arial MT" w:hAnsi="Arial" w:cs="Arial"/>
          <w:lang w:val="pt-PT"/>
        </w:rPr>
      </w:pPr>
      <w:r w:rsidRPr="00BB5523">
        <w:t xml:space="preserve"> </w:t>
      </w:r>
      <w:r w:rsidRPr="00BB5523">
        <w:rPr>
          <w:rFonts w:ascii="Arial" w:eastAsia="Arial MT" w:hAnsi="Arial" w:cs="Arial"/>
          <w:noProof/>
          <w:lang w:val="pt-PT"/>
        </w:rPr>
        <w:t>Tabela 1 - Uberlândia-MG: Frequência de acidentes de trabalho na construção civil por faixa etária entre 2013 e</w:t>
      </w:r>
      <w:r w:rsidRPr="00BB5523">
        <w:rPr>
          <w:rFonts w:ascii="Arial" w:eastAsia="Arial MT" w:hAnsi="Arial" w:cs="Arial"/>
          <w:noProof/>
          <w:sz w:val="24"/>
          <w:szCs w:val="24"/>
          <w:lang w:val="pt-PT"/>
        </w:rPr>
        <w:t xml:space="preserve"> 2015.</w:t>
      </w:r>
      <w:r w:rsidR="00C92E04" w:rsidRPr="00C92E04">
        <w:rPr>
          <w:rFonts w:ascii="Arial" w:eastAsia="Arial MT" w:hAnsi="Arial" w:cs="Arial"/>
          <w:lang w:val="pt-PT"/>
        </w:rPr>
        <w:t>equipamentos</w:t>
      </w: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2972"/>
        <w:gridCol w:w="2791"/>
        <w:gridCol w:w="2679"/>
      </w:tblGrid>
      <w:tr w:rsidR="00BB5523" w:rsidRPr="00BB5523" w14:paraId="3187B0EF" w14:textId="77777777" w:rsidTr="00A63CB7">
        <w:trPr>
          <w:trHeight w:val="402"/>
        </w:trPr>
        <w:tc>
          <w:tcPr>
            <w:tcW w:w="297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1F7DD1A9" w14:textId="77777777" w:rsidR="00BB5523" w:rsidRPr="00BB5523" w:rsidRDefault="00BB5523" w:rsidP="00BB5523">
            <w:pPr>
              <w:spacing w:before="60"/>
              <w:ind w:right="3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Faixa</w:t>
            </w:r>
            <w:r w:rsidRPr="00BB5523">
              <w:rPr>
                <w:rFonts w:ascii="Arial" w:eastAsia="Arial MT" w:hAnsi="Arial" w:cs="Arial"/>
                <w:b/>
                <w:spacing w:val="-3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Etária</w:t>
            </w:r>
          </w:p>
        </w:tc>
        <w:tc>
          <w:tcPr>
            <w:tcW w:w="279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38E0F751" w14:textId="77777777" w:rsidR="00BB5523" w:rsidRPr="00BB5523" w:rsidRDefault="00BB5523" w:rsidP="00BB5523">
            <w:pPr>
              <w:ind w:right="-7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Frequência</w:t>
            </w:r>
          </w:p>
        </w:tc>
        <w:tc>
          <w:tcPr>
            <w:tcW w:w="267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297CBDBC" w14:textId="77777777" w:rsidR="00BB5523" w:rsidRPr="00BB5523" w:rsidRDefault="00BB5523" w:rsidP="00BB5523">
            <w:pPr>
              <w:spacing w:before="60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Percentual</w:t>
            </w:r>
          </w:p>
        </w:tc>
      </w:tr>
      <w:tr w:rsidR="00BB5523" w:rsidRPr="00BB5523" w14:paraId="04859022" w14:textId="77777777" w:rsidTr="00A63CB7">
        <w:trPr>
          <w:trHeight w:val="403"/>
        </w:trPr>
        <w:tc>
          <w:tcPr>
            <w:tcW w:w="2972" w:type="dxa"/>
            <w:tcBorders>
              <w:top w:val="single" w:sz="12" w:space="0" w:color="000000"/>
            </w:tcBorders>
          </w:tcPr>
          <w:p w14:paraId="3D9BA049" w14:textId="77777777" w:rsidR="00BB5523" w:rsidRPr="00BB5523" w:rsidRDefault="00BB5523" w:rsidP="00BB5523">
            <w:pPr>
              <w:spacing w:before="60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15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  <w:tcBorders>
              <w:top w:val="single" w:sz="12" w:space="0" w:color="000000"/>
            </w:tcBorders>
          </w:tcPr>
          <w:p w14:paraId="1660D3BC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2679" w:type="dxa"/>
            <w:tcBorders>
              <w:top w:val="single" w:sz="12" w:space="0" w:color="000000"/>
            </w:tcBorders>
          </w:tcPr>
          <w:p w14:paraId="1BA78427" w14:textId="77777777" w:rsidR="00BB5523" w:rsidRPr="00BB5523" w:rsidRDefault="00BB5523" w:rsidP="00BB5523">
            <w:pPr>
              <w:spacing w:before="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BB5523" w:rsidRPr="00BB5523" w14:paraId="7905FC95" w14:textId="77777777" w:rsidTr="00A63CB7">
        <w:trPr>
          <w:trHeight w:val="402"/>
        </w:trPr>
        <w:tc>
          <w:tcPr>
            <w:tcW w:w="2972" w:type="dxa"/>
          </w:tcPr>
          <w:p w14:paraId="12F7122A" w14:textId="77777777" w:rsidR="00BB5523" w:rsidRPr="00BB5523" w:rsidRDefault="00BB5523" w:rsidP="00BB5523">
            <w:pPr>
              <w:spacing w:before="59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20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29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</w:tcPr>
          <w:p w14:paraId="2B80965F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20</w:t>
            </w:r>
          </w:p>
        </w:tc>
        <w:tc>
          <w:tcPr>
            <w:tcW w:w="2679" w:type="dxa"/>
          </w:tcPr>
          <w:p w14:paraId="7F158E6E" w14:textId="77777777" w:rsidR="00BB5523" w:rsidRPr="00BB5523" w:rsidRDefault="00BB5523" w:rsidP="00BB5523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30,77%</w:t>
            </w:r>
          </w:p>
        </w:tc>
      </w:tr>
      <w:tr w:rsidR="00BB5523" w:rsidRPr="00BB5523" w14:paraId="267B58AF" w14:textId="77777777" w:rsidTr="00A63CB7">
        <w:trPr>
          <w:trHeight w:val="401"/>
        </w:trPr>
        <w:tc>
          <w:tcPr>
            <w:tcW w:w="2972" w:type="dxa"/>
          </w:tcPr>
          <w:p w14:paraId="75B7CC3F" w14:textId="77777777" w:rsidR="00BB5523" w:rsidRPr="00BB5523" w:rsidRDefault="00BB5523" w:rsidP="00BB5523">
            <w:pPr>
              <w:spacing w:before="58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30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39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</w:tcPr>
          <w:p w14:paraId="27239149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8</w:t>
            </w:r>
          </w:p>
        </w:tc>
        <w:tc>
          <w:tcPr>
            <w:tcW w:w="2679" w:type="dxa"/>
          </w:tcPr>
          <w:p w14:paraId="1A8975DD" w14:textId="77777777" w:rsidR="00BB5523" w:rsidRPr="00BB5523" w:rsidRDefault="00BB5523" w:rsidP="00BB5523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12,30%</w:t>
            </w:r>
          </w:p>
        </w:tc>
      </w:tr>
      <w:tr w:rsidR="00BB5523" w:rsidRPr="00BB5523" w14:paraId="36D1CB0C" w14:textId="77777777" w:rsidTr="00A63CB7">
        <w:trPr>
          <w:trHeight w:val="402"/>
        </w:trPr>
        <w:tc>
          <w:tcPr>
            <w:tcW w:w="2972" w:type="dxa"/>
          </w:tcPr>
          <w:p w14:paraId="6505EA4B" w14:textId="77777777" w:rsidR="00BB5523" w:rsidRPr="00BB5523" w:rsidRDefault="00BB5523" w:rsidP="00BB5523">
            <w:pPr>
              <w:spacing w:before="59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40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49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</w:tcPr>
          <w:p w14:paraId="2EFA2C58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19</w:t>
            </w:r>
          </w:p>
        </w:tc>
        <w:tc>
          <w:tcPr>
            <w:tcW w:w="2679" w:type="dxa"/>
          </w:tcPr>
          <w:p w14:paraId="4E83F16D" w14:textId="77777777" w:rsidR="00BB5523" w:rsidRPr="00BB5523" w:rsidRDefault="00BB5523" w:rsidP="00BB5523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29,23%</w:t>
            </w:r>
          </w:p>
        </w:tc>
      </w:tr>
      <w:tr w:rsidR="00BB5523" w:rsidRPr="00BB5523" w14:paraId="16E4432B" w14:textId="77777777" w:rsidTr="00A63CB7">
        <w:trPr>
          <w:trHeight w:val="402"/>
        </w:trPr>
        <w:tc>
          <w:tcPr>
            <w:tcW w:w="2972" w:type="dxa"/>
          </w:tcPr>
          <w:p w14:paraId="29676D24" w14:textId="77777777" w:rsidR="00BB5523" w:rsidRPr="00BB5523" w:rsidRDefault="00BB5523" w:rsidP="00BB5523">
            <w:pPr>
              <w:spacing w:before="58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50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59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</w:tcPr>
          <w:p w14:paraId="7FD2D97D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14</w:t>
            </w:r>
          </w:p>
        </w:tc>
        <w:tc>
          <w:tcPr>
            <w:tcW w:w="2679" w:type="dxa"/>
          </w:tcPr>
          <w:p w14:paraId="56EE8153" w14:textId="77777777" w:rsidR="00BB5523" w:rsidRPr="00BB5523" w:rsidRDefault="00BB5523" w:rsidP="00BB5523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21,54%</w:t>
            </w:r>
          </w:p>
        </w:tc>
      </w:tr>
      <w:tr w:rsidR="00BB5523" w:rsidRPr="00BB5523" w14:paraId="0744A8D0" w14:textId="77777777" w:rsidTr="00A63CB7">
        <w:trPr>
          <w:trHeight w:val="402"/>
        </w:trPr>
        <w:tc>
          <w:tcPr>
            <w:tcW w:w="2972" w:type="dxa"/>
          </w:tcPr>
          <w:p w14:paraId="4DF17F51" w14:textId="77777777" w:rsidR="00BB5523" w:rsidRPr="00BB5523" w:rsidRDefault="00BB5523" w:rsidP="00BB5523">
            <w:pPr>
              <w:spacing w:before="60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60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</w:t>
            </w:r>
            <w:r w:rsidRPr="00BB5523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69</w:t>
            </w:r>
            <w:r w:rsidRPr="00BB5523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anos</w:t>
            </w:r>
          </w:p>
        </w:tc>
        <w:tc>
          <w:tcPr>
            <w:tcW w:w="2791" w:type="dxa"/>
          </w:tcPr>
          <w:p w14:paraId="44AE3731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2679" w:type="dxa"/>
          </w:tcPr>
          <w:p w14:paraId="6A883ACD" w14:textId="77777777" w:rsidR="00BB5523" w:rsidRPr="00BB5523" w:rsidRDefault="00BB5523" w:rsidP="00BB5523">
            <w:pPr>
              <w:spacing w:before="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BB5523" w:rsidRPr="00BB5523" w14:paraId="6D2FFE05" w14:textId="77777777" w:rsidTr="00A63CB7">
        <w:trPr>
          <w:trHeight w:val="386"/>
        </w:trPr>
        <w:tc>
          <w:tcPr>
            <w:tcW w:w="2972" w:type="dxa"/>
            <w:tcBorders>
              <w:bottom w:val="double" w:sz="4" w:space="0" w:color="000000"/>
            </w:tcBorders>
          </w:tcPr>
          <w:p w14:paraId="700CDAF9" w14:textId="77777777" w:rsidR="00BB5523" w:rsidRPr="00BB5523" w:rsidRDefault="00BB5523" w:rsidP="00BB5523">
            <w:pPr>
              <w:spacing w:before="58"/>
              <w:ind w:right="3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Total</w:t>
            </w:r>
          </w:p>
        </w:tc>
        <w:tc>
          <w:tcPr>
            <w:tcW w:w="2791" w:type="dxa"/>
            <w:tcBorders>
              <w:bottom w:val="double" w:sz="4" w:space="0" w:color="000000"/>
            </w:tcBorders>
          </w:tcPr>
          <w:p w14:paraId="38397120" w14:textId="77777777" w:rsidR="00BB5523" w:rsidRPr="00BB5523" w:rsidRDefault="00BB5523" w:rsidP="00BB5523">
            <w:pPr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65</w:t>
            </w:r>
          </w:p>
        </w:tc>
        <w:tc>
          <w:tcPr>
            <w:tcW w:w="2679" w:type="dxa"/>
            <w:tcBorders>
              <w:bottom w:val="double" w:sz="4" w:space="0" w:color="000000"/>
            </w:tcBorders>
          </w:tcPr>
          <w:p w14:paraId="0EB5BD68" w14:textId="77777777" w:rsidR="00BB5523" w:rsidRPr="00BB5523" w:rsidRDefault="00BB5523" w:rsidP="00BB5523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BB5523">
              <w:rPr>
                <w:rFonts w:ascii="Arial" w:eastAsia="Arial MT" w:hAnsi="Arial" w:cs="Arial"/>
                <w:sz w:val="20"/>
                <w:szCs w:val="20"/>
                <w:lang w:val="pt-PT"/>
              </w:rPr>
              <w:t>100,00%</w:t>
            </w:r>
          </w:p>
        </w:tc>
      </w:tr>
    </w:tbl>
    <w:p w14:paraId="23CF0700" w14:textId="2CC08E65" w:rsidR="00BB5523" w:rsidRPr="00C92E04" w:rsidRDefault="004C57EE" w:rsidP="00C92E04">
      <w:pPr>
        <w:widowControl w:val="0"/>
        <w:autoSpaceDE w:val="0"/>
        <w:autoSpaceDN w:val="0"/>
        <w:spacing w:after="0" w:line="240" w:lineRule="auto"/>
        <w:ind w:left="1134" w:right="1140"/>
        <w:jc w:val="center"/>
        <w:rPr>
          <w:rFonts w:ascii="Arial" w:eastAsia="Arial MT" w:hAnsi="Arial" w:cs="Arial"/>
          <w:lang w:val="pt-PT"/>
        </w:rPr>
      </w:pPr>
      <w:r w:rsidRPr="004C57EE">
        <w:rPr>
          <w:rFonts w:ascii="Arial" w:eastAsia="Arial MT" w:hAnsi="Arial" w:cs="Arial"/>
          <w:lang w:val="pt-PT"/>
        </w:rPr>
        <w:t>Fonte: SINANNET, 2016. Org.: MAGALHÃES, S.F., 2017.</w:t>
      </w:r>
    </w:p>
    <w:p w14:paraId="6673C75B" w14:textId="77777777" w:rsidR="004C57EE" w:rsidRPr="004C57EE" w:rsidRDefault="004C57EE" w:rsidP="004C57EE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4C57EE">
        <w:rPr>
          <w:rFonts w:ascii="Arial" w:hAnsi="Arial" w:cs="Arial"/>
          <w:bCs/>
        </w:rPr>
        <w:t>A faixa etária entre 15 e 19 anos apresentou duas ocorrências. Esse quadro chama a atenção para a eventualidade de que os trabalhadores sejam menores de 18 anos. A ocorrência de acidentes de trabalho com pessoas menores de 18 anos é algo muito grave, visto que a legislação trabalhista proíbe o trabalho de menores em locais e serviços perigosos, insalubres e penosos.</w:t>
      </w:r>
    </w:p>
    <w:p w14:paraId="02B3D8E9" w14:textId="77777777" w:rsidR="004C57EE" w:rsidRPr="004C57EE" w:rsidRDefault="004C57EE" w:rsidP="004C57EE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4C57EE">
        <w:rPr>
          <w:rFonts w:ascii="Arial" w:hAnsi="Arial" w:cs="Arial"/>
          <w:bCs/>
        </w:rPr>
        <w:t>A concentração de acidentes entre os trabalhadores abaixo dos 50 anos pode ser explicada pelo fato de que com a idade existe naturalmente a perda de agilidade, onde as tarefas quotidianas são feitas de uma forma mais lenta e com maior atenção.</w:t>
      </w:r>
    </w:p>
    <w:p w14:paraId="1DD8BAE9" w14:textId="0775C3B3" w:rsidR="00C92E04" w:rsidRDefault="004C57EE" w:rsidP="004C57EE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  <w:r w:rsidRPr="004C57EE">
        <w:rPr>
          <w:rFonts w:ascii="Arial" w:hAnsi="Arial" w:cs="Arial"/>
          <w:bCs/>
        </w:rPr>
        <w:t>Os dados presentes na Tabela 2 demonstram que mais da metade (52,31%) dos trabalhadores que sofreram acidente de trabalho na construção civil estavam com a carteira de trabalho assinada. Chama a atenção à quantidade de trabalhadores que se declararam como autônomos (43,07%). Tal situação pode ser explicada pela atual crise que o Brasil tem enfrentado nos últimos anos, fazendo com que muitos trabalhadores optem por se tornarem trabalhadores autônomos.</w:t>
      </w:r>
    </w:p>
    <w:p w14:paraId="654CAD6C" w14:textId="77777777" w:rsidR="00AA5050" w:rsidRPr="00B22402" w:rsidRDefault="00AA5050" w:rsidP="00AA5050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B22402">
        <w:rPr>
          <w:rFonts w:ascii="Arial" w:eastAsia="Arial MT" w:hAnsi="Arial" w:cs="Arial"/>
          <w:lang w:val="pt-PT"/>
        </w:rPr>
        <w:t>A pesquisa apresentou apenas 1 acontecimento de acidente com trabalhador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não registrado (o que corresponde a 1,54%). Porém tal resultado deve ser analisado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com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maior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especificidade.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Dados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Ministério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Trabalho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Emprego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(2015)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indicam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que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os</w:t>
      </w:r>
      <w:r w:rsidRPr="00B22402">
        <w:rPr>
          <w:rFonts w:ascii="Arial" w:eastAsia="Arial MT" w:hAnsi="Arial" w:cs="Arial"/>
          <w:spacing w:val="37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casos</w:t>
      </w:r>
      <w:r w:rsidRPr="00B22402">
        <w:rPr>
          <w:rFonts w:ascii="Arial" w:eastAsia="Arial MT" w:hAnsi="Arial" w:cs="Arial"/>
          <w:spacing w:val="3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reais</w:t>
      </w:r>
      <w:r w:rsidRPr="00B22402">
        <w:rPr>
          <w:rFonts w:ascii="Arial" w:eastAsia="Arial MT" w:hAnsi="Arial" w:cs="Arial"/>
          <w:spacing w:val="3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adoecimento</w:t>
      </w:r>
      <w:r w:rsidRPr="00B22402">
        <w:rPr>
          <w:rFonts w:ascii="Arial" w:eastAsia="Arial MT" w:hAnsi="Arial" w:cs="Arial"/>
          <w:spacing w:val="37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acidentes</w:t>
      </w:r>
      <w:r w:rsidRPr="00B22402">
        <w:rPr>
          <w:rFonts w:ascii="Arial" w:eastAsia="Arial MT" w:hAnsi="Arial" w:cs="Arial"/>
          <w:spacing w:val="3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no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ambiente</w:t>
      </w:r>
      <w:r w:rsidRPr="00B22402">
        <w:rPr>
          <w:rFonts w:ascii="Arial" w:eastAsia="Arial MT" w:hAnsi="Arial" w:cs="Arial"/>
          <w:spacing w:val="36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3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trabalho</w:t>
      </w:r>
      <w:r w:rsidRPr="00B22402">
        <w:rPr>
          <w:rFonts w:ascii="Arial" w:eastAsia="Arial MT" w:hAnsi="Arial" w:cs="Arial"/>
          <w:spacing w:val="-6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são</w:t>
      </w:r>
      <w:r w:rsidRPr="00B22402">
        <w:rPr>
          <w:rFonts w:ascii="Arial" w:eastAsia="Arial MT" w:hAnsi="Arial" w:cs="Arial"/>
          <w:spacing w:val="-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superiores</w:t>
      </w:r>
      <w:r w:rsidRPr="00B22402">
        <w:rPr>
          <w:rFonts w:ascii="Arial" w:eastAsia="Arial MT" w:hAnsi="Arial" w:cs="Arial"/>
          <w:spacing w:val="-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 50%</w:t>
      </w:r>
      <w:r w:rsidRPr="00B22402">
        <w:rPr>
          <w:rFonts w:ascii="Arial" w:eastAsia="Arial MT" w:hAnsi="Arial" w:cs="Arial"/>
          <w:spacing w:val="-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</w:t>
      </w:r>
      <w:r w:rsidRPr="00B22402">
        <w:rPr>
          <w:rFonts w:ascii="Arial" w:eastAsia="Arial MT" w:hAnsi="Arial" w:cs="Arial"/>
          <w:spacing w:val="-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que</w:t>
      </w:r>
      <w:r w:rsidRPr="00B22402">
        <w:rPr>
          <w:rFonts w:ascii="Arial" w:eastAsia="Arial MT" w:hAnsi="Arial" w:cs="Arial"/>
          <w:spacing w:val="-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os registrados</w:t>
      </w:r>
      <w:r w:rsidRPr="00B22402">
        <w:rPr>
          <w:rFonts w:ascii="Arial" w:eastAsia="Arial MT" w:hAnsi="Arial" w:cs="Arial"/>
          <w:spacing w:val="-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oficialmente.</w:t>
      </w:r>
    </w:p>
    <w:p w14:paraId="4BE169A4" w14:textId="219E9A96" w:rsidR="00AA5050" w:rsidRDefault="00AA5050" w:rsidP="004C57EE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</w:p>
    <w:p w14:paraId="5C9D3672" w14:textId="163E97F9" w:rsidR="00AA5050" w:rsidRDefault="00AA5050" w:rsidP="004C57EE">
      <w:pPr>
        <w:spacing w:before="120" w:after="120" w:line="240" w:lineRule="auto"/>
        <w:ind w:firstLine="1134"/>
        <w:jc w:val="both"/>
        <w:rPr>
          <w:rFonts w:ascii="Arial" w:hAnsi="Arial" w:cs="Arial"/>
          <w:bCs/>
        </w:rPr>
      </w:pPr>
    </w:p>
    <w:p w14:paraId="5D6248AA" w14:textId="19B932D6" w:rsidR="004C57EE" w:rsidRPr="004C57EE" w:rsidRDefault="004C57EE" w:rsidP="004C57EE">
      <w:pPr>
        <w:widowControl w:val="0"/>
        <w:autoSpaceDE w:val="0"/>
        <w:autoSpaceDN w:val="0"/>
        <w:spacing w:before="93" w:after="19" w:line="240" w:lineRule="auto"/>
        <w:ind w:right="3"/>
        <w:jc w:val="center"/>
        <w:rPr>
          <w:rFonts w:ascii="Arial" w:eastAsia="Arial MT" w:hAnsi="Arial" w:cs="Arial"/>
          <w:lang w:val="pt-PT"/>
        </w:rPr>
      </w:pPr>
      <w:r w:rsidRPr="004C57EE">
        <w:rPr>
          <w:rFonts w:ascii="Arial" w:eastAsia="Arial MT" w:hAnsi="Arial" w:cs="Arial"/>
          <w:lang w:val="pt-PT"/>
        </w:rPr>
        <w:lastRenderedPageBreak/>
        <w:t>Tabela 2 - Uberlândia-MG: Frequência de acidentes de trabalho na construção civil</w:t>
      </w:r>
      <w:r>
        <w:rPr>
          <w:rFonts w:ascii="Arial" w:eastAsia="Arial MT" w:hAnsi="Arial" w:cs="Arial"/>
          <w:lang w:val="pt-PT"/>
        </w:rPr>
        <w:t xml:space="preserve"> </w:t>
      </w:r>
      <w:r w:rsidRPr="004C57EE">
        <w:rPr>
          <w:rFonts w:ascii="Arial" w:eastAsia="Arial MT" w:hAnsi="Arial" w:cs="Arial"/>
          <w:spacing w:val="-64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por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situação</w:t>
      </w:r>
      <w:r w:rsidRPr="004C57EE">
        <w:rPr>
          <w:rFonts w:ascii="Arial" w:eastAsia="Arial MT" w:hAnsi="Arial" w:cs="Arial"/>
          <w:spacing w:val="-3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no</w:t>
      </w:r>
      <w:r w:rsidRPr="004C57EE">
        <w:rPr>
          <w:rFonts w:ascii="Arial" w:eastAsia="Arial MT" w:hAnsi="Arial" w:cs="Arial"/>
          <w:spacing w:val="-2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mercado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de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trabalho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entre</w:t>
      </w:r>
      <w:r w:rsidRPr="004C57EE">
        <w:rPr>
          <w:rFonts w:ascii="Arial" w:eastAsia="Arial MT" w:hAnsi="Arial" w:cs="Arial"/>
          <w:spacing w:val="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2013</w:t>
      </w:r>
      <w:r w:rsidRPr="004C57EE">
        <w:rPr>
          <w:rFonts w:ascii="Arial" w:eastAsia="Arial MT" w:hAnsi="Arial" w:cs="Arial"/>
          <w:spacing w:val="-3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e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2015.</w:t>
      </w:r>
    </w:p>
    <w:tbl>
      <w:tblPr>
        <w:tblStyle w:val="TableNormal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5786"/>
        <w:gridCol w:w="1799"/>
        <w:gridCol w:w="1503"/>
      </w:tblGrid>
      <w:tr w:rsidR="004C57EE" w:rsidRPr="004C57EE" w14:paraId="50140FA2" w14:textId="77777777" w:rsidTr="00A63CB7">
        <w:trPr>
          <w:trHeight w:val="658"/>
          <w:jc w:val="center"/>
        </w:trPr>
        <w:tc>
          <w:tcPr>
            <w:tcW w:w="57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1E8A8245" w14:textId="77777777" w:rsidR="004C57EE" w:rsidRPr="004C57EE" w:rsidRDefault="004C57EE" w:rsidP="004C57EE">
            <w:pPr>
              <w:spacing w:before="187"/>
              <w:ind w:right="359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Situação</w:t>
            </w:r>
            <w:r w:rsidRPr="004C57EE">
              <w:rPr>
                <w:rFonts w:ascii="Arial" w:eastAsia="Arial MT" w:hAnsi="Arial" w:cs="Arial"/>
                <w:b/>
                <w:spacing w:val="-1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no</w:t>
            </w:r>
            <w:r w:rsidRPr="004C57EE">
              <w:rPr>
                <w:rFonts w:ascii="Arial" w:eastAsia="Arial MT" w:hAnsi="Arial" w:cs="Arial"/>
                <w:b/>
                <w:spacing w:val="-1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mercado</w:t>
            </w:r>
            <w:r w:rsidRPr="004C57EE">
              <w:rPr>
                <w:rFonts w:ascii="Arial" w:eastAsia="Arial MT" w:hAnsi="Arial" w:cs="Arial"/>
                <w:b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de trabalho</w:t>
            </w:r>
          </w:p>
        </w:tc>
        <w:tc>
          <w:tcPr>
            <w:tcW w:w="179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42B442BE" w14:textId="77777777" w:rsidR="004C57EE" w:rsidRPr="004C57EE" w:rsidRDefault="004C57EE" w:rsidP="004C57EE">
            <w:pPr>
              <w:spacing w:before="187"/>
              <w:ind w:right="121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Frequência</w:t>
            </w:r>
          </w:p>
        </w:tc>
        <w:tc>
          <w:tcPr>
            <w:tcW w:w="150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18715D46" w14:textId="77777777" w:rsidR="004C57EE" w:rsidRPr="004C57EE" w:rsidRDefault="004C57EE" w:rsidP="004C57EE">
            <w:pPr>
              <w:spacing w:before="187"/>
              <w:ind w:right="115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Percentual</w:t>
            </w:r>
          </w:p>
        </w:tc>
      </w:tr>
      <w:tr w:rsidR="004C57EE" w:rsidRPr="004C57EE" w14:paraId="7D63A61C" w14:textId="77777777" w:rsidTr="00A63CB7">
        <w:trPr>
          <w:trHeight w:val="403"/>
          <w:jc w:val="center"/>
        </w:trPr>
        <w:tc>
          <w:tcPr>
            <w:tcW w:w="5786" w:type="dxa"/>
            <w:tcBorders>
              <w:top w:val="single" w:sz="12" w:space="0" w:color="000000"/>
            </w:tcBorders>
          </w:tcPr>
          <w:p w14:paraId="2CA8A573" w14:textId="77777777" w:rsidR="004C57EE" w:rsidRPr="004C57EE" w:rsidRDefault="004C57EE" w:rsidP="004C57EE">
            <w:pPr>
              <w:spacing w:before="60"/>
              <w:ind w:right="3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Autônomo</w:t>
            </w:r>
          </w:p>
        </w:tc>
        <w:tc>
          <w:tcPr>
            <w:tcW w:w="1799" w:type="dxa"/>
            <w:tcBorders>
              <w:top w:val="single" w:sz="12" w:space="0" w:color="000000"/>
            </w:tcBorders>
          </w:tcPr>
          <w:p w14:paraId="5CE00052" w14:textId="77777777" w:rsidR="004C57EE" w:rsidRPr="004C57EE" w:rsidRDefault="004C57EE" w:rsidP="004C57EE">
            <w:pPr>
              <w:spacing w:before="60"/>
              <w:ind w:right="11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28</w:t>
            </w:r>
          </w:p>
        </w:tc>
        <w:tc>
          <w:tcPr>
            <w:tcW w:w="1503" w:type="dxa"/>
            <w:tcBorders>
              <w:top w:val="single" w:sz="12" w:space="0" w:color="000000"/>
            </w:tcBorders>
          </w:tcPr>
          <w:p w14:paraId="187937F0" w14:textId="77777777" w:rsidR="004C57EE" w:rsidRPr="004C57EE" w:rsidRDefault="004C57EE" w:rsidP="004C57EE">
            <w:pPr>
              <w:spacing w:before="60"/>
              <w:ind w:right="114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43,07%</w:t>
            </w:r>
          </w:p>
        </w:tc>
      </w:tr>
      <w:tr w:rsidR="004C57EE" w:rsidRPr="004C57EE" w14:paraId="385DE093" w14:textId="77777777" w:rsidTr="00A63CB7">
        <w:trPr>
          <w:trHeight w:val="402"/>
          <w:jc w:val="center"/>
        </w:trPr>
        <w:tc>
          <w:tcPr>
            <w:tcW w:w="5786" w:type="dxa"/>
          </w:tcPr>
          <w:p w14:paraId="72E87BA7" w14:textId="77777777" w:rsidR="004C57EE" w:rsidRPr="004C57EE" w:rsidRDefault="004C57EE" w:rsidP="004C57EE">
            <w:pPr>
              <w:spacing w:before="59"/>
              <w:ind w:right="3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Empregado</w:t>
            </w:r>
            <w:r w:rsidRPr="004C57EE">
              <w:rPr>
                <w:rFonts w:ascii="Arial" w:eastAsia="Arial MT" w:hAnsi="Arial" w:cs="Arial"/>
                <w:spacing w:val="-4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não</w:t>
            </w:r>
            <w:r w:rsidRPr="004C57EE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registrado</w:t>
            </w:r>
          </w:p>
        </w:tc>
        <w:tc>
          <w:tcPr>
            <w:tcW w:w="1799" w:type="dxa"/>
          </w:tcPr>
          <w:p w14:paraId="5BDC9CB1" w14:textId="77777777" w:rsidR="004C57EE" w:rsidRPr="004C57EE" w:rsidRDefault="004C57EE" w:rsidP="004C57EE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03" w:type="dxa"/>
          </w:tcPr>
          <w:p w14:paraId="39742936" w14:textId="77777777" w:rsidR="004C57EE" w:rsidRPr="004C57EE" w:rsidRDefault="004C57EE" w:rsidP="004C57EE">
            <w:pPr>
              <w:spacing w:before="59"/>
              <w:ind w:right="115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4C57EE" w:rsidRPr="004C57EE" w14:paraId="662B0A08" w14:textId="77777777" w:rsidTr="00A63CB7">
        <w:trPr>
          <w:trHeight w:val="401"/>
          <w:jc w:val="center"/>
        </w:trPr>
        <w:tc>
          <w:tcPr>
            <w:tcW w:w="5786" w:type="dxa"/>
          </w:tcPr>
          <w:p w14:paraId="047D26B9" w14:textId="77777777" w:rsidR="004C57EE" w:rsidRPr="004C57EE" w:rsidRDefault="004C57EE" w:rsidP="004C57EE">
            <w:pPr>
              <w:spacing w:before="58"/>
              <w:ind w:right="36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Empregado</w:t>
            </w:r>
            <w:r w:rsidRPr="004C57EE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registrado</w:t>
            </w:r>
            <w:r w:rsidRPr="004C57EE">
              <w:rPr>
                <w:rFonts w:ascii="Arial" w:eastAsia="Arial MT" w:hAnsi="Arial" w:cs="Arial"/>
                <w:spacing w:val="-6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com</w:t>
            </w:r>
            <w:r w:rsidRPr="004C57EE">
              <w:rPr>
                <w:rFonts w:ascii="Arial" w:eastAsia="Arial MT" w:hAnsi="Arial" w:cs="Arial"/>
                <w:spacing w:val="1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carteira</w:t>
            </w:r>
            <w:r w:rsidRPr="004C57EE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assinada</w:t>
            </w:r>
          </w:p>
        </w:tc>
        <w:tc>
          <w:tcPr>
            <w:tcW w:w="1799" w:type="dxa"/>
          </w:tcPr>
          <w:p w14:paraId="504326FA" w14:textId="77777777" w:rsidR="004C57EE" w:rsidRPr="004C57EE" w:rsidRDefault="004C57EE" w:rsidP="004C57EE">
            <w:pPr>
              <w:spacing w:before="58"/>
              <w:ind w:right="11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34</w:t>
            </w:r>
          </w:p>
        </w:tc>
        <w:tc>
          <w:tcPr>
            <w:tcW w:w="1503" w:type="dxa"/>
          </w:tcPr>
          <w:p w14:paraId="3B3B1F42" w14:textId="77777777" w:rsidR="004C57EE" w:rsidRPr="004C57EE" w:rsidRDefault="004C57EE" w:rsidP="004C57EE">
            <w:pPr>
              <w:spacing w:before="58"/>
              <w:ind w:right="114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52,31%</w:t>
            </w:r>
          </w:p>
        </w:tc>
      </w:tr>
      <w:tr w:rsidR="004C57EE" w:rsidRPr="004C57EE" w14:paraId="20AB8ACA" w14:textId="77777777" w:rsidTr="00A63CB7">
        <w:trPr>
          <w:trHeight w:val="402"/>
          <w:jc w:val="center"/>
        </w:trPr>
        <w:tc>
          <w:tcPr>
            <w:tcW w:w="5786" w:type="dxa"/>
          </w:tcPr>
          <w:p w14:paraId="1C2CB3B1" w14:textId="77777777" w:rsidR="004C57EE" w:rsidRPr="004C57EE" w:rsidRDefault="004C57EE" w:rsidP="004C57EE">
            <w:pPr>
              <w:spacing w:before="59"/>
              <w:ind w:right="36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Servidor</w:t>
            </w:r>
            <w:r w:rsidRPr="004C57EE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público</w:t>
            </w:r>
            <w:r w:rsidRPr="004C57EE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celetista</w:t>
            </w:r>
          </w:p>
        </w:tc>
        <w:tc>
          <w:tcPr>
            <w:tcW w:w="1799" w:type="dxa"/>
          </w:tcPr>
          <w:p w14:paraId="79F65E85" w14:textId="77777777" w:rsidR="004C57EE" w:rsidRPr="004C57EE" w:rsidRDefault="004C57EE" w:rsidP="004C57EE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03" w:type="dxa"/>
          </w:tcPr>
          <w:p w14:paraId="7B95109E" w14:textId="77777777" w:rsidR="004C57EE" w:rsidRPr="004C57EE" w:rsidRDefault="004C57EE" w:rsidP="004C57EE">
            <w:pPr>
              <w:spacing w:before="59"/>
              <w:ind w:right="115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4C57EE" w:rsidRPr="004C57EE" w14:paraId="4E04F050" w14:textId="77777777" w:rsidTr="00A63CB7">
        <w:trPr>
          <w:trHeight w:val="402"/>
          <w:jc w:val="center"/>
        </w:trPr>
        <w:tc>
          <w:tcPr>
            <w:tcW w:w="5786" w:type="dxa"/>
          </w:tcPr>
          <w:p w14:paraId="6FF837EE" w14:textId="77777777" w:rsidR="004C57EE" w:rsidRPr="004C57EE" w:rsidRDefault="004C57EE" w:rsidP="004C57EE">
            <w:pPr>
              <w:spacing w:before="58"/>
              <w:ind w:right="3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Trabalhador</w:t>
            </w:r>
            <w:r w:rsidRPr="004C57EE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avulso</w:t>
            </w:r>
          </w:p>
        </w:tc>
        <w:tc>
          <w:tcPr>
            <w:tcW w:w="1799" w:type="dxa"/>
          </w:tcPr>
          <w:p w14:paraId="2086896B" w14:textId="77777777" w:rsidR="004C57EE" w:rsidRPr="004C57EE" w:rsidRDefault="004C57EE" w:rsidP="004C57EE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03" w:type="dxa"/>
          </w:tcPr>
          <w:p w14:paraId="64528D55" w14:textId="77777777" w:rsidR="004C57EE" w:rsidRPr="004C57EE" w:rsidRDefault="004C57EE" w:rsidP="004C57EE">
            <w:pPr>
              <w:spacing w:before="58"/>
              <w:ind w:right="115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4C57EE" w:rsidRPr="004C57EE" w14:paraId="1822E16F" w14:textId="77777777" w:rsidTr="00A63CB7">
        <w:trPr>
          <w:trHeight w:val="402"/>
          <w:jc w:val="center"/>
        </w:trPr>
        <w:tc>
          <w:tcPr>
            <w:tcW w:w="5786" w:type="dxa"/>
            <w:tcBorders>
              <w:bottom w:val="single" w:sz="12" w:space="0" w:color="000000"/>
            </w:tcBorders>
          </w:tcPr>
          <w:p w14:paraId="2E83FF43" w14:textId="77777777" w:rsidR="004C57EE" w:rsidRPr="004C57EE" w:rsidRDefault="004C57EE" w:rsidP="004C57EE">
            <w:pPr>
              <w:spacing w:before="60"/>
              <w:ind w:right="35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Total</w:t>
            </w:r>
          </w:p>
        </w:tc>
        <w:tc>
          <w:tcPr>
            <w:tcW w:w="1799" w:type="dxa"/>
            <w:tcBorders>
              <w:bottom w:val="single" w:sz="12" w:space="0" w:color="000000"/>
            </w:tcBorders>
          </w:tcPr>
          <w:p w14:paraId="18E46AC9" w14:textId="77777777" w:rsidR="004C57EE" w:rsidRPr="004C57EE" w:rsidRDefault="004C57EE" w:rsidP="004C57EE">
            <w:pPr>
              <w:spacing w:before="60"/>
              <w:ind w:right="11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65</w:t>
            </w:r>
          </w:p>
        </w:tc>
        <w:tc>
          <w:tcPr>
            <w:tcW w:w="1503" w:type="dxa"/>
            <w:tcBorders>
              <w:bottom w:val="single" w:sz="12" w:space="0" w:color="000000"/>
            </w:tcBorders>
          </w:tcPr>
          <w:p w14:paraId="0DE15267" w14:textId="77777777" w:rsidR="004C57EE" w:rsidRPr="004C57EE" w:rsidRDefault="004C57EE" w:rsidP="004C57EE">
            <w:pPr>
              <w:spacing w:before="60"/>
              <w:ind w:right="114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4C57EE">
              <w:rPr>
                <w:rFonts w:ascii="Arial" w:eastAsia="Arial MT" w:hAnsi="Arial" w:cs="Arial"/>
                <w:sz w:val="20"/>
                <w:szCs w:val="20"/>
                <w:lang w:val="pt-PT"/>
              </w:rPr>
              <w:t>100,00%</w:t>
            </w:r>
          </w:p>
        </w:tc>
      </w:tr>
    </w:tbl>
    <w:p w14:paraId="0D2F12A7" w14:textId="77777777" w:rsidR="004C57EE" w:rsidRPr="004C57EE" w:rsidRDefault="004C57EE" w:rsidP="004C57EE">
      <w:pPr>
        <w:widowControl w:val="0"/>
        <w:autoSpaceDE w:val="0"/>
        <w:autoSpaceDN w:val="0"/>
        <w:spacing w:before="46" w:after="0" w:line="240" w:lineRule="auto"/>
        <w:jc w:val="center"/>
        <w:rPr>
          <w:rFonts w:ascii="Arial" w:eastAsia="Arial MT" w:hAnsi="Arial" w:cs="Arial"/>
          <w:lang w:val="pt-PT"/>
        </w:rPr>
      </w:pPr>
      <w:r w:rsidRPr="004C57EE">
        <w:rPr>
          <w:rFonts w:ascii="Arial" w:eastAsia="Arial MT" w:hAnsi="Arial" w:cs="Arial"/>
          <w:lang w:val="pt-PT"/>
        </w:rPr>
        <w:t>Fonte:</w:t>
      </w:r>
      <w:r w:rsidRPr="004C57EE">
        <w:rPr>
          <w:rFonts w:ascii="Arial" w:eastAsia="Arial MT" w:hAnsi="Arial" w:cs="Arial"/>
          <w:spacing w:val="-4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SINANNET,</w:t>
      </w:r>
      <w:r w:rsidRPr="004C57EE">
        <w:rPr>
          <w:rFonts w:ascii="Arial" w:eastAsia="Arial MT" w:hAnsi="Arial" w:cs="Arial"/>
          <w:spacing w:val="-4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2016.</w:t>
      </w:r>
      <w:r w:rsidRPr="004C57EE">
        <w:rPr>
          <w:rFonts w:ascii="Arial" w:eastAsia="Arial MT" w:hAnsi="Arial" w:cs="Arial"/>
          <w:spacing w:val="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Org.:</w:t>
      </w:r>
      <w:r w:rsidRPr="004C57EE">
        <w:rPr>
          <w:rFonts w:ascii="Arial" w:eastAsia="Arial MT" w:hAnsi="Arial" w:cs="Arial"/>
          <w:spacing w:val="-2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MAGALHÃES,</w:t>
      </w:r>
      <w:r w:rsidRPr="004C57EE">
        <w:rPr>
          <w:rFonts w:ascii="Arial" w:eastAsia="Arial MT" w:hAnsi="Arial" w:cs="Arial"/>
          <w:spacing w:val="-1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S.F.,</w:t>
      </w:r>
      <w:r w:rsidRPr="004C57EE">
        <w:rPr>
          <w:rFonts w:ascii="Arial" w:eastAsia="Arial MT" w:hAnsi="Arial" w:cs="Arial"/>
          <w:spacing w:val="-2"/>
          <w:lang w:val="pt-PT"/>
        </w:rPr>
        <w:t xml:space="preserve"> </w:t>
      </w:r>
      <w:r w:rsidRPr="004C57EE">
        <w:rPr>
          <w:rFonts w:ascii="Arial" w:eastAsia="Arial MT" w:hAnsi="Arial" w:cs="Arial"/>
          <w:lang w:val="pt-PT"/>
        </w:rPr>
        <w:t>2017.</w:t>
      </w:r>
    </w:p>
    <w:p w14:paraId="28732B31" w14:textId="77777777" w:rsidR="00AA5050" w:rsidRPr="00AA5050" w:rsidRDefault="00AA5050" w:rsidP="00B22402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sz w:val="6"/>
          <w:szCs w:val="6"/>
          <w:lang w:val="pt-PT"/>
        </w:rPr>
      </w:pPr>
    </w:p>
    <w:p w14:paraId="24606980" w14:textId="3F1BCC23" w:rsidR="00B22402" w:rsidRPr="00B22402" w:rsidRDefault="00B22402" w:rsidP="00B22402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B22402">
        <w:rPr>
          <w:rFonts w:ascii="Arial" w:eastAsia="Arial MT" w:hAnsi="Arial" w:cs="Arial"/>
          <w:lang w:val="pt-PT"/>
        </w:rPr>
        <w:t>Estudos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pesquisas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feitas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pelo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Ministério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Previdência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Social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(2016)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apontam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para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números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assustadores: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concretude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registro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incidentes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previdenciários em algumas regiões brasileiras é de uma cobertura de 30% a 40%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dos acidentes de trabalho. Tal é a opinião de Gonçalves e Ramos (2010), que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apresentam pesquisas realizadas no interior do estado de São Paulo e Bahia. Se 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dados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já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são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altos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quando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levam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em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consideração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registros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formais,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ocorrência de um percentual significativo de acidentes que não são notificados só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contribui</w:t>
      </w:r>
      <w:r w:rsidRPr="00B22402">
        <w:rPr>
          <w:rFonts w:ascii="Arial" w:eastAsia="Arial MT" w:hAnsi="Arial" w:cs="Arial"/>
          <w:spacing w:val="20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para</w:t>
      </w:r>
      <w:r w:rsidRPr="00B22402">
        <w:rPr>
          <w:rFonts w:ascii="Arial" w:eastAsia="Arial MT" w:hAnsi="Arial" w:cs="Arial"/>
          <w:spacing w:val="2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agravar</w:t>
      </w:r>
      <w:r w:rsidRPr="00B22402">
        <w:rPr>
          <w:rFonts w:ascii="Arial" w:eastAsia="Arial MT" w:hAnsi="Arial" w:cs="Arial"/>
          <w:spacing w:val="2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problema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que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representa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os</w:t>
      </w:r>
      <w:r w:rsidRPr="00B22402">
        <w:rPr>
          <w:rFonts w:ascii="Arial" w:eastAsia="Arial MT" w:hAnsi="Arial" w:cs="Arial"/>
          <w:spacing w:val="19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acidentes</w:t>
      </w:r>
      <w:r w:rsidRPr="00B22402">
        <w:rPr>
          <w:rFonts w:ascii="Arial" w:eastAsia="Arial MT" w:hAnsi="Arial" w:cs="Arial"/>
          <w:spacing w:val="19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trabalho.</w:t>
      </w:r>
      <w:r w:rsidRPr="00B22402">
        <w:rPr>
          <w:rFonts w:ascii="Arial" w:eastAsia="Arial MT" w:hAnsi="Arial" w:cs="Arial"/>
          <w:spacing w:val="20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</w:t>
      </w:r>
      <w:r w:rsidRPr="00B22402">
        <w:rPr>
          <w:rFonts w:ascii="Arial" w:eastAsia="Arial MT" w:hAnsi="Arial" w:cs="Arial"/>
          <w:spacing w:val="20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falta</w:t>
      </w:r>
      <w:r w:rsidRPr="00B22402">
        <w:rPr>
          <w:rFonts w:ascii="Arial" w:eastAsia="Arial MT" w:hAnsi="Arial" w:cs="Arial"/>
          <w:spacing w:val="-6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 registro de acidentes de trabalho na construção civil também pode ser uma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realidade, onde muitos trabalhadores não registram o acidente de trabalho ocorrido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na</w:t>
      </w:r>
      <w:r w:rsidRPr="00B22402">
        <w:rPr>
          <w:rFonts w:ascii="Arial" w:eastAsia="Arial MT" w:hAnsi="Arial" w:cs="Arial"/>
          <w:spacing w:val="-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construção civil.</w:t>
      </w:r>
    </w:p>
    <w:p w14:paraId="3C4559D8" w14:textId="49A5F208" w:rsidR="00593F6A" w:rsidRDefault="00B22402" w:rsidP="00B22402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B22402">
        <w:rPr>
          <w:rFonts w:ascii="Arial" w:eastAsia="Arial MT" w:hAnsi="Arial" w:cs="Arial"/>
          <w:lang w:val="pt-PT"/>
        </w:rPr>
        <w:t>Mais da metade dos trabalhadores que sofreram acidente tem até o primeiro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grau completo (58,46%). Dentre estes, sobressai o percentual de 38,46% que são os</w:t>
      </w:r>
      <w:r w:rsidRPr="00B22402">
        <w:rPr>
          <w:rFonts w:ascii="Arial" w:eastAsia="Arial MT" w:hAnsi="Arial" w:cs="Arial"/>
          <w:spacing w:val="-6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que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têm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</w:t>
      </w:r>
      <w:r w:rsidRPr="00B22402">
        <w:rPr>
          <w:rFonts w:ascii="Arial" w:eastAsia="Arial MT" w:hAnsi="Arial" w:cs="Arial"/>
          <w:spacing w:val="2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primeiro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grau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incompleto.</w:t>
      </w:r>
      <w:r w:rsidRPr="00B22402">
        <w:rPr>
          <w:rFonts w:ascii="Arial" w:eastAsia="Arial MT" w:hAnsi="Arial" w:cs="Arial"/>
          <w:spacing w:val="2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As</w:t>
      </w:r>
      <w:r w:rsidRPr="00B22402">
        <w:rPr>
          <w:rFonts w:ascii="Arial" w:eastAsia="Arial MT" w:hAnsi="Arial" w:cs="Arial"/>
          <w:spacing w:val="2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atividades</w:t>
      </w:r>
      <w:r w:rsidRPr="00B22402">
        <w:rPr>
          <w:rFonts w:ascii="Arial" w:eastAsia="Arial MT" w:hAnsi="Arial" w:cs="Arial"/>
          <w:spacing w:val="2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da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construção</w:t>
      </w:r>
      <w:r w:rsidRPr="00B22402">
        <w:rPr>
          <w:rFonts w:ascii="Arial" w:eastAsia="Arial MT" w:hAnsi="Arial" w:cs="Arial"/>
          <w:spacing w:val="2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civil,</w:t>
      </w:r>
      <w:r w:rsidRPr="00B22402">
        <w:rPr>
          <w:rFonts w:ascii="Arial" w:eastAsia="Arial MT" w:hAnsi="Arial" w:cs="Arial"/>
          <w:spacing w:val="2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não</w:t>
      </w:r>
      <w:r w:rsidRPr="00B22402">
        <w:rPr>
          <w:rFonts w:ascii="Arial" w:eastAsia="Arial MT" w:hAnsi="Arial" w:cs="Arial"/>
          <w:spacing w:val="2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exigem</w:t>
      </w:r>
      <w:r w:rsidRPr="00B22402">
        <w:rPr>
          <w:rFonts w:ascii="Arial" w:eastAsia="Arial MT" w:hAnsi="Arial" w:cs="Arial"/>
          <w:spacing w:val="-6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 trabalhador uma escolaridade alta, visto que geralmente as atividades são mais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braçais</w:t>
      </w:r>
      <w:r w:rsidRPr="00B22402">
        <w:rPr>
          <w:rFonts w:ascii="Arial" w:eastAsia="Arial MT" w:hAnsi="Arial" w:cs="Arial"/>
          <w:spacing w:val="1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do</w:t>
      </w:r>
      <w:r w:rsidRPr="00B22402">
        <w:rPr>
          <w:rFonts w:ascii="Arial" w:eastAsia="Arial MT" w:hAnsi="Arial" w:cs="Arial"/>
          <w:spacing w:val="1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que</w:t>
      </w:r>
      <w:r w:rsidRPr="00B22402">
        <w:rPr>
          <w:rFonts w:ascii="Arial" w:eastAsia="Arial MT" w:hAnsi="Arial" w:cs="Arial"/>
          <w:spacing w:val="1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intelectuais.</w:t>
      </w:r>
      <w:r w:rsidRPr="00B22402">
        <w:rPr>
          <w:rFonts w:ascii="Arial" w:eastAsia="Arial MT" w:hAnsi="Arial" w:cs="Arial"/>
          <w:spacing w:val="1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Há</w:t>
      </w:r>
      <w:r w:rsidRPr="00B22402">
        <w:rPr>
          <w:rFonts w:ascii="Arial" w:eastAsia="Arial MT" w:hAnsi="Arial" w:cs="Arial"/>
          <w:spacing w:val="1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</w:t>
      </w:r>
      <w:r w:rsidRPr="00B22402">
        <w:rPr>
          <w:rFonts w:ascii="Arial" w:eastAsia="Arial MT" w:hAnsi="Arial" w:cs="Arial"/>
          <w:spacing w:val="1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se</w:t>
      </w:r>
      <w:r w:rsidRPr="00B22402">
        <w:rPr>
          <w:rFonts w:ascii="Arial" w:eastAsia="Arial MT" w:hAnsi="Arial" w:cs="Arial"/>
          <w:spacing w:val="12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excluir</w:t>
      </w:r>
      <w:r w:rsidRPr="00B22402">
        <w:rPr>
          <w:rFonts w:ascii="Arial" w:eastAsia="Arial MT" w:hAnsi="Arial" w:cs="Arial"/>
          <w:spacing w:val="13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deste</w:t>
      </w:r>
      <w:r w:rsidRPr="00B22402">
        <w:rPr>
          <w:rFonts w:ascii="Arial" w:eastAsia="Arial MT" w:hAnsi="Arial" w:cs="Arial"/>
          <w:spacing w:val="15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prognostico</w:t>
      </w:r>
      <w:r w:rsidRPr="00B22402">
        <w:rPr>
          <w:rFonts w:ascii="Arial" w:eastAsia="Arial MT" w:hAnsi="Arial" w:cs="Arial"/>
          <w:spacing w:val="1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os</w:t>
      </w:r>
      <w:r w:rsidRPr="00B22402">
        <w:rPr>
          <w:rFonts w:ascii="Arial" w:eastAsia="Arial MT" w:hAnsi="Arial" w:cs="Arial"/>
          <w:spacing w:val="1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cargos</w:t>
      </w:r>
      <w:r w:rsidRPr="00B22402">
        <w:rPr>
          <w:rFonts w:ascii="Arial" w:eastAsia="Arial MT" w:hAnsi="Arial" w:cs="Arial"/>
          <w:spacing w:val="14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de administração e chefia (arquitetos, engenheiros). Porém, como já exposto neste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artigo, estes cargos estão mais protegidos contra os acidentes de trabalho (Tabela</w:t>
      </w:r>
      <w:r w:rsidRPr="00B22402">
        <w:rPr>
          <w:rFonts w:ascii="Arial" w:eastAsia="Arial MT" w:hAnsi="Arial" w:cs="Arial"/>
          <w:spacing w:val="1"/>
          <w:lang w:val="pt-PT"/>
        </w:rPr>
        <w:t xml:space="preserve"> </w:t>
      </w:r>
      <w:r w:rsidRPr="00B22402">
        <w:rPr>
          <w:rFonts w:ascii="Arial" w:eastAsia="Arial MT" w:hAnsi="Arial" w:cs="Arial"/>
          <w:lang w:val="pt-PT"/>
        </w:rPr>
        <w:t>3).</w:t>
      </w:r>
    </w:p>
    <w:p w14:paraId="254AD312" w14:textId="77777777" w:rsidR="00AA5050" w:rsidRPr="00DE7586" w:rsidRDefault="00AA5050" w:rsidP="00AA5050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DE7586">
        <w:rPr>
          <w:rFonts w:ascii="Arial" w:eastAsia="Arial MT" w:hAnsi="Arial" w:cs="Arial"/>
          <w:lang w:val="pt-PT"/>
        </w:rPr>
        <w:t>Na construção da  Tabela 3, optou-se por utilizar a mesma nomenclatura presente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ficha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Sistema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Informação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Agravos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Notificação.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Nesta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nomenclatura,</w:t>
      </w:r>
      <w:r w:rsidRPr="00DE7586">
        <w:rPr>
          <w:rFonts w:ascii="Arial" w:eastAsia="Arial MT" w:hAnsi="Arial" w:cs="Arial"/>
          <w:spacing w:val="1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</w:t>
      </w:r>
      <w:r w:rsidRPr="00DE7586">
        <w:rPr>
          <w:rFonts w:ascii="Arial" w:eastAsia="Arial MT" w:hAnsi="Arial" w:cs="Arial"/>
          <w:spacing w:val="1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termo</w:t>
      </w:r>
      <w:r w:rsidRPr="00DE7586">
        <w:rPr>
          <w:rFonts w:ascii="Arial" w:eastAsia="Arial MT" w:hAnsi="Arial" w:cs="Arial"/>
          <w:spacing w:val="15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“primeiro</w:t>
      </w:r>
      <w:r w:rsidRPr="00DE7586">
        <w:rPr>
          <w:rFonts w:ascii="Arial" w:eastAsia="Arial MT" w:hAnsi="Arial" w:cs="Arial"/>
          <w:spacing w:val="17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grau”</w:t>
      </w:r>
      <w:r w:rsidRPr="00DE7586">
        <w:rPr>
          <w:rFonts w:ascii="Arial" w:eastAsia="Arial MT" w:hAnsi="Arial" w:cs="Arial"/>
          <w:spacing w:val="15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corresponde</w:t>
      </w:r>
      <w:r w:rsidRPr="00DE7586">
        <w:rPr>
          <w:rFonts w:ascii="Arial" w:eastAsia="Arial MT" w:hAnsi="Arial" w:cs="Arial"/>
          <w:spacing w:val="1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ao</w:t>
      </w:r>
      <w:r w:rsidRPr="00DE7586">
        <w:rPr>
          <w:rFonts w:ascii="Arial" w:eastAsia="Arial MT" w:hAnsi="Arial" w:cs="Arial"/>
          <w:spacing w:val="15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atual</w:t>
      </w:r>
      <w:r w:rsidRPr="00DE7586">
        <w:rPr>
          <w:rFonts w:ascii="Arial" w:eastAsia="Arial MT" w:hAnsi="Arial" w:cs="Arial"/>
          <w:spacing w:val="15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“ensino</w:t>
      </w:r>
      <w:r w:rsidRPr="00DE7586">
        <w:rPr>
          <w:rFonts w:ascii="Arial" w:eastAsia="Arial MT" w:hAnsi="Arial" w:cs="Arial"/>
          <w:spacing w:val="1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fundamental”</w:t>
      </w:r>
      <w:r w:rsidRPr="00DE7586">
        <w:rPr>
          <w:rFonts w:ascii="Arial" w:eastAsia="Arial MT" w:hAnsi="Arial" w:cs="Arial"/>
          <w:spacing w:val="15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termo “segundo grau”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corresponde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ao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atual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“ensino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médio”.</w:t>
      </w:r>
    </w:p>
    <w:p w14:paraId="42901170" w14:textId="77777777" w:rsidR="00AA5050" w:rsidRPr="00DE7586" w:rsidRDefault="00AA5050" w:rsidP="00AA5050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DE7586">
        <w:rPr>
          <w:rFonts w:ascii="Arial" w:eastAsia="Arial MT" w:hAnsi="Arial" w:cs="Arial"/>
          <w:lang w:val="pt-PT"/>
        </w:rPr>
        <w:t>Interessante é relacionar a situação no mercado de trabalho com o grau 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escolaridade (Tabela 2 e Tabela 3). Os dados encontrados corroboram o que já se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esperava: trabalhadores autônomos provavelmente optam por esta situação não por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causa</w:t>
      </w:r>
      <w:r w:rsidRPr="00DE7586">
        <w:rPr>
          <w:rFonts w:ascii="Arial" w:eastAsia="Arial MT" w:hAnsi="Arial" w:cs="Arial"/>
          <w:spacing w:val="3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3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sua</w:t>
      </w:r>
      <w:r w:rsidRPr="00DE7586">
        <w:rPr>
          <w:rFonts w:ascii="Arial" w:eastAsia="Arial MT" w:hAnsi="Arial" w:cs="Arial"/>
          <w:spacing w:val="3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personalidade</w:t>
      </w:r>
      <w:r w:rsidRPr="00DE7586">
        <w:rPr>
          <w:rFonts w:ascii="Arial" w:eastAsia="Arial MT" w:hAnsi="Arial" w:cs="Arial"/>
          <w:spacing w:val="3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empreendedora,</w:t>
      </w:r>
      <w:r w:rsidRPr="00DE7586">
        <w:rPr>
          <w:rFonts w:ascii="Arial" w:eastAsia="Arial MT" w:hAnsi="Arial" w:cs="Arial"/>
          <w:spacing w:val="3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mas</w:t>
      </w:r>
      <w:r w:rsidRPr="00DE7586">
        <w:rPr>
          <w:rFonts w:ascii="Arial" w:eastAsia="Arial MT" w:hAnsi="Arial" w:cs="Arial"/>
          <w:spacing w:val="3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pela</w:t>
      </w:r>
      <w:r w:rsidRPr="00DE7586">
        <w:rPr>
          <w:rFonts w:ascii="Arial" w:eastAsia="Arial MT" w:hAnsi="Arial" w:cs="Arial"/>
          <w:spacing w:val="33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dificuldade</w:t>
      </w:r>
      <w:r w:rsidRPr="00DE7586">
        <w:rPr>
          <w:rFonts w:ascii="Arial" w:eastAsia="Arial MT" w:hAnsi="Arial" w:cs="Arial"/>
          <w:spacing w:val="3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encontrada</w:t>
      </w:r>
      <w:r w:rsidRPr="00DE7586">
        <w:rPr>
          <w:rFonts w:ascii="Arial" w:eastAsia="Arial MT" w:hAnsi="Arial" w:cs="Arial"/>
          <w:spacing w:val="29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em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alocar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mercado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trabalho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como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funcionários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devido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sua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baixa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escolaridade.</w:t>
      </w:r>
    </w:p>
    <w:p w14:paraId="393755A4" w14:textId="77777777" w:rsidR="00DE7586" w:rsidRPr="00DE7586" w:rsidRDefault="00DE7586" w:rsidP="00DE7586">
      <w:pPr>
        <w:widowControl w:val="0"/>
        <w:autoSpaceDE w:val="0"/>
        <w:autoSpaceDN w:val="0"/>
        <w:spacing w:before="210" w:after="19" w:line="240" w:lineRule="auto"/>
        <w:ind w:right="3"/>
        <w:jc w:val="center"/>
        <w:rPr>
          <w:rFonts w:ascii="Arial" w:eastAsia="Arial MT" w:hAnsi="Arial" w:cs="Arial"/>
          <w:lang w:val="pt-PT"/>
        </w:rPr>
      </w:pPr>
      <w:r w:rsidRPr="00DE7586">
        <w:rPr>
          <w:rFonts w:ascii="Arial" w:eastAsia="Arial MT" w:hAnsi="Arial" w:cs="Arial"/>
          <w:lang w:val="pt-PT"/>
        </w:rPr>
        <w:lastRenderedPageBreak/>
        <w:t xml:space="preserve">Tabela 3 - Uberlândia-MG: Frequência de acidentes de trabalho na construção civil 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por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escolaridade entre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2013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2015.</w:t>
      </w:r>
    </w:p>
    <w:tbl>
      <w:tblPr>
        <w:tblStyle w:val="Tabelacomgrade2"/>
        <w:tblW w:w="0" w:type="auto"/>
        <w:tblLook w:val="04A0" w:firstRow="1" w:lastRow="0" w:firstColumn="1" w:lastColumn="0" w:noHBand="0" w:noVBand="1"/>
      </w:tblPr>
      <w:tblGrid>
        <w:gridCol w:w="3026"/>
        <w:gridCol w:w="3023"/>
        <w:gridCol w:w="3022"/>
      </w:tblGrid>
      <w:tr w:rsidR="00DE7586" w:rsidRPr="00DE7586" w14:paraId="2BCB4778" w14:textId="77777777" w:rsidTr="00A63CB7">
        <w:tc>
          <w:tcPr>
            <w:tcW w:w="30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ADD58AF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Escolaridade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9FFED3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Frequência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CFFC8E7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Percentual</w:t>
            </w:r>
          </w:p>
        </w:tc>
      </w:tr>
      <w:tr w:rsidR="00DE7586" w:rsidRPr="00DE7586" w14:paraId="607A7BED" w14:textId="77777777" w:rsidTr="00A63CB7">
        <w:tc>
          <w:tcPr>
            <w:tcW w:w="30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081A2AF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Analfabeto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84AD01D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2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91EDFBE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DE7586" w:rsidRPr="00DE7586" w14:paraId="260BB293" w14:textId="77777777" w:rsidTr="00A63CB7"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10F42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1º Grau incompleto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340DA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25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BB7EB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38,46%</w:t>
            </w:r>
          </w:p>
        </w:tc>
      </w:tr>
      <w:tr w:rsidR="00DE7586" w:rsidRPr="00DE7586" w14:paraId="4BE68DFD" w14:textId="77777777" w:rsidTr="00A63CB7"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E8327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1º Grau completo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A2929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11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59FA5D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16,92%</w:t>
            </w:r>
          </w:p>
        </w:tc>
      </w:tr>
      <w:tr w:rsidR="00DE7586" w:rsidRPr="00DE7586" w14:paraId="6DDD9F2A" w14:textId="77777777" w:rsidTr="00A63CB7"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1F255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2º Grau incompleto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A9567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11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240D2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16,92%</w:t>
            </w:r>
          </w:p>
        </w:tc>
      </w:tr>
      <w:tr w:rsidR="00DE7586" w:rsidRPr="00DE7586" w14:paraId="65F644D8" w14:textId="77777777" w:rsidTr="00A63CB7"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FF728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2º Grau completo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99EC2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9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C6186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13,85%</w:t>
            </w:r>
          </w:p>
        </w:tc>
      </w:tr>
      <w:tr w:rsidR="00DE7586" w:rsidRPr="00DE7586" w14:paraId="554CB400" w14:textId="77777777" w:rsidTr="00A63CB7">
        <w:tc>
          <w:tcPr>
            <w:tcW w:w="307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BBF347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Superior completo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70B858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</w:t>
            </w:r>
          </w:p>
        </w:tc>
        <w:tc>
          <w:tcPr>
            <w:tcW w:w="30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B5CE1BC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DE7586" w:rsidRPr="00DE7586" w14:paraId="297BA29B" w14:textId="77777777" w:rsidTr="00A63CB7">
        <w:tc>
          <w:tcPr>
            <w:tcW w:w="30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AA24182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Total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DB80C71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65</w:t>
            </w:r>
          </w:p>
        </w:tc>
        <w:tc>
          <w:tcPr>
            <w:tcW w:w="30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8C21A66" w14:textId="77777777" w:rsidR="00DE7586" w:rsidRPr="00DE7586" w:rsidRDefault="00DE7586" w:rsidP="00DE7586">
            <w:pPr>
              <w:spacing w:before="210" w:after="19"/>
              <w:ind w:right="3"/>
              <w:jc w:val="center"/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</w:pPr>
            <w:r w:rsidRPr="00DE7586">
              <w:rPr>
                <w:rFonts w:ascii="Arial" w:eastAsia="Arial MT" w:hAnsi="Arial" w:cs="Arial"/>
                <w:b/>
                <w:bCs/>
                <w:sz w:val="20"/>
                <w:szCs w:val="20"/>
                <w:lang w:val="pt-PT"/>
              </w:rPr>
              <w:t>100,00%</w:t>
            </w:r>
          </w:p>
        </w:tc>
      </w:tr>
    </w:tbl>
    <w:p w14:paraId="0719EF33" w14:textId="77777777" w:rsidR="00DE7586" w:rsidRPr="00AA5050" w:rsidRDefault="00DE7586" w:rsidP="00DE7586">
      <w:pPr>
        <w:widowControl w:val="0"/>
        <w:autoSpaceDE w:val="0"/>
        <w:autoSpaceDN w:val="0"/>
        <w:spacing w:before="210" w:after="19" w:line="240" w:lineRule="auto"/>
        <w:ind w:right="3"/>
        <w:jc w:val="center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Fonte: SINANNET, 2016. Org.: MAGALHÃES, S.F., 2017.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ab/>
      </w:r>
    </w:p>
    <w:p w14:paraId="3AF6B357" w14:textId="77777777" w:rsidR="00AA5050" w:rsidRDefault="00AA5050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</w:p>
    <w:p w14:paraId="340FCCCE" w14:textId="6C7AB821" w:rsidR="00DE7586" w:rsidRPr="00DE7586" w:rsidRDefault="00DE7586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DE7586">
        <w:rPr>
          <w:rFonts w:ascii="Arial" w:eastAsia="Arial MT" w:hAnsi="Arial" w:cs="Arial"/>
          <w:lang w:val="pt-PT"/>
        </w:rPr>
        <w:t>Os próprios números do Anuário da Saúde do Trabalhador (2015) demonstra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que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os acidentes típicos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têm maior incidência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entre 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trabalhadores</w:t>
      </w:r>
      <w:r w:rsidRPr="00DE7586">
        <w:rPr>
          <w:rFonts w:ascii="Arial" w:eastAsia="Arial MT" w:hAnsi="Arial" w:cs="Arial"/>
          <w:spacing w:val="66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com menor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grau de escolaridade. Embora os dados apresentados pelo Anuário não façam uma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segmentação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por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setores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(não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sendo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possível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obter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dados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específicos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construção civil), percebe-se que no setor da construção civil também acontece 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mesmo.</w:t>
      </w:r>
    </w:p>
    <w:p w14:paraId="5D30D593" w14:textId="36653512" w:rsidR="00423B33" w:rsidRDefault="00DE7586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DE7586">
        <w:rPr>
          <w:rFonts w:ascii="Arial" w:eastAsia="Arial MT" w:hAnsi="Arial" w:cs="Arial"/>
          <w:lang w:val="pt-PT"/>
        </w:rPr>
        <w:t>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maior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incidência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acidentes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aconteceu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com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ocupação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pedreiro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(35,38%).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Primeiramente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é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importante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ressaltar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que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esta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é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uma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profissão</w:t>
      </w:r>
      <w:r w:rsidRPr="00DE7586">
        <w:rPr>
          <w:rFonts w:ascii="Arial" w:eastAsia="Arial MT" w:hAnsi="Arial" w:cs="Arial"/>
          <w:spacing w:val="-6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normalmente encontrada na construção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civil.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Outro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ponto a considerar é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que 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ocorrência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entre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pedreiros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foi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consideravelmente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muito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maior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do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que</w:t>
      </w:r>
      <w:r w:rsidRPr="00DE7586">
        <w:rPr>
          <w:rFonts w:ascii="Arial" w:eastAsia="Arial MT" w:hAnsi="Arial" w:cs="Arial"/>
          <w:spacing w:val="66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na</w:t>
      </w:r>
      <w:r w:rsidRPr="00DE7586">
        <w:rPr>
          <w:rFonts w:ascii="Arial" w:eastAsia="Arial MT" w:hAnsi="Arial" w:cs="Arial"/>
          <w:spacing w:val="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ocupação</w:t>
      </w:r>
      <w:r w:rsidRPr="00DE7586">
        <w:rPr>
          <w:rFonts w:ascii="Arial" w:eastAsia="Arial MT" w:hAnsi="Arial" w:cs="Arial"/>
          <w:spacing w:val="-3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de serventes de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obras</w:t>
      </w:r>
      <w:r w:rsidRPr="00DE7586">
        <w:rPr>
          <w:rFonts w:ascii="Arial" w:eastAsia="Arial MT" w:hAnsi="Arial" w:cs="Arial"/>
          <w:spacing w:val="-1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(1,54%)</w:t>
      </w:r>
      <w:r w:rsidRPr="00DE7586">
        <w:rPr>
          <w:rFonts w:ascii="Arial" w:eastAsia="Arial MT" w:hAnsi="Arial" w:cs="Arial"/>
          <w:spacing w:val="4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(Tabela</w:t>
      </w:r>
      <w:r w:rsidRPr="00DE7586">
        <w:rPr>
          <w:rFonts w:ascii="Arial" w:eastAsia="Arial MT" w:hAnsi="Arial" w:cs="Arial"/>
          <w:spacing w:val="-2"/>
          <w:lang w:val="pt-PT"/>
        </w:rPr>
        <w:t xml:space="preserve"> </w:t>
      </w:r>
      <w:r w:rsidRPr="00DE7586">
        <w:rPr>
          <w:rFonts w:ascii="Arial" w:eastAsia="Arial MT" w:hAnsi="Arial" w:cs="Arial"/>
          <w:lang w:val="pt-PT"/>
        </w:rPr>
        <w:t>4).</w:t>
      </w:r>
    </w:p>
    <w:p w14:paraId="334F7FE2" w14:textId="77777777" w:rsidR="00AA5050" w:rsidRPr="00EF4574" w:rsidRDefault="00AA5050" w:rsidP="00AA5050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EF4574">
        <w:rPr>
          <w:rFonts w:ascii="Arial" w:eastAsia="Arial MT" w:hAnsi="Arial" w:cs="Arial"/>
          <w:lang w:val="pt-PT"/>
        </w:rPr>
        <w:t>Quando se observa a Tabela 4, com a apresentação dos acidentes de trabalho com a ocupação do funcionário, importante estabelecer que se considerou o desmembramento entre a ocupação de pedreiro e servente. Para alguns, a partir de três meses como servente, a ocupação se torna automaticamente como pedreiro. No entanto, optou-se por continuar com a mesma classificação de ocupação que consta nas fichas de investigação, levando em consideração apenas a auto definição do trabalhador.</w:t>
      </w:r>
    </w:p>
    <w:p w14:paraId="4CE7779D" w14:textId="77777777" w:rsidR="00AA5050" w:rsidRDefault="00AA5050" w:rsidP="00AA5050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  <w:r w:rsidRPr="00EF4574">
        <w:rPr>
          <w:rFonts w:ascii="Arial" w:eastAsia="Arial MT" w:hAnsi="Arial" w:cs="Arial"/>
          <w:lang w:val="pt-PT"/>
        </w:rPr>
        <w:t>Requer um estudo mais aprofundado para verificar se a ocorrência de acidente de trabalho grave com pedreiros não é devido a falta da utilização de EPI.</w:t>
      </w:r>
    </w:p>
    <w:p w14:paraId="63B1B3E7" w14:textId="66E4B233" w:rsidR="00AA5050" w:rsidRDefault="00AA5050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</w:p>
    <w:p w14:paraId="6E954B81" w14:textId="707E932A" w:rsidR="00AA5050" w:rsidRDefault="00AA5050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</w:p>
    <w:p w14:paraId="42E0A37A" w14:textId="77777777" w:rsidR="00AA5050" w:rsidRDefault="00AA5050" w:rsidP="00DE7586">
      <w:pPr>
        <w:widowControl w:val="0"/>
        <w:autoSpaceDE w:val="0"/>
        <w:autoSpaceDN w:val="0"/>
        <w:spacing w:before="120" w:after="120" w:line="240" w:lineRule="auto"/>
        <w:ind w:firstLine="1134"/>
        <w:jc w:val="both"/>
        <w:rPr>
          <w:rFonts w:ascii="Arial" w:eastAsia="Arial MT" w:hAnsi="Arial" w:cs="Arial"/>
          <w:lang w:val="pt-PT"/>
        </w:rPr>
      </w:pPr>
    </w:p>
    <w:p w14:paraId="1E4B75C4" w14:textId="77777777" w:rsidR="00EF4574" w:rsidRPr="00EF4574" w:rsidRDefault="00EF4574" w:rsidP="00EF4574">
      <w:pPr>
        <w:widowControl w:val="0"/>
        <w:autoSpaceDE w:val="0"/>
        <w:autoSpaceDN w:val="0"/>
        <w:spacing w:before="210" w:after="19" w:line="240" w:lineRule="auto"/>
        <w:ind w:right="3"/>
        <w:jc w:val="center"/>
        <w:rPr>
          <w:rFonts w:ascii="Arial" w:eastAsia="Arial MT" w:hAnsi="Arial" w:cs="Arial"/>
          <w:lang w:val="pt-PT"/>
        </w:rPr>
      </w:pPr>
      <w:r w:rsidRPr="00EF4574">
        <w:rPr>
          <w:rFonts w:ascii="Arial" w:eastAsia="Arial MT" w:hAnsi="Arial" w:cs="Arial"/>
          <w:lang w:val="pt-PT"/>
        </w:rPr>
        <w:lastRenderedPageBreak/>
        <w:t>Tabela 4 - Uberlândia-MG: Frequência de acidentes de trabalho na</w:t>
      </w:r>
      <w:r w:rsidRPr="00EF4574">
        <w:rPr>
          <w:rFonts w:ascii="Arial" w:eastAsia="Arial MT" w:hAnsi="Arial" w:cs="Arial"/>
          <w:spacing w:val="-64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construção</w:t>
      </w:r>
      <w:r w:rsidRPr="00EF4574">
        <w:rPr>
          <w:rFonts w:ascii="Arial" w:eastAsia="Arial MT" w:hAnsi="Arial" w:cs="Arial"/>
          <w:spacing w:val="-1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civil</w:t>
      </w:r>
      <w:r w:rsidRPr="00EF4574">
        <w:rPr>
          <w:rFonts w:ascii="Arial" w:eastAsia="Arial MT" w:hAnsi="Arial" w:cs="Arial"/>
          <w:spacing w:val="-2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por ocupação</w:t>
      </w:r>
      <w:r w:rsidRPr="00EF4574">
        <w:rPr>
          <w:rFonts w:ascii="Arial" w:eastAsia="Arial MT" w:hAnsi="Arial" w:cs="Arial"/>
          <w:spacing w:val="-1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entre</w:t>
      </w:r>
      <w:r w:rsidRPr="00EF4574">
        <w:rPr>
          <w:rFonts w:ascii="Arial" w:eastAsia="Arial MT" w:hAnsi="Arial" w:cs="Arial"/>
          <w:spacing w:val="-3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2013 e</w:t>
      </w:r>
      <w:r w:rsidRPr="00EF4574">
        <w:rPr>
          <w:rFonts w:ascii="Arial" w:eastAsia="Arial MT" w:hAnsi="Arial" w:cs="Arial"/>
          <w:spacing w:val="-2"/>
          <w:lang w:val="pt-PT"/>
        </w:rPr>
        <w:t xml:space="preserve"> </w:t>
      </w:r>
      <w:r w:rsidRPr="00EF4574">
        <w:rPr>
          <w:rFonts w:ascii="Arial" w:eastAsia="Arial MT" w:hAnsi="Arial" w:cs="Arial"/>
          <w:lang w:val="pt-PT"/>
        </w:rPr>
        <w:t>2015.</w:t>
      </w:r>
    </w:p>
    <w:tbl>
      <w:tblPr>
        <w:tblStyle w:val="TableNormal"/>
        <w:tblW w:w="0" w:type="auto"/>
        <w:tblInd w:w="135" w:type="dxa"/>
        <w:tblLayout w:type="fixed"/>
        <w:tblLook w:val="01E0" w:firstRow="1" w:lastRow="1" w:firstColumn="1" w:lastColumn="1" w:noHBand="0" w:noVBand="0"/>
      </w:tblPr>
      <w:tblGrid>
        <w:gridCol w:w="4595"/>
        <w:gridCol w:w="2069"/>
        <w:gridCol w:w="1537"/>
      </w:tblGrid>
      <w:tr w:rsidR="00EF4574" w:rsidRPr="00EF4574" w14:paraId="5ABB8379" w14:textId="77777777" w:rsidTr="00A63CB7">
        <w:trPr>
          <w:trHeight w:val="390"/>
        </w:trPr>
        <w:tc>
          <w:tcPr>
            <w:tcW w:w="4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4FF195B4" w14:textId="77777777" w:rsidR="00EF4574" w:rsidRPr="00EF4574" w:rsidRDefault="00EF4574" w:rsidP="00EF4574">
            <w:pPr>
              <w:spacing w:before="52"/>
              <w:ind w:right="608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Ocupação</w:t>
            </w:r>
          </w:p>
        </w:tc>
        <w:tc>
          <w:tcPr>
            <w:tcW w:w="206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0208E865" w14:textId="77777777" w:rsidR="00EF4574" w:rsidRPr="00EF4574" w:rsidRDefault="00EF4574" w:rsidP="00EF4574">
            <w:pPr>
              <w:spacing w:before="52"/>
              <w:ind w:right="137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Frequência</w:t>
            </w:r>
          </w:p>
        </w:tc>
        <w:tc>
          <w:tcPr>
            <w:tcW w:w="153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F1F1F1"/>
          </w:tcPr>
          <w:p w14:paraId="2AC8218A" w14:textId="77777777" w:rsidR="00EF4574" w:rsidRPr="00EF4574" w:rsidRDefault="00EF4574" w:rsidP="00EF4574">
            <w:pPr>
              <w:spacing w:before="52"/>
              <w:ind w:right="134"/>
              <w:jc w:val="center"/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b/>
                <w:sz w:val="20"/>
                <w:szCs w:val="20"/>
                <w:lang w:val="pt-PT"/>
              </w:rPr>
              <w:t>Percentual</w:t>
            </w:r>
          </w:p>
        </w:tc>
      </w:tr>
      <w:tr w:rsidR="00EF4574" w:rsidRPr="00EF4574" w14:paraId="097F67EE" w14:textId="77777777" w:rsidTr="00A63CB7">
        <w:trPr>
          <w:trHeight w:val="402"/>
        </w:trPr>
        <w:tc>
          <w:tcPr>
            <w:tcW w:w="4595" w:type="dxa"/>
            <w:tcBorders>
              <w:top w:val="single" w:sz="12" w:space="0" w:color="000000"/>
            </w:tcBorders>
          </w:tcPr>
          <w:p w14:paraId="66AFAFB7" w14:textId="77777777" w:rsidR="00EF4574" w:rsidRPr="00EF4574" w:rsidRDefault="00EF4574" w:rsidP="00EF4574">
            <w:pPr>
              <w:spacing w:before="60"/>
              <w:ind w:right="61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Ajudante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carga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descarga</w:t>
            </w:r>
          </w:p>
        </w:tc>
        <w:tc>
          <w:tcPr>
            <w:tcW w:w="2069" w:type="dxa"/>
            <w:tcBorders>
              <w:top w:val="single" w:sz="12" w:space="0" w:color="000000"/>
            </w:tcBorders>
          </w:tcPr>
          <w:p w14:paraId="7CF4FBDC" w14:textId="77777777" w:rsidR="00EF4574" w:rsidRPr="00EF4574" w:rsidRDefault="00EF4574" w:rsidP="00EF4574">
            <w:pPr>
              <w:spacing w:before="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  <w:tcBorders>
              <w:top w:val="single" w:sz="12" w:space="0" w:color="000000"/>
            </w:tcBorders>
          </w:tcPr>
          <w:p w14:paraId="5D6F14D7" w14:textId="77777777" w:rsidR="00EF4574" w:rsidRPr="00EF4574" w:rsidRDefault="00EF4574" w:rsidP="00EF4574">
            <w:pPr>
              <w:spacing w:before="60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3AEA9FB3" w14:textId="77777777" w:rsidTr="00A63CB7">
        <w:trPr>
          <w:trHeight w:val="402"/>
        </w:trPr>
        <w:tc>
          <w:tcPr>
            <w:tcW w:w="4595" w:type="dxa"/>
          </w:tcPr>
          <w:p w14:paraId="77C2D78B" w14:textId="77777777" w:rsidR="00EF4574" w:rsidRPr="00EF4574" w:rsidRDefault="00EF4574" w:rsidP="00EF4574">
            <w:pPr>
              <w:spacing w:before="58"/>
              <w:ind w:right="60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Ajudante</w:t>
            </w:r>
            <w:r w:rsidRPr="00EF4574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geral</w:t>
            </w:r>
          </w:p>
        </w:tc>
        <w:tc>
          <w:tcPr>
            <w:tcW w:w="2069" w:type="dxa"/>
          </w:tcPr>
          <w:p w14:paraId="08D3F7A5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46D02A11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2643B415" w14:textId="77777777" w:rsidTr="00A63CB7">
        <w:trPr>
          <w:trHeight w:val="402"/>
        </w:trPr>
        <w:tc>
          <w:tcPr>
            <w:tcW w:w="4595" w:type="dxa"/>
          </w:tcPr>
          <w:p w14:paraId="55FD617B" w14:textId="77777777" w:rsidR="00EF4574" w:rsidRPr="00EF4574" w:rsidRDefault="00EF4574" w:rsidP="00EF4574">
            <w:pPr>
              <w:spacing w:before="59"/>
              <w:ind w:right="61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Auxiliar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fundição</w:t>
            </w:r>
          </w:p>
        </w:tc>
        <w:tc>
          <w:tcPr>
            <w:tcW w:w="2069" w:type="dxa"/>
          </w:tcPr>
          <w:p w14:paraId="74918226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0D3ADD2D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551F02C0" w14:textId="77777777" w:rsidTr="00A63CB7">
        <w:trPr>
          <w:trHeight w:val="402"/>
        </w:trPr>
        <w:tc>
          <w:tcPr>
            <w:tcW w:w="4595" w:type="dxa"/>
          </w:tcPr>
          <w:p w14:paraId="0E604DF8" w14:textId="77777777" w:rsidR="00EF4574" w:rsidRPr="00EF4574" w:rsidRDefault="00EF4574" w:rsidP="00EF4574">
            <w:pPr>
              <w:spacing w:before="58"/>
              <w:ind w:right="61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Auxiliar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servente</w:t>
            </w:r>
          </w:p>
        </w:tc>
        <w:tc>
          <w:tcPr>
            <w:tcW w:w="2069" w:type="dxa"/>
          </w:tcPr>
          <w:p w14:paraId="1F9BC962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36898779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13F78152" w14:textId="77777777" w:rsidTr="00A63CB7">
        <w:trPr>
          <w:trHeight w:val="401"/>
        </w:trPr>
        <w:tc>
          <w:tcPr>
            <w:tcW w:w="4595" w:type="dxa"/>
          </w:tcPr>
          <w:p w14:paraId="21B958C4" w14:textId="77777777" w:rsidR="00EF4574" w:rsidRPr="00EF4574" w:rsidRDefault="00EF4574" w:rsidP="00EF4574">
            <w:pPr>
              <w:spacing w:before="59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Carpinteiro</w:t>
            </w:r>
          </w:p>
        </w:tc>
        <w:tc>
          <w:tcPr>
            <w:tcW w:w="2069" w:type="dxa"/>
          </w:tcPr>
          <w:p w14:paraId="5E8F28F3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4</w:t>
            </w:r>
          </w:p>
        </w:tc>
        <w:tc>
          <w:tcPr>
            <w:tcW w:w="1537" w:type="dxa"/>
          </w:tcPr>
          <w:p w14:paraId="3522D2A3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6,14%</w:t>
            </w:r>
          </w:p>
        </w:tc>
      </w:tr>
      <w:tr w:rsidR="00EF4574" w:rsidRPr="00EF4574" w14:paraId="119DB1A4" w14:textId="77777777" w:rsidTr="00A63CB7">
        <w:trPr>
          <w:trHeight w:val="401"/>
        </w:trPr>
        <w:tc>
          <w:tcPr>
            <w:tcW w:w="4595" w:type="dxa"/>
          </w:tcPr>
          <w:p w14:paraId="1928F2EB" w14:textId="77777777" w:rsidR="00EF4574" w:rsidRPr="00EF4574" w:rsidRDefault="00EF4574" w:rsidP="00EF4574">
            <w:pPr>
              <w:spacing w:before="58"/>
              <w:ind w:right="60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Eletricista</w:t>
            </w:r>
          </w:p>
        </w:tc>
        <w:tc>
          <w:tcPr>
            <w:tcW w:w="2069" w:type="dxa"/>
          </w:tcPr>
          <w:p w14:paraId="52FBE9D3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2546364B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02CA4CB0" w14:textId="77777777" w:rsidTr="00A63CB7">
        <w:trPr>
          <w:trHeight w:val="402"/>
        </w:trPr>
        <w:tc>
          <w:tcPr>
            <w:tcW w:w="4595" w:type="dxa"/>
          </w:tcPr>
          <w:p w14:paraId="69B4A49C" w14:textId="77777777" w:rsidR="00EF4574" w:rsidRPr="00EF4574" w:rsidRDefault="00EF4574" w:rsidP="00EF4574">
            <w:pPr>
              <w:spacing w:before="59"/>
              <w:ind w:right="60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Encanador</w:t>
            </w:r>
          </w:p>
        </w:tc>
        <w:tc>
          <w:tcPr>
            <w:tcW w:w="2069" w:type="dxa"/>
          </w:tcPr>
          <w:p w14:paraId="521BF22D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15268BB5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546B64DB" w14:textId="77777777" w:rsidTr="00A63CB7">
        <w:trPr>
          <w:trHeight w:val="402"/>
        </w:trPr>
        <w:tc>
          <w:tcPr>
            <w:tcW w:w="4595" w:type="dxa"/>
          </w:tcPr>
          <w:p w14:paraId="25ECBCAD" w14:textId="77777777" w:rsidR="00EF4574" w:rsidRPr="00EF4574" w:rsidRDefault="00EF4574" w:rsidP="00EF4574">
            <w:pPr>
              <w:spacing w:before="58"/>
              <w:ind w:right="60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Encarregado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obra</w:t>
            </w:r>
          </w:p>
        </w:tc>
        <w:tc>
          <w:tcPr>
            <w:tcW w:w="2069" w:type="dxa"/>
          </w:tcPr>
          <w:p w14:paraId="060F104C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0AF0D6C1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67F512D7" w14:textId="77777777" w:rsidTr="00A63CB7">
        <w:trPr>
          <w:trHeight w:val="402"/>
        </w:trPr>
        <w:tc>
          <w:tcPr>
            <w:tcW w:w="4595" w:type="dxa"/>
          </w:tcPr>
          <w:p w14:paraId="37090EFC" w14:textId="77777777" w:rsidR="00EF4574" w:rsidRPr="00EF4574" w:rsidRDefault="00EF4574" w:rsidP="00EF4574">
            <w:pPr>
              <w:spacing w:before="59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Gerente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produção</w:t>
            </w:r>
          </w:p>
        </w:tc>
        <w:tc>
          <w:tcPr>
            <w:tcW w:w="2069" w:type="dxa"/>
          </w:tcPr>
          <w:p w14:paraId="7190A2D3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54C36B37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30DAF226" w14:textId="77777777" w:rsidTr="00A63CB7">
        <w:trPr>
          <w:trHeight w:val="401"/>
        </w:trPr>
        <w:tc>
          <w:tcPr>
            <w:tcW w:w="4595" w:type="dxa"/>
          </w:tcPr>
          <w:p w14:paraId="3FE0B798" w14:textId="77777777" w:rsidR="00EF4574" w:rsidRPr="00EF4574" w:rsidRDefault="00EF4574" w:rsidP="00EF4574">
            <w:pPr>
              <w:spacing w:before="58"/>
              <w:ind w:right="607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Marceneiro</w:t>
            </w:r>
          </w:p>
        </w:tc>
        <w:tc>
          <w:tcPr>
            <w:tcW w:w="2069" w:type="dxa"/>
          </w:tcPr>
          <w:p w14:paraId="2AF014DE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7</w:t>
            </w:r>
          </w:p>
        </w:tc>
        <w:tc>
          <w:tcPr>
            <w:tcW w:w="1537" w:type="dxa"/>
          </w:tcPr>
          <w:p w14:paraId="575D4989" w14:textId="77777777" w:rsidR="00EF4574" w:rsidRPr="00EF4574" w:rsidRDefault="00EF4574" w:rsidP="00EF4574">
            <w:pPr>
              <w:spacing w:before="58"/>
              <w:ind w:right="13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10,76%</w:t>
            </w:r>
          </w:p>
        </w:tc>
      </w:tr>
      <w:tr w:rsidR="00EF4574" w:rsidRPr="00EF4574" w14:paraId="5414E6E2" w14:textId="77777777" w:rsidTr="00A63CB7">
        <w:trPr>
          <w:trHeight w:val="402"/>
        </w:trPr>
        <w:tc>
          <w:tcPr>
            <w:tcW w:w="4595" w:type="dxa"/>
          </w:tcPr>
          <w:p w14:paraId="5A886C6D" w14:textId="77777777" w:rsidR="00EF4574" w:rsidRPr="00EF4574" w:rsidRDefault="00EF4574" w:rsidP="00EF4574">
            <w:pPr>
              <w:spacing w:before="59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Modelador</w:t>
            </w:r>
          </w:p>
        </w:tc>
        <w:tc>
          <w:tcPr>
            <w:tcW w:w="2069" w:type="dxa"/>
          </w:tcPr>
          <w:p w14:paraId="3EB47C85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2D19DBE0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1267A98D" w14:textId="77777777" w:rsidTr="00A63CB7">
        <w:trPr>
          <w:trHeight w:val="402"/>
        </w:trPr>
        <w:tc>
          <w:tcPr>
            <w:tcW w:w="4595" w:type="dxa"/>
          </w:tcPr>
          <w:p w14:paraId="40EA4305" w14:textId="77777777" w:rsidR="00EF4574" w:rsidRPr="00EF4574" w:rsidRDefault="00EF4574" w:rsidP="00EF4574">
            <w:pPr>
              <w:spacing w:before="58"/>
              <w:ind w:right="60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Montador</w:t>
            </w:r>
          </w:p>
        </w:tc>
        <w:tc>
          <w:tcPr>
            <w:tcW w:w="2069" w:type="dxa"/>
          </w:tcPr>
          <w:p w14:paraId="7619E543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5A7D425C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281B9FEA" w14:textId="77777777" w:rsidTr="00A63CB7">
        <w:trPr>
          <w:trHeight w:val="402"/>
        </w:trPr>
        <w:tc>
          <w:tcPr>
            <w:tcW w:w="4595" w:type="dxa"/>
          </w:tcPr>
          <w:p w14:paraId="2DE04FCE" w14:textId="77777777" w:rsidR="00EF4574" w:rsidRPr="00EF4574" w:rsidRDefault="00EF4574" w:rsidP="00EF4574">
            <w:pPr>
              <w:spacing w:before="59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Operador</w:t>
            </w:r>
            <w:r w:rsidRPr="00EF4574">
              <w:rPr>
                <w:rFonts w:ascii="Arial" w:eastAsia="Arial MT" w:hAnsi="Arial" w:cs="Arial"/>
                <w:spacing w:val="-3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4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empilhadeira</w:t>
            </w:r>
          </w:p>
        </w:tc>
        <w:tc>
          <w:tcPr>
            <w:tcW w:w="2069" w:type="dxa"/>
          </w:tcPr>
          <w:p w14:paraId="1162538D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042C072B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52B36A67" w14:textId="77777777" w:rsidTr="00A63CB7">
        <w:trPr>
          <w:trHeight w:val="402"/>
        </w:trPr>
        <w:tc>
          <w:tcPr>
            <w:tcW w:w="4595" w:type="dxa"/>
          </w:tcPr>
          <w:p w14:paraId="46D29CB0" w14:textId="77777777" w:rsidR="00EF4574" w:rsidRPr="00EF4574" w:rsidRDefault="00EF4574" w:rsidP="00EF4574">
            <w:pPr>
              <w:spacing w:before="58"/>
              <w:ind w:right="61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Operador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 máquina</w:t>
            </w:r>
            <w:r w:rsidRPr="00EF4574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fixa</w:t>
            </w:r>
          </w:p>
        </w:tc>
        <w:tc>
          <w:tcPr>
            <w:tcW w:w="2069" w:type="dxa"/>
          </w:tcPr>
          <w:p w14:paraId="18D1ED1F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4882884A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3558B7D1" w14:textId="77777777" w:rsidTr="00A63CB7">
        <w:trPr>
          <w:trHeight w:val="402"/>
        </w:trPr>
        <w:tc>
          <w:tcPr>
            <w:tcW w:w="4595" w:type="dxa"/>
          </w:tcPr>
          <w:p w14:paraId="4805E45C" w14:textId="77777777" w:rsidR="00EF4574" w:rsidRPr="00EF4574" w:rsidRDefault="00EF4574" w:rsidP="00EF4574">
            <w:pPr>
              <w:spacing w:before="59"/>
              <w:ind w:right="60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Operador</w:t>
            </w:r>
            <w:r w:rsidRPr="00EF4574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maquinas</w:t>
            </w:r>
          </w:p>
        </w:tc>
        <w:tc>
          <w:tcPr>
            <w:tcW w:w="2069" w:type="dxa"/>
          </w:tcPr>
          <w:p w14:paraId="25166954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67D36F10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78A6810E" w14:textId="77777777" w:rsidTr="00A63CB7">
        <w:trPr>
          <w:trHeight w:val="401"/>
        </w:trPr>
        <w:tc>
          <w:tcPr>
            <w:tcW w:w="4595" w:type="dxa"/>
          </w:tcPr>
          <w:p w14:paraId="2790A232" w14:textId="77777777" w:rsidR="00EF4574" w:rsidRPr="00EF4574" w:rsidRDefault="00EF4574" w:rsidP="00EF4574">
            <w:pPr>
              <w:spacing w:before="58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Operador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marrueiro</w:t>
            </w:r>
          </w:p>
        </w:tc>
        <w:tc>
          <w:tcPr>
            <w:tcW w:w="2069" w:type="dxa"/>
          </w:tcPr>
          <w:p w14:paraId="72AB26C3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2AFAF570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7C14F6F4" w14:textId="77777777" w:rsidTr="00A63CB7">
        <w:trPr>
          <w:trHeight w:val="401"/>
        </w:trPr>
        <w:tc>
          <w:tcPr>
            <w:tcW w:w="4595" w:type="dxa"/>
          </w:tcPr>
          <w:p w14:paraId="26B1FF35" w14:textId="77777777" w:rsidR="00EF4574" w:rsidRPr="00EF4574" w:rsidRDefault="00EF4574" w:rsidP="00EF4574">
            <w:pPr>
              <w:spacing w:before="59"/>
              <w:ind w:right="607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Pedreiro</w:t>
            </w:r>
          </w:p>
        </w:tc>
        <w:tc>
          <w:tcPr>
            <w:tcW w:w="2069" w:type="dxa"/>
          </w:tcPr>
          <w:p w14:paraId="15985751" w14:textId="77777777" w:rsidR="00EF4574" w:rsidRPr="00EF4574" w:rsidRDefault="00EF4574" w:rsidP="00EF4574">
            <w:pPr>
              <w:spacing w:before="59"/>
              <w:ind w:right="13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23</w:t>
            </w:r>
          </w:p>
        </w:tc>
        <w:tc>
          <w:tcPr>
            <w:tcW w:w="1537" w:type="dxa"/>
          </w:tcPr>
          <w:p w14:paraId="105A87B5" w14:textId="77777777" w:rsidR="00EF4574" w:rsidRPr="00EF4574" w:rsidRDefault="00EF4574" w:rsidP="00EF4574">
            <w:pPr>
              <w:spacing w:before="59"/>
              <w:ind w:right="13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35,38%</w:t>
            </w:r>
          </w:p>
        </w:tc>
      </w:tr>
      <w:tr w:rsidR="00EF4574" w:rsidRPr="00EF4574" w14:paraId="4AFD19A2" w14:textId="77777777" w:rsidTr="00A63CB7">
        <w:trPr>
          <w:trHeight w:val="401"/>
        </w:trPr>
        <w:tc>
          <w:tcPr>
            <w:tcW w:w="4595" w:type="dxa"/>
          </w:tcPr>
          <w:p w14:paraId="4B52E46D" w14:textId="77777777" w:rsidR="00EF4574" w:rsidRPr="00EF4574" w:rsidRDefault="00EF4574" w:rsidP="00EF4574">
            <w:pPr>
              <w:spacing w:before="58"/>
              <w:ind w:right="60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Pintor</w:t>
            </w:r>
          </w:p>
        </w:tc>
        <w:tc>
          <w:tcPr>
            <w:tcW w:w="2069" w:type="dxa"/>
          </w:tcPr>
          <w:p w14:paraId="4612181E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3F340DAA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61F268AF" w14:textId="77777777" w:rsidTr="00A63CB7">
        <w:trPr>
          <w:trHeight w:val="402"/>
        </w:trPr>
        <w:tc>
          <w:tcPr>
            <w:tcW w:w="4595" w:type="dxa"/>
          </w:tcPr>
          <w:p w14:paraId="6ACD44C0" w14:textId="77777777" w:rsidR="00EF4574" w:rsidRPr="00EF4574" w:rsidRDefault="00EF4574" w:rsidP="00EF4574">
            <w:pPr>
              <w:spacing w:before="59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Serralheiro</w:t>
            </w:r>
          </w:p>
        </w:tc>
        <w:tc>
          <w:tcPr>
            <w:tcW w:w="2069" w:type="dxa"/>
          </w:tcPr>
          <w:p w14:paraId="5FD35EFA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4AEF85F2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598C3C60" w14:textId="77777777" w:rsidTr="00A63CB7">
        <w:trPr>
          <w:trHeight w:val="402"/>
        </w:trPr>
        <w:tc>
          <w:tcPr>
            <w:tcW w:w="4595" w:type="dxa"/>
          </w:tcPr>
          <w:p w14:paraId="2BA6DE43" w14:textId="77777777" w:rsidR="00EF4574" w:rsidRPr="00EF4574" w:rsidRDefault="00EF4574" w:rsidP="00EF4574">
            <w:pPr>
              <w:spacing w:before="58"/>
              <w:ind w:right="60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Servente</w:t>
            </w:r>
          </w:p>
        </w:tc>
        <w:tc>
          <w:tcPr>
            <w:tcW w:w="2069" w:type="dxa"/>
          </w:tcPr>
          <w:p w14:paraId="3BA97E44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705DCCF1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4647EE53" w14:textId="77777777" w:rsidTr="00A63CB7">
        <w:trPr>
          <w:trHeight w:val="402"/>
        </w:trPr>
        <w:tc>
          <w:tcPr>
            <w:tcW w:w="4595" w:type="dxa"/>
          </w:tcPr>
          <w:p w14:paraId="73F50E68" w14:textId="77777777" w:rsidR="00EF4574" w:rsidRPr="00EF4574" w:rsidRDefault="00EF4574" w:rsidP="00EF4574">
            <w:pPr>
              <w:spacing w:before="60"/>
              <w:ind w:right="61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Servente</w:t>
            </w:r>
            <w:r w:rsidRPr="00EF4574">
              <w:rPr>
                <w:rFonts w:ascii="Arial" w:eastAsia="Arial MT" w:hAnsi="Arial" w:cs="Arial"/>
                <w:spacing w:val="-1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de</w:t>
            </w:r>
            <w:r w:rsidRPr="00EF4574">
              <w:rPr>
                <w:rFonts w:ascii="Arial" w:eastAsia="Arial MT" w:hAnsi="Arial" w:cs="Arial"/>
                <w:spacing w:val="-2"/>
                <w:sz w:val="20"/>
                <w:szCs w:val="20"/>
                <w:lang w:val="pt-PT"/>
              </w:rPr>
              <w:t xml:space="preserve"> </w:t>
            </w: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obras</w:t>
            </w:r>
          </w:p>
        </w:tc>
        <w:tc>
          <w:tcPr>
            <w:tcW w:w="2069" w:type="dxa"/>
          </w:tcPr>
          <w:p w14:paraId="1B369C53" w14:textId="77777777" w:rsidR="00EF4574" w:rsidRPr="00EF4574" w:rsidRDefault="00EF4574" w:rsidP="00EF4574">
            <w:pPr>
              <w:spacing w:before="60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1917EF66" w14:textId="77777777" w:rsidR="00EF4574" w:rsidRPr="00EF4574" w:rsidRDefault="00EF4574" w:rsidP="00EF4574">
            <w:pPr>
              <w:spacing w:before="60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7EAE3962" w14:textId="77777777" w:rsidTr="00A63CB7">
        <w:trPr>
          <w:trHeight w:val="401"/>
        </w:trPr>
        <w:tc>
          <w:tcPr>
            <w:tcW w:w="4595" w:type="dxa"/>
          </w:tcPr>
          <w:p w14:paraId="508ED0ED" w14:textId="77777777" w:rsidR="00EF4574" w:rsidRPr="00EF4574" w:rsidRDefault="00EF4574" w:rsidP="00EF4574">
            <w:pPr>
              <w:spacing w:before="58"/>
              <w:ind w:right="606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Soldador</w:t>
            </w:r>
          </w:p>
        </w:tc>
        <w:tc>
          <w:tcPr>
            <w:tcW w:w="2069" w:type="dxa"/>
          </w:tcPr>
          <w:p w14:paraId="11F1E7B9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4</w:t>
            </w:r>
          </w:p>
        </w:tc>
        <w:tc>
          <w:tcPr>
            <w:tcW w:w="1537" w:type="dxa"/>
          </w:tcPr>
          <w:p w14:paraId="08534C99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6,14%</w:t>
            </w:r>
          </w:p>
        </w:tc>
      </w:tr>
      <w:tr w:rsidR="00EF4574" w:rsidRPr="00EF4574" w14:paraId="6205419F" w14:textId="77777777" w:rsidTr="00A63CB7">
        <w:trPr>
          <w:trHeight w:val="402"/>
        </w:trPr>
        <w:tc>
          <w:tcPr>
            <w:tcW w:w="4595" w:type="dxa"/>
          </w:tcPr>
          <w:p w14:paraId="7CDC6074" w14:textId="77777777" w:rsidR="00EF4574" w:rsidRPr="00EF4574" w:rsidRDefault="00EF4574" w:rsidP="00EF4574">
            <w:pPr>
              <w:spacing w:before="59"/>
              <w:ind w:right="607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Tratorista</w:t>
            </w:r>
          </w:p>
        </w:tc>
        <w:tc>
          <w:tcPr>
            <w:tcW w:w="2069" w:type="dxa"/>
          </w:tcPr>
          <w:p w14:paraId="2D6D4C16" w14:textId="77777777" w:rsidR="00EF4574" w:rsidRPr="00EF4574" w:rsidRDefault="00EF4574" w:rsidP="00EF4574">
            <w:pPr>
              <w:spacing w:before="5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2</w:t>
            </w:r>
          </w:p>
        </w:tc>
        <w:tc>
          <w:tcPr>
            <w:tcW w:w="1537" w:type="dxa"/>
          </w:tcPr>
          <w:p w14:paraId="550CAAE7" w14:textId="77777777" w:rsidR="00EF4574" w:rsidRPr="00EF4574" w:rsidRDefault="00EF4574" w:rsidP="00EF4574">
            <w:pPr>
              <w:spacing w:before="59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3,08%</w:t>
            </w:r>
          </w:p>
        </w:tc>
      </w:tr>
      <w:tr w:rsidR="00EF4574" w:rsidRPr="00EF4574" w14:paraId="42139991" w14:textId="77777777" w:rsidTr="00A63CB7">
        <w:trPr>
          <w:trHeight w:val="401"/>
        </w:trPr>
        <w:tc>
          <w:tcPr>
            <w:tcW w:w="4595" w:type="dxa"/>
          </w:tcPr>
          <w:p w14:paraId="7EB36B91" w14:textId="77777777" w:rsidR="00EF4574" w:rsidRPr="00EF4574" w:rsidRDefault="00EF4574" w:rsidP="00EF4574">
            <w:pPr>
              <w:spacing w:before="58"/>
              <w:ind w:right="609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Tubuleiro</w:t>
            </w:r>
          </w:p>
        </w:tc>
        <w:tc>
          <w:tcPr>
            <w:tcW w:w="2069" w:type="dxa"/>
          </w:tcPr>
          <w:p w14:paraId="44328EB7" w14:textId="77777777" w:rsidR="00EF4574" w:rsidRPr="00EF4574" w:rsidRDefault="00EF4574" w:rsidP="00EF4574">
            <w:pPr>
              <w:spacing w:before="58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w w:val="99"/>
                <w:sz w:val="20"/>
                <w:szCs w:val="20"/>
                <w:lang w:val="pt-PT"/>
              </w:rPr>
              <w:t>1</w:t>
            </w:r>
          </w:p>
        </w:tc>
        <w:tc>
          <w:tcPr>
            <w:tcW w:w="1537" w:type="dxa"/>
          </w:tcPr>
          <w:p w14:paraId="6299D1D4" w14:textId="77777777" w:rsidR="00EF4574" w:rsidRPr="00EF4574" w:rsidRDefault="00EF4574" w:rsidP="00EF4574">
            <w:pPr>
              <w:spacing w:before="58"/>
              <w:ind w:right="131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1,54%</w:t>
            </w:r>
          </w:p>
        </w:tc>
      </w:tr>
      <w:tr w:rsidR="00EF4574" w:rsidRPr="00EF4574" w14:paraId="1D688E05" w14:textId="77777777" w:rsidTr="00A63CB7">
        <w:trPr>
          <w:trHeight w:val="401"/>
        </w:trPr>
        <w:tc>
          <w:tcPr>
            <w:tcW w:w="4595" w:type="dxa"/>
            <w:tcBorders>
              <w:bottom w:val="single" w:sz="12" w:space="0" w:color="000000"/>
            </w:tcBorders>
          </w:tcPr>
          <w:p w14:paraId="04F72A91" w14:textId="77777777" w:rsidR="00EF4574" w:rsidRPr="00EF4574" w:rsidRDefault="00EF4574" w:rsidP="00EF4574">
            <w:pPr>
              <w:spacing w:before="59"/>
              <w:ind w:right="605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Total</w:t>
            </w:r>
          </w:p>
        </w:tc>
        <w:tc>
          <w:tcPr>
            <w:tcW w:w="2069" w:type="dxa"/>
            <w:tcBorders>
              <w:bottom w:val="single" w:sz="12" w:space="0" w:color="000000"/>
            </w:tcBorders>
          </w:tcPr>
          <w:p w14:paraId="1928BCD1" w14:textId="77777777" w:rsidR="00EF4574" w:rsidRPr="00EF4574" w:rsidRDefault="00EF4574" w:rsidP="00EF4574">
            <w:pPr>
              <w:spacing w:before="59"/>
              <w:ind w:right="13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65</w:t>
            </w:r>
          </w:p>
        </w:tc>
        <w:tc>
          <w:tcPr>
            <w:tcW w:w="1537" w:type="dxa"/>
            <w:tcBorders>
              <w:bottom w:val="single" w:sz="12" w:space="0" w:color="000000"/>
            </w:tcBorders>
          </w:tcPr>
          <w:p w14:paraId="4AE063FC" w14:textId="77777777" w:rsidR="00EF4574" w:rsidRPr="00EF4574" w:rsidRDefault="00EF4574" w:rsidP="00EF4574">
            <w:pPr>
              <w:spacing w:before="59"/>
              <w:ind w:right="133"/>
              <w:jc w:val="center"/>
              <w:rPr>
                <w:rFonts w:ascii="Arial" w:eastAsia="Arial MT" w:hAnsi="Arial" w:cs="Arial"/>
                <w:sz w:val="20"/>
                <w:szCs w:val="20"/>
                <w:lang w:val="pt-PT"/>
              </w:rPr>
            </w:pPr>
            <w:r w:rsidRPr="00EF4574">
              <w:rPr>
                <w:rFonts w:ascii="Arial" w:eastAsia="Arial MT" w:hAnsi="Arial" w:cs="Arial"/>
                <w:sz w:val="20"/>
                <w:szCs w:val="20"/>
                <w:lang w:val="pt-PT"/>
              </w:rPr>
              <w:t>100,00%</w:t>
            </w:r>
          </w:p>
        </w:tc>
      </w:tr>
    </w:tbl>
    <w:p w14:paraId="4F1D16A1" w14:textId="77777777" w:rsidR="00EF4574" w:rsidRPr="00AA5050" w:rsidRDefault="00EF4574" w:rsidP="00EF4574">
      <w:pPr>
        <w:widowControl w:val="0"/>
        <w:autoSpaceDE w:val="0"/>
        <w:autoSpaceDN w:val="0"/>
        <w:spacing w:before="46" w:after="0" w:line="240" w:lineRule="auto"/>
        <w:jc w:val="center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Fonte: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SINANNET,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Org.: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MAGALHÃES,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S.F.,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2017.</w:t>
      </w:r>
    </w:p>
    <w:p w14:paraId="10F78971" w14:textId="77777777" w:rsidR="00AA5050" w:rsidRDefault="00AA5050" w:rsidP="005B16DD">
      <w:pPr>
        <w:spacing w:before="120" w:after="120" w:line="240" w:lineRule="auto"/>
        <w:jc w:val="both"/>
        <w:rPr>
          <w:rFonts w:ascii="Arial" w:hAnsi="Arial" w:cs="Arial"/>
          <w:b/>
        </w:rPr>
      </w:pPr>
    </w:p>
    <w:p w14:paraId="394A327B" w14:textId="29E6A93E" w:rsidR="0054725D" w:rsidRPr="005B16DD" w:rsidRDefault="0054725D" w:rsidP="005B16DD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5B16DD">
        <w:rPr>
          <w:rFonts w:ascii="Arial" w:hAnsi="Arial" w:cs="Arial"/>
          <w:b/>
        </w:rPr>
        <w:t>CONSIDERAÇÕES FINAIS:</w:t>
      </w:r>
    </w:p>
    <w:p w14:paraId="198D1D1C" w14:textId="77777777" w:rsidR="00EF4574" w:rsidRPr="00170347" w:rsidRDefault="00EF4574" w:rsidP="00EF4574">
      <w:pPr>
        <w:pStyle w:val="Corpodetexto"/>
        <w:ind w:firstLine="1134"/>
        <w:jc w:val="both"/>
        <w:rPr>
          <w:rFonts w:ascii="Arial" w:hAnsi="Arial" w:cs="Arial"/>
        </w:rPr>
      </w:pPr>
      <w:r w:rsidRPr="00170347">
        <w:rPr>
          <w:rFonts w:ascii="Arial" w:hAnsi="Arial" w:cs="Arial"/>
        </w:rPr>
        <w:t>O perfil do trabalhador que sofreu acidente grave na construção civil entre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2013 e 2015 é basicamente o trabalhador do sexo masculino, com carteira assinada,</w:t>
      </w:r>
      <w:r w:rsidRPr="00170347">
        <w:rPr>
          <w:rFonts w:ascii="Arial" w:hAnsi="Arial" w:cs="Arial"/>
          <w:spacing w:val="-64"/>
        </w:rPr>
        <w:t xml:space="preserve"> </w:t>
      </w:r>
      <w:r w:rsidRPr="00170347">
        <w:rPr>
          <w:rFonts w:ascii="Arial" w:hAnsi="Arial" w:cs="Arial"/>
        </w:rPr>
        <w:t>jovem e com baixa escolaridade. Quando se analisa a ocupação 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trabalhador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acidentado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na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construção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civil,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sobressai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ocupação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pedreiro.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Contudo, tal constatação exigirá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uma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investigação mais apurada</w:t>
      </w:r>
      <w:r w:rsidRPr="00170347">
        <w:rPr>
          <w:rFonts w:ascii="Arial" w:hAnsi="Arial" w:cs="Arial"/>
          <w:spacing w:val="66"/>
        </w:rPr>
        <w:t xml:space="preserve"> </w:t>
      </w:r>
      <w:r w:rsidRPr="00170347">
        <w:rPr>
          <w:rFonts w:ascii="Arial" w:hAnsi="Arial" w:cs="Arial"/>
        </w:rPr>
        <w:t>posteriormente,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pois em pesquisas com abordagens similares foram encontradas outras ocupações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como</w:t>
      </w:r>
      <w:r w:rsidRPr="00170347">
        <w:rPr>
          <w:rFonts w:ascii="Arial" w:hAnsi="Arial" w:cs="Arial"/>
          <w:spacing w:val="-3"/>
        </w:rPr>
        <w:t xml:space="preserve"> </w:t>
      </w:r>
      <w:r w:rsidRPr="00170347">
        <w:rPr>
          <w:rFonts w:ascii="Arial" w:hAnsi="Arial" w:cs="Arial"/>
        </w:rPr>
        <w:t>sendo</w:t>
      </w:r>
      <w:r w:rsidRPr="00170347">
        <w:rPr>
          <w:rFonts w:ascii="Arial" w:hAnsi="Arial" w:cs="Arial"/>
          <w:spacing w:val="-2"/>
        </w:rPr>
        <w:t xml:space="preserve"> </w:t>
      </w:r>
      <w:r w:rsidRPr="00170347">
        <w:rPr>
          <w:rFonts w:ascii="Arial" w:hAnsi="Arial" w:cs="Arial"/>
        </w:rPr>
        <w:t>as de</w:t>
      </w:r>
      <w:r w:rsidRPr="00170347">
        <w:rPr>
          <w:rFonts w:ascii="Arial" w:hAnsi="Arial" w:cs="Arial"/>
          <w:spacing w:val="-2"/>
        </w:rPr>
        <w:t xml:space="preserve"> </w:t>
      </w:r>
      <w:r w:rsidRPr="00170347">
        <w:rPr>
          <w:rFonts w:ascii="Arial" w:hAnsi="Arial" w:cs="Arial"/>
        </w:rPr>
        <w:t>maior incidência de</w:t>
      </w:r>
      <w:r w:rsidRPr="00170347">
        <w:rPr>
          <w:rFonts w:ascii="Arial" w:hAnsi="Arial" w:cs="Arial"/>
          <w:spacing w:val="-1"/>
        </w:rPr>
        <w:t xml:space="preserve"> </w:t>
      </w:r>
      <w:r w:rsidRPr="00170347">
        <w:rPr>
          <w:rFonts w:ascii="Arial" w:hAnsi="Arial" w:cs="Arial"/>
        </w:rPr>
        <w:t>acidentes graves.</w:t>
      </w:r>
    </w:p>
    <w:p w14:paraId="55A276BD" w14:textId="77777777" w:rsidR="00EF4574" w:rsidRPr="00170347" w:rsidRDefault="00EF4574" w:rsidP="00EF4574">
      <w:pPr>
        <w:pStyle w:val="Corpodetexto"/>
        <w:ind w:firstLine="1134"/>
        <w:jc w:val="both"/>
        <w:rPr>
          <w:rFonts w:ascii="Arial" w:hAnsi="Arial" w:cs="Arial"/>
        </w:rPr>
      </w:pPr>
      <w:r w:rsidRPr="00170347">
        <w:rPr>
          <w:rFonts w:ascii="Arial" w:hAnsi="Arial" w:cs="Arial"/>
        </w:rPr>
        <w:t xml:space="preserve">Uma reflexão apurada permite chegar </w:t>
      </w:r>
      <w:proofErr w:type="spellStart"/>
      <w:r w:rsidRPr="00170347">
        <w:rPr>
          <w:rFonts w:ascii="Arial" w:hAnsi="Arial" w:cs="Arial"/>
        </w:rPr>
        <w:t>a</w:t>
      </w:r>
      <w:proofErr w:type="spellEnd"/>
      <w:r w:rsidRPr="00170347">
        <w:rPr>
          <w:rFonts w:ascii="Arial" w:hAnsi="Arial" w:cs="Arial"/>
        </w:rPr>
        <w:t xml:space="preserve"> conclusão de que embora se tenha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um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conhecimento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baixa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instrução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escolaridade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grande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maioria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trabalhadores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envolvidos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em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acidentes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típicos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graves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concentração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em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determinadas ocupações (com mais trabalhadores envolvidos), de modo geral 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partir do ano de 2013 foi identificado uma considerável melhora na prevenção 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vigilância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nos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ambientes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trabalho,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graças</w:t>
      </w:r>
      <w:r w:rsidRPr="00170347">
        <w:rPr>
          <w:rFonts w:ascii="Arial" w:hAnsi="Arial" w:cs="Arial"/>
          <w:spacing w:val="1"/>
        </w:rPr>
        <w:t xml:space="preserve"> </w:t>
      </w:r>
      <w:proofErr w:type="spellStart"/>
      <w:r w:rsidRPr="00170347">
        <w:rPr>
          <w:rFonts w:ascii="Arial" w:hAnsi="Arial" w:cs="Arial"/>
        </w:rPr>
        <w:t>a</w:t>
      </w:r>
      <w:proofErr w:type="spellEnd"/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atuação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intersetorial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entre</w:t>
      </w:r>
      <w:r w:rsidRPr="00170347">
        <w:rPr>
          <w:rFonts w:ascii="Arial" w:hAnsi="Arial" w:cs="Arial"/>
          <w:spacing w:val="66"/>
        </w:rPr>
        <w:t xml:space="preserve"> </w:t>
      </w:r>
      <w:r w:rsidRPr="00170347">
        <w:rPr>
          <w:rFonts w:ascii="Arial" w:hAnsi="Arial" w:cs="Arial"/>
        </w:rPr>
        <w:t>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CEREST,</w:t>
      </w:r>
      <w:r w:rsidRPr="00170347">
        <w:rPr>
          <w:rFonts w:ascii="Arial" w:hAnsi="Arial" w:cs="Arial"/>
          <w:spacing w:val="-1"/>
        </w:rPr>
        <w:t xml:space="preserve"> </w:t>
      </w:r>
      <w:r w:rsidRPr="00170347">
        <w:rPr>
          <w:rFonts w:ascii="Arial" w:hAnsi="Arial" w:cs="Arial"/>
        </w:rPr>
        <w:t>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Ministério</w:t>
      </w:r>
      <w:r w:rsidRPr="00170347">
        <w:rPr>
          <w:rFonts w:ascii="Arial" w:hAnsi="Arial" w:cs="Arial"/>
          <w:spacing w:val="-3"/>
        </w:rPr>
        <w:t xml:space="preserve"> </w:t>
      </w:r>
      <w:r w:rsidRPr="00170347">
        <w:rPr>
          <w:rFonts w:ascii="Arial" w:hAnsi="Arial" w:cs="Arial"/>
        </w:rPr>
        <w:t>Público</w:t>
      </w:r>
      <w:r w:rsidRPr="00170347">
        <w:rPr>
          <w:rFonts w:ascii="Arial" w:hAnsi="Arial" w:cs="Arial"/>
          <w:spacing w:val="-2"/>
        </w:rPr>
        <w:t xml:space="preserve"> </w:t>
      </w:r>
      <w:r w:rsidRPr="00170347">
        <w:rPr>
          <w:rFonts w:ascii="Arial" w:hAnsi="Arial" w:cs="Arial"/>
        </w:rPr>
        <w:t>do</w:t>
      </w:r>
      <w:r w:rsidRPr="00170347">
        <w:rPr>
          <w:rFonts w:ascii="Arial" w:hAnsi="Arial" w:cs="Arial"/>
          <w:spacing w:val="-3"/>
        </w:rPr>
        <w:t xml:space="preserve"> </w:t>
      </w:r>
      <w:r w:rsidRPr="00170347">
        <w:rPr>
          <w:rFonts w:ascii="Arial" w:hAnsi="Arial" w:cs="Arial"/>
        </w:rPr>
        <w:t>Trabalho</w:t>
      </w:r>
      <w:r w:rsidRPr="00170347">
        <w:rPr>
          <w:rFonts w:ascii="Arial" w:hAnsi="Arial" w:cs="Arial"/>
          <w:spacing w:val="-1"/>
        </w:rPr>
        <w:t xml:space="preserve"> </w:t>
      </w:r>
      <w:r w:rsidRPr="00170347">
        <w:rPr>
          <w:rFonts w:ascii="Arial" w:hAnsi="Arial" w:cs="Arial"/>
        </w:rPr>
        <w:t>e</w:t>
      </w:r>
      <w:r w:rsidRPr="00170347">
        <w:rPr>
          <w:rFonts w:ascii="Arial" w:hAnsi="Arial" w:cs="Arial"/>
          <w:spacing w:val="-2"/>
        </w:rPr>
        <w:t xml:space="preserve"> </w:t>
      </w:r>
      <w:r w:rsidRPr="00170347">
        <w:rPr>
          <w:rFonts w:ascii="Arial" w:hAnsi="Arial" w:cs="Arial"/>
        </w:rPr>
        <w:t>os sindicados</w:t>
      </w:r>
      <w:r w:rsidRPr="00170347">
        <w:rPr>
          <w:rFonts w:ascii="Arial" w:hAnsi="Arial" w:cs="Arial"/>
          <w:spacing w:val="-3"/>
        </w:rPr>
        <w:t xml:space="preserve"> </w:t>
      </w:r>
      <w:r w:rsidRPr="00170347">
        <w:rPr>
          <w:rFonts w:ascii="Arial" w:hAnsi="Arial" w:cs="Arial"/>
        </w:rPr>
        <w:t>da categoria.</w:t>
      </w:r>
    </w:p>
    <w:p w14:paraId="54B21A02" w14:textId="77777777" w:rsidR="00EF4574" w:rsidRPr="00170347" w:rsidRDefault="00EF4574" w:rsidP="00EF4574">
      <w:pPr>
        <w:pStyle w:val="Corpodetexto"/>
        <w:ind w:firstLine="1134"/>
        <w:jc w:val="both"/>
        <w:rPr>
          <w:rFonts w:ascii="Arial" w:hAnsi="Arial" w:cs="Arial"/>
        </w:rPr>
      </w:pPr>
      <w:r w:rsidRPr="00170347">
        <w:rPr>
          <w:rFonts w:ascii="Arial" w:hAnsi="Arial" w:cs="Arial"/>
        </w:rPr>
        <w:t>Tal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melhora,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apresenta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uma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dinâmica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contínua,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fazendo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com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que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ações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determinantes</w:t>
      </w:r>
      <w:r w:rsidRPr="00170347">
        <w:rPr>
          <w:rFonts w:ascii="Arial" w:hAnsi="Arial" w:cs="Arial"/>
          <w:spacing w:val="24"/>
        </w:rPr>
        <w:t xml:space="preserve"> </w:t>
      </w:r>
      <w:r w:rsidRPr="00170347">
        <w:rPr>
          <w:rFonts w:ascii="Arial" w:hAnsi="Arial" w:cs="Arial"/>
        </w:rPr>
        <w:t>fossem</w:t>
      </w:r>
      <w:r w:rsidRPr="00170347">
        <w:rPr>
          <w:rFonts w:ascii="Arial" w:hAnsi="Arial" w:cs="Arial"/>
          <w:spacing w:val="26"/>
        </w:rPr>
        <w:t xml:space="preserve"> </w:t>
      </w:r>
      <w:r w:rsidRPr="00170347">
        <w:rPr>
          <w:rFonts w:ascii="Arial" w:hAnsi="Arial" w:cs="Arial"/>
        </w:rPr>
        <w:t>tomadas</w:t>
      </w:r>
      <w:r w:rsidRPr="00170347">
        <w:rPr>
          <w:rFonts w:ascii="Arial" w:hAnsi="Arial" w:cs="Arial"/>
          <w:spacing w:val="27"/>
        </w:rPr>
        <w:t xml:space="preserve"> </w:t>
      </w:r>
      <w:r w:rsidRPr="00170347">
        <w:rPr>
          <w:rFonts w:ascii="Arial" w:hAnsi="Arial" w:cs="Arial"/>
        </w:rPr>
        <w:t>a</w:t>
      </w:r>
      <w:r w:rsidRPr="00170347">
        <w:rPr>
          <w:rFonts w:ascii="Arial" w:hAnsi="Arial" w:cs="Arial"/>
          <w:spacing w:val="26"/>
        </w:rPr>
        <w:t xml:space="preserve"> </w:t>
      </w:r>
      <w:r w:rsidRPr="00170347">
        <w:rPr>
          <w:rFonts w:ascii="Arial" w:hAnsi="Arial" w:cs="Arial"/>
        </w:rPr>
        <w:t>partir</w:t>
      </w:r>
      <w:r w:rsidRPr="00170347">
        <w:rPr>
          <w:rFonts w:ascii="Arial" w:hAnsi="Arial" w:cs="Arial"/>
          <w:spacing w:val="25"/>
        </w:rPr>
        <w:t xml:space="preserve"> </w:t>
      </w:r>
      <w:r w:rsidRPr="00170347">
        <w:rPr>
          <w:rFonts w:ascii="Arial" w:hAnsi="Arial" w:cs="Arial"/>
        </w:rPr>
        <w:t>do</w:t>
      </w:r>
      <w:r w:rsidRPr="00170347">
        <w:rPr>
          <w:rFonts w:ascii="Arial" w:hAnsi="Arial" w:cs="Arial"/>
          <w:spacing w:val="25"/>
        </w:rPr>
        <w:t xml:space="preserve"> </w:t>
      </w:r>
      <w:r w:rsidRPr="00170347">
        <w:rPr>
          <w:rFonts w:ascii="Arial" w:hAnsi="Arial" w:cs="Arial"/>
        </w:rPr>
        <w:t>ano</w:t>
      </w:r>
      <w:r w:rsidRPr="00170347">
        <w:rPr>
          <w:rFonts w:ascii="Arial" w:hAnsi="Arial" w:cs="Arial"/>
          <w:spacing w:val="26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27"/>
        </w:rPr>
        <w:t xml:space="preserve"> </w:t>
      </w:r>
      <w:r w:rsidRPr="00170347">
        <w:rPr>
          <w:rFonts w:ascii="Arial" w:hAnsi="Arial" w:cs="Arial"/>
        </w:rPr>
        <w:t>2013</w:t>
      </w:r>
      <w:r w:rsidRPr="00170347">
        <w:rPr>
          <w:rFonts w:ascii="Arial" w:hAnsi="Arial" w:cs="Arial"/>
          <w:spacing w:val="27"/>
        </w:rPr>
        <w:t xml:space="preserve"> </w:t>
      </w:r>
      <w:r w:rsidRPr="00170347">
        <w:rPr>
          <w:rFonts w:ascii="Arial" w:hAnsi="Arial" w:cs="Arial"/>
        </w:rPr>
        <w:t>(seminários</w:t>
      </w:r>
      <w:r w:rsidRPr="00170347">
        <w:rPr>
          <w:rFonts w:ascii="Arial" w:hAnsi="Arial" w:cs="Arial"/>
          <w:spacing w:val="28"/>
        </w:rPr>
        <w:t xml:space="preserve"> </w:t>
      </w:r>
      <w:r w:rsidRPr="00170347">
        <w:rPr>
          <w:rFonts w:ascii="Arial" w:hAnsi="Arial" w:cs="Arial"/>
        </w:rPr>
        <w:t>que</w:t>
      </w:r>
      <w:r w:rsidRPr="00170347">
        <w:rPr>
          <w:rFonts w:ascii="Arial" w:hAnsi="Arial" w:cs="Arial"/>
          <w:spacing w:val="27"/>
        </w:rPr>
        <w:t xml:space="preserve"> </w:t>
      </w:r>
      <w:r w:rsidRPr="00170347">
        <w:rPr>
          <w:rFonts w:ascii="Arial" w:hAnsi="Arial" w:cs="Arial"/>
        </w:rPr>
        <w:t>discutiam</w:t>
      </w:r>
      <w:r w:rsidRPr="00170347">
        <w:rPr>
          <w:rFonts w:ascii="Arial" w:hAnsi="Arial" w:cs="Arial"/>
          <w:spacing w:val="-64"/>
        </w:rPr>
        <w:t xml:space="preserve"> </w:t>
      </w:r>
      <w:r w:rsidRPr="00170347">
        <w:rPr>
          <w:rFonts w:ascii="Arial" w:hAnsi="Arial" w:cs="Arial"/>
        </w:rPr>
        <w:t>as problematizações, elaboração de cartilhas direcionadas para os responsáveis das</w:t>
      </w:r>
      <w:r w:rsidRPr="00170347">
        <w:rPr>
          <w:rFonts w:ascii="Arial" w:hAnsi="Arial" w:cs="Arial"/>
          <w:spacing w:val="-64"/>
        </w:rPr>
        <w:t xml:space="preserve"> </w:t>
      </w:r>
      <w:r w:rsidRPr="00170347">
        <w:rPr>
          <w:rFonts w:ascii="Arial" w:hAnsi="Arial" w:cs="Arial"/>
        </w:rPr>
        <w:t>obras, intensificação das ações de vigilâncias nos ambientes de trabalho dentre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outras</w:t>
      </w:r>
      <w:r w:rsidRPr="00170347">
        <w:rPr>
          <w:rFonts w:ascii="Arial" w:hAnsi="Arial" w:cs="Arial"/>
          <w:spacing w:val="-2"/>
        </w:rPr>
        <w:t xml:space="preserve"> </w:t>
      </w:r>
      <w:r w:rsidRPr="00170347">
        <w:rPr>
          <w:rFonts w:ascii="Arial" w:hAnsi="Arial" w:cs="Arial"/>
        </w:rPr>
        <w:t>ações).</w:t>
      </w:r>
    </w:p>
    <w:p w14:paraId="4F9CA767" w14:textId="77777777" w:rsidR="00EF4574" w:rsidRPr="00170347" w:rsidRDefault="00EF4574" w:rsidP="00EF4574">
      <w:pPr>
        <w:pStyle w:val="Corpodetexto"/>
        <w:ind w:firstLine="1134"/>
        <w:jc w:val="both"/>
        <w:rPr>
          <w:rFonts w:ascii="Arial" w:hAnsi="Arial" w:cs="Arial"/>
        </w:rPr>
      </w:pPr>
      <w:r w:rsidRPr="00170347">
        <w:rPr>
          <w:rFonts w:ascii="Arial" w:hAnsi="Arial" w:cs="Arial"/>
        </w:rPr>
        <w:t>Dado a importância do assunto e os dados coletados, torna-se necessário 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ampliação</w:t>
      </w:r>
      <w:r w:rsidRPr="00170347">
        <w:rPr>
          <w:rFonts w:ascii="Arial" w:hAnsi="Arial" w:cs="Arial"/>
          <w:spacing w:val="32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31"/>
        </w:rPr>
        <w:t xml:space="preserve"> </w:t>
      </w:r>
      <w:r w:rsidRPr="00170347">
        <w:rPr>
          <w:rFonts w:ascii="Arial" w:hAnsi="Arial" w:cs="Arial"/>
        </w:rPr>
        <w:t>projetos</w:t>
      </w:r>
      <w:r w:rsidRPr="00170347">
        <w:rPr>
          <w:rFonts w:ascii="Arial" w:hAnsi="Arial" w:cs="Arial"/>
          <w:spacing w:val="3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34"/>
        </w:rPr>
        <w:t xml:space="preserve"> </w:t>
      </w:r>
      <w:r w:rsidRPr="00170347">
        <w:rPr>
          <w:rFonts w:ascii="Arial" w:hAnsi="Arial" w:cs="Arial"/>
        </w:rPr>
        <w:t>conscientização</w:t>
      </w:r>
      <w:r w:rsidRPr="00170347">
        <w:rPr>
          <w:rFonts w:ascii="Arial" w:hAnsi="Arial" w:cs="Arial"/>
          <w:spacing w:val="34"/>
        </w:rPr>
        <w:t xml:space="preserve"> </w:t>
      </w:r>
      <w:r w:rsidRPr="00170347">
        <w:rPr>
          <w:rFonts w:ascii="Arial" w:hAnsi="Arial" w:cs="Arial"/>
        </w:rPr>
        <w:t>e</w:t>
      </w:r>
      <w:r w:rsidRPr="00170347">
        <w:rPr>
          <w:rFonts w:ascii="Arial" w:hAnsi="Arial" w:cs="Arial"/>
          <w:spacing w:val="32"/>
        </w:rPr>
        <w:t xml:space="preserve"> </w:t>
      </w:r>
      <w:r w:rsidRPr="00170347">
        <w:rPr>
          <w:rFonts w:ascii="Arial" w:hAnsi="Arial" w:cs="Arial"/>
        </w:rPr>
        <w:t>educação</w:t>
      </w:r>
      <w:r w:rsidRPr="00170347">
        <w:rPr>
          <w:rFonts w:ascii="Arial" w:hAnsi="Arial" w:cs="Arial"/>
          <w:spacing w:val="34"/>
        </w:rPr>
        <w:t xml:space="preserve"> </w:t>
      </w:r>
      <w:r w:rsidRPr="00170347">
        <w:rPr>
          <w:rFonts w:ascii="Arial" w:hAnsi="Arial" w:cs="Arial"/>
        </w:rPr>
        <w:t>continuada</w:t>
      </w:r>
      <w:r w:rsidRPr="00170347">
        <w:rPr>
          <w:rFonts w:ascii="Arial" w:hAnsi="Arial" w:cs="Arial"/>
          <w:spacing w:val="32"/>
        </w:rPr>
        <w:t xml:space="preserve"> </w:t>
      </w:r>
      <w:r w:rsidRPr="00170347">
        <w:rPr>
          <w:rFonts w:ascii="Arial" w:hAnsi="Arial" w:cs="Arial"/>
        </w:rPr>
        <w:t>no</w:t>
      </w:r>
      <w:r w:rsidRPr="00170347">
        <w:rPr>
          <w:rFonts w:ascii="Arial" w:hAnsi="Arial" w:cs="Arial"/>
          <w:spacing w:val="31"/>
        </w:rPr>
        <w:t xml:space="preserve"> </w:t>
      </w:r>
      <w:r w:rsidRPr="00170347">
        <w:rPr>
          <w:rFonts w:ascii="Arial" w:hAnsi="Arial" w:cs="Arial"/>
        </w:rPr>
        <w:t>processo</w:t>
      </w:r>
      <w:r w:rsidRPr="00170347">
        <w:rPr>
          <w:rFonts w:ascii="Arial" w:hAnsi="Arial" w:cs="Arial"/>
          <w:spacing w:val="34"/>
        </w:rPr>
        <w:t xml:space="preserve"> </w:t>
      </w:r>
      <w:r w:rsidRPr="00170347">
        <w:rPr>
          <w:rFonts w:ascii="Arial" w:hAnsi="Arial" w:cs="Arial"/>
        </w:rPr>
        <w:t>de segurança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trabalho.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emprego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oficinas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dinâmicas,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apresentando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temas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correlatos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segurança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trabalho,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principalmente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com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adaptação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para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os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trabalhadores informais e de baixa escolaridade pode ser uma alternativa de ação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para se diminuir os casos de acidentes de trabalho na construção civil no município</w:t>
      </w:r>
      <w:r w:rsidRPr="00170347">
        <w:rPr>
          <w:rFonts w:ascii="Arial" w:hAnsi="Arial" w:cs="Arial"/>
          <w:spacing w:val="1"/>
        </w:rPr>
        <w:t xml:space="preserve"> </w:t>
      </w:r>
      <w:r w:rsidRPr="00170347">
        <w:rPr>
          <w:rFonts w:ascii="Arial" w:hAnsi="Arial" w:cs="Arial"/>
        </w:rPr>
        <w:t>de</w:t>
      </w:r>
      <w:r w:rsidRPr="00170347">
        <w:rPr>
          <w:rFonts w:ascii="Arial" w:hAnsi="Arial" w:cs="Arial"/>
          <w:spacing w:val="-1"/>
        </w:rPr>
        <w:t xml:space="preserve"> </w:t>
      </w:r>
      <w:r w:rsidRPr="00170347">
        <w:rPr>
          <w:rFonts w:ascii="Arial" w:hAnsi="Arial" w:cs="Arial"/>
        </w:rPr>
        <w:t>Uberlândia.</w:t>
      </w:r>
    </w:p>
    <w:p w14:paraId="6F22B682" w14:textId="77777777" w:rsidR="00D8601E" w:rsidRPr="009B3256" w:rsidRDefault="00D8601E" w:rsidP="005B16DD">
      <w:pPr>
        <w:spacing w:before="120" w:after="120" w:line="240" w:lineRule="auto"/>
        <w:ind w:firstLine="1134"/>
        <w:jc w:val="both"/>
        <w:rPr>
          <w:rFonts w:ascii="Arial" w:hAnsi="Arial" w:cs="Arial"/>
        </w:rPr>
      </w:pPr>
    </w:p>
    <w:p w14:paraId="21C08739" w14:textId="48C3A166" w:rsidR="00255ED1" w:rsidRDefault="00255ED1" w:rsidP="005B16DD">
      <w:pPr>
        <w:spacing w:before="120" w:after="120" w:line="240" w:lineRule="auto"/>
        <w:jc w:val="both"/>
        <w:rPr>
          <w:rFonts w:ascii="Arial" w:hAnsi="Arial" w:cs="Arial"/>
          <w:b/>
        </w:rPr>
      </w:pPr>
      <w:r w:rsidRPr="005B16DD">
        <w:rPr>
          <w:rFonts w:ascii="Arial" w:hAnsi="Arial" w:cs="Arial"/>
          <w:b/>
        </w:rPr>
        <w:t>REFERÊNCIAS:</w:t>
      </w:r>
    </w:p>
    <w:p w14:paraId="128C86EC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jc w:val="both"/>
        <w:rPr>
          <w:rFonts w:ascii="Arial" w:eastAsia="Arial MT" w:hAnsi="Arial" w:cs="Arial"/>
          <w:b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ASSOCIAÇÃO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BRASILEIRA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NORMAS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TÉCNICAS.</w:t>
      </w:r>
      <w:r w:rsidRPr="00AA5050">
        <w:rPr>
          <w:rFonts w:ascii="Arial" w:eastAsia="Arial MT" w:hAnsi="Arial" w:cs="Arial"/>
          <w:spacing w:val="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Cadastro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acidentes: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NB</w:t>
      </w:r>
    </w:p>
    <w:p w14:paraId="3420CA13" w14:textId="77777777" w:rsidR="00D71075" w:rsidRPr="00AA5050" w:rsidRDefault="00D71075" w:rsidP="00D71075">
      <w:pPr>
        <w:widowControl w:val="0"/>
        <w:numPr>
          <w:ilvl w:val="0"/>
          <w:numId w:val="1"/>
        </w:numPr>
        <w:tabs>
          <w:tab w:val="left" w:pos="546"/>
        </w:tabs>
        <w:autoSpaceDE w:val="0"/>
        <w:autoSpaceDN w:val="0"/>
        <w:spacing w:after="0" w:line="240" w:lineRule="auto"/>
        <w:ind w:left="0" w:firstLine="0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Rio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Janeiro,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1975.</w:t>
      </w:r>
    </w:p>
    <w:p w14:paraId="68F51989" w14:textId="77777777" w:rsidR="00D71075" w:rsidRPr="00AA5050" w:rsidRDefault="00D71075" w:rsidP="00D71075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1DE1866C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419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ASSOCIAÇÃO BRASILEIRA DE NORMAS TÉCNICAS.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Cadastro de acidente do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trabalho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-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procedimento e classificação: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NBR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14280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São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Paulo,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2001.</w:t>
      </w:r>
    </w:p>
    <w:p w14:paraId="6FEE950E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2ED9204A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BRASIL.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Consolidação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das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Leis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do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Trabalho.</w:t>
      </w:r>
      <w:r w:rsidRPr="00AA5050">
        <w:rPr>
          <w:rFonts w:ascii="Arial" w:eastAsia="Arial MT" w:hAnsi="Arial" w:cs="Arial"/>
          <w:b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Brasília,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1943.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Disponível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</w:p>
    <w:p w14:paraId="5AB8876E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390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</w:t>
      </w:r>
      <w:hyperlink r:id="rId17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http://www.planalto.gov.br/ccivil_03/decreto-lei/Del5452.htm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&gt;. Acesso em 01 dez.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74306AEA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008278B1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BRASIL.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Constituição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Federal.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Brasília.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1988.</w:t>
      </w:r>
    </w:p>
    <w:p w14:paraId="285CBE26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08F772DA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205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BRASIL. Ministério da Previdência Social.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Comunicação de Acidente de Trabalho.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Brasília, 2016.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lastRenderedPageBreak/>
        <w:t xml:space="preserve">Disponível em </w:t>
      </w:r>
      <w:hyperlink r:id="rId18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&lt;http://www.pre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v</w:t>
      </w:r>
      <w:hyperlink r:id="rId19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idencia.gov.br/servicos-ao-</w:t>
        </w:r>
      </w:hyperlink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cidadao/todos-osservicos/comunicacao-de-acidente-de-trabalho/&gt;. Acesso em 01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17FDD945" w14:textId="77777777" w:rsidR="00D71075" w:rsidRPr="00AA5050" w:rsidRDefault="00D71075" w:rsidP="00D71075">
      <w:pPr>
        <w:widowControl w:val="0"/>
        <w:autoSpaceDE w:val="0"/>
        <w:autoSpaceDN w:val="0"/>
        <w:spacing w:before="9"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0084F384" w14:textId="77777777" w:rsidR="00D71075" w:rsidRPr="00AA5050" w:rsidRDefault="00D71075" w:rsidP="00D71075">
      <w:pPr>
        <w:widowControl w:val="0"/>
        <w:autoSpaceDE w:val="0"/>
        <w:autoSpaceDN w:val="0"/>
        <w:spacing w:before="1" w:after="0" w:line="240" w:lineRule="auto"/>
        <w:ind w:right="556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BRASIL. Ministério da Saúde.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Lei nº 8.080 de 19 de setembro de 1990. Lei que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estabelece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diretrizes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para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o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Sistema Único</w:t>
      </w:r>
      <w:r w:rsidRPr="00AA5050">
        <w:rPr>
          <w:rFonts w:ascii="Arial" w:eastAsia="Arial MT" w:hAnsi="Arial" w:cs="Arial"/>
          <w:b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 Saúde.</w:t>
      </w:r>
      <w:r w:rsidRPr="00AA5050">
        <w:rPr>
          <w:rFonts w:ascii="Arial" w:eastAsia="Arial MT" w:hAnsi="Arial" w:cs="Arial"/>
          <w:b/>
          <w:spacing w:val="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Disponível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</w:p>
    <w:p w14:paraId="077EB6B5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</w:t>
      </w:r>
      <w:hyperlink r:id="rId20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http://www.planalto.gov.br/ccivil_03/leis/L8080.htm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&gt;.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Acesso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09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2333EBE0" w14:textId="77777777" w:rsidR="00D71075" w:rsidRPr="00AA5050" w:rsidRDefault="00D71075" w:rsidP="00D71075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19ECBADB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938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BRASIL. Ministério do Trabalho e Previdência Social.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Anuário Estatístico de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Acidentes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 Trabalho.</w:t>
      </w:r>
      <w:r w:rsidRPr="00AA5050">
        <w:rPr>
          <w:rFonts w:ascii="Arial" w:eastAsia="Arial MT" w:hAnsi="Arial" w:cs="Arial"/>
          <w:b/>
          <w:spacing w:val="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Brasília.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2015. Disponível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</w:p>
    <w:p w14:paraId="29C92C2A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350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&lt;ftp://ftp.mtps.gov.br/portal/acesso-a-informacao/AEAT201418.05.pdf&gt;. Acesso em</w:t>
      </w:r>
      <w:r w:rsidRPr="00AA5050">
        <w:rPr>
          <w:rFonts w:ascii="Arial" w:eastAsia="Arial MT" w:hAnsi="Arial" w:cs="Arial"/>
          <w:spacing w:val="-6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01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 2016.</w:t>
      </w:r>
    </w:p>
    <w:p w14:paraId="25B02179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7100ED1B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424"/>
        <w:outlineLvl w:val="0"/>
        <w:rPr>
          <w:rFonts w:ascii="Arial" w:eastAsia="Arial" w:hAnsi="Arial" w:cs="Arial"/>
          <w:bCs/>
          <w:sz w:val="20"/>
          <w:szCs w:val="20"/>
          <w:lang w:val="pt-PT"/>
        </w:rPr>
      </w:pPr>
      <w:r w:rsidRPr="00AA5050">
        <w:rPr>
          <w:rFonts w:ascii="Arial" w:eastAsia="Arial" w:hAnsi="Arial" w:cs="Arial"/>
          <w:bCs/>
          <w:sz w:val="20"/>
          <w:szCs w:val="20"/>
          <w:lang w:val="pt-PT"/>
        </w:rPr>
        <w:t xml:space="preserve">BRASIL.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Lei nº. 8.213, de 24 de julho de 1991. Lei que dispõe sobre os Planos</w:t>
      </w:r>
      <w:r w:rsidRPr="00AA5050">
        <w:rPr>
          <w:rFonts w:ascii="Arial" w:eastAsia="Arial" w:hAnsi="Arial" w:cs="Arial"/>
          <w:b/>
          <w:bCs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de</w:t>
      </w:r>
      <w:r w:rsidRPr="00AA5050">
        <w:rPr>
          <w:rFonts w:ascii="Arial" w:eastAsia="Arial" w:hAnsi="Arial" w:cs="Arial"/>
          <w:b/>
          <w:bCs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Benefícios</w:t>
      </w:r>
      <w:r w:rsidRPr="00AA5050">
        <w:rPr>
          <w:rFonts w:ascii="Arial" w:eastAsia="Arial" w:hAnsi="Arial" w:cs="Arial"/>
          <w:b/>
          <w:bCs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da</w:t>
      </w:r>
      <w:r w:rsidRPr="00AA5050">
        <w:rPr>
          <w:rFonts w:ascii="Arial" w:eastAsia="Arial" w:hAnsi="Arial" w:cs="Arial"/>
          <w:b/>
          <w:bCs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Previdência</w:t>
      </w:r>
      <w:r w:rsidRPr="00AA5050">
        <w:rPr>
          <w:rFonts w:ascii="Arial" w:eastAsia="Arial" w:hAnsi="Arial" w:cs="Arial"/>
          <w:b/>
          <w:bCs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Social</w:t>
      </w:r>
      <w:r w:rsidRPr="00AA5050">
        <w:rPr>
          <w:rFonts w:ascii="Arial" w:eastAsia="Arial" w:hAnsi="Arial" w:cs="Arial"/>
          <w:b/>
          <w:bCs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e</w:t>
      </w:r>
      <w:r w:rsidRPr="00AA5050">
        <w:rPr>
          <w:rFonts w:ascii="Arial" w:eastAsia="Arial" w:hAnsi="Arial" w:cs="Arial"/>
          <w:b/>
          <w:bCs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dá</w:t>
      </w:r>
      <w:r w:rsidRPr="00AA5050">
        <w:rPr>
          <w:rFonts w:ascii="Arial" w:eastAsia="Arial" w:hAnsi="Arial" w:cs="Arial"/>
          <w:b/>
          <w:bCs/>
          <w:spacing w:val="-6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outras</w:t>
      </w:r>
      <w:r w:rsidRPr="00AA5050">
        <w:rPr>
          <w:rFonts w:ascii="Arial" w:eastAsia="Arial" w:hAnsi="Arial" w:cs="Arial"/>
          <w:b/>
          <w:bCs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providências.</w:t>
      </w:r>
      <w:r w:rsidRPr="00AA5050">
        <w:rPr>
          <w:rFonts w:ascii="Arial" w:eastAsia="Arial" w:hAnsi="Arial" w:cs="Arial"/>
          <w:b/>
          <w:bCs/>
          <w:spacing w:val="3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Cs/>
          <w:sz w:val="20"/>
          <w:szCs w:val="20"/>
          <w:lang w:val="pt-PT"/>
        </w:rPr>
        <w:t>Disponível</w:t>
      </w:r>
      <w:r w:rsidRPr="00AA5050">
        <w:rPr>
          <w:rFonts w:ascii="Arial" w:eastAsia="Arial" w:hAnsi="Arial" w:cs="Arial"/>
          <w:bCs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Cs/>
          <w:sz w:val="20"/>
          <w:szCs w:val="20"/>
          <w:lang w:val="pt-PT"/>
        </w:rPr>
        <w:t>em</w:t>
      </w:r>
    </w:p>
    <w:p w14:paraId="4B950FF5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603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&lt;https:/</w:t>
      </w:r>
      <w:hyperlink r:id="rId21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/www.plan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a</w:t>
      </w:r>
      <w:hyperlink r:id="rId22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lto.gov.br/ccivil_03/Leis/L8213compilado.htm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&gt;. Acesso em 27</w:t>
      </w:r>
      <w:r w:rsidRPr="00AA5050">
        <w:rPr>
          <w:rFonts w:ascii="Arial" w:eastAsia="Arial MT" w:hAnsi="Arial" w:cs="Arial"/>
          <w:spacing w:val="-6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nov.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3091FA41" w14:textId="77777777" w:rsidR="00D71075" w:rsidRPr="00AA5050" w:rsidRDefault="00D71075" w:rsidP="00D71075">
      <w:pPr>
        <w:widowControl w:val="0"/>
        <w:autoSpaceDE w:val="0"/>
        <w:autoSpaceDN w:val="0"/>
        <w:spacing w:before="1"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6B3A57B1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864"/>
        <w:outlineLvl w:val="0"/>
        <w:rPr>
          <w:rFonts w:ascii="Arial" w:eastAsia="Arial" w:hAnsi="Arial" w:cs="Arial"/>
          <w:bCs/>
          <w:sz w:val="20"/>
          <w:szCs w:val="20"/>
          <w:lang w:val="pt-PT"/>
        </w:rPr>
      </w:pPr>
      <w:r w:rsidRPr="00AA5050">
        <w:rPr>
          <w:rFonts w:ascii="Arial" w:eastAsia="Arial" w:hAnsi="Arial" w:cs="Arial"/>
          <w:bCs/>
          <w:sz w:val="20"/>
          <w:szCs w:val="20"/>
          <w:lang w:val="pt-PT"/>
        </w:rPr>
        <w:t xml:space="preserve">BRASIL.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Lei Complementar nº. 150, de primeiro de junho de 2015. Lei que</w:t>
      </w:r>
      <w:r w:rsidRPr="00AA5050">
        <w:rPr>
          <w:rFonts w:ascii="Arial" w:eastAsia="Arial" w:hAnsi="Arial" w:cs="Arial"/>
          <w:b/>
          <w:bCs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dispõe</w:t>
      </w:r>
      <w:r w:rsidRPr="00AA5050">
        <w:rPr>
          <w:rFonts w:ascii="Arial" w:eastAsia="Arial" w:hAnsi="Arial" w:cs="Arial"/>
          <w:b/>
          <w:bCs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sobre o trabalho</w:t>
      </w:r>
      <w:r w:rsidRPr="00AA5050">
        <w:rPr>
          <w:rFonts w:ascii="Arial" w:eastAsia="Arial" w:hAnsi="Arial" w:cs="Arial"/>
          <w:b/>
          <w:bCs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/>
          <w:bCs/>
          <w:sz w:val="20"/>
          <w:szCs w:val="20"/>
          <w:lang w:val="pt-PT"/>
        </w:rPr>
        <w:t>doméstico.</w:t>
      </w:r>
      <w:r w:rsidRPr="00AA5050">
        <w:rPr>
          <w:rFonts w:ascii="Arial" w:eastAsia="Arial" w:hAnsi="Arial" w:cs="Arial"/>
          <w:b/>
          <w:bCs/>
          <w:spacing w:val="3"/>
          <w:sz w:val="20"/>
          <w:szCs w:val="20"/>
          <w:lang w:val="pt-PT"/>
        </w:rPr>
        <w:t xml:space="preserve"> </w:t>
      </w:r>
      <w:r w:rsidRPr="00AA5050">
        <w:rPr>
          <w:rFonts w:ascii="Arial" w:eastAsia="Arial" w:hAnsi="Arial" w:cs="Arial"/>
          <w:bCs/>
          <w:sz w:val="20"/>
          <w:szCs w:val="20"/>
          <w:lang w:val="pt-PT"/>
        </w:rPr>
        <w:t>Disponível em</w:t>
      </w:r>
    </w:p>
    <w:p w14:paraId="38431777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563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</w:t>
      </w:r>
      <w:hyperlink r:id="rId23" w:anchor="art37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http://www.planalto.gov.br/ccivil_03/leis/LCP/Lcp150.htm#art37</w:t>
        </w:r>
      </w:hyperlink>
      <w:r w:rsidRPr="00AA5050">
        <w:rPr>
          <w:rFonts w:ascii="Arial" w:eastAsia="Arial MT" w:hAnsi="Arial" w:cs="Arial"/>
          <w:sz w:val="20"/>
          <w:szCs w:val="20"/>
          <w:lang w:val="pt-PT"/>
        </w:rPr>
        <w:t>&gt;. Acesso em 23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nov.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00E7F4F2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5DAC8AAE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603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GONÇALVES FILHO, Anastácio Pinto; RAMOS, Magna Fernandes.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Trabalho</w:t>
      </w:r>
      <w:r w:rsidRPr="00AA5050">
        <w:rPr>
          <w:rFonts w:ascii="Arial" w:eastAsia="Arial MT" w:hAnsi="Arial" w:cs="Arial"/>
          <w:b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decente</w:t>
      </w:r>
      <w:r w:rsidRPr="00AA5050">
        <w:rPr>
          <w:rFonts w:ascii="Arial" w:eastAsia="Arial MT" w:hAnsi="Arial" w:cs="Arial"/>
          <w:b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e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segurança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do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trabalhador: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análise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dos</w:t>
      </w:r>
      <w:r w:rsidRPr="00AA5050">
        <w:rPr>
          <w:rFonts w:ascii="Arial" w:eastAsia="Arial MT" w:hAnsi="Arial" w:cs="Arial"/>
          <w:b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acidentes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trabalho</w:t>
      </w:r>
      <w:r w:rsidRPr="00AA5050">
        <w:rPr>
          <w:rFonts w:ascii="Arial" w:eastAsia="Arial MT" w:hAnsi="Arial" w:cs="Arial"/>
          <w:b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 xml:space="preserve">na Bahia no período de 2005 a 2009.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Bahia Análise &amp; Dados, Salvador, SEI, v.2/3,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jul./set.,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2010.</w:t>
      </w:r>
    </w:p>
    <w:p w14:paraId="3F5119D7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2559303D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b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INSTITUTO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BRASILEIRO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GEOGRAFIA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ESTATÍSTICA.</w:t>
      </w:r>
      <w:r w:rsidRPr="00AA5050">
        <w:rPr>
          <w:rFonts w:ascii="Arial" w:eastAsia="Arial MT" w:hAnsi="Arial" w:cs="Arial"/>
          <w:spacing w:val="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Brasil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em</w:t>
      </w:r>
      <w:r w:rsidRPr="00AA5050">
        <w:rPr>
          <w:rFonts w:ascii="Arial" w:eastAsia="Arial MT" w:hAnsi="Arial" w:cs="Arial"/>
          <w:b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síntese:</w:t>
      </w:r>
    </w:p>
    <w:p w14:paraId="699C538C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Uberlândia</w:t>
      </w:r>
      <w:r w:rsidRPr="00AA5050">
        <w:rPr>
          <w:rFonts w:ascii="Arial" w:eastAsia="Arial MT" w:hAnsi="Arial" w:cs="Arial"/>
          <w:b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em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panorama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,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 Disponível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</w:p>
    <w:p w14:paraId="2D3E1553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261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&lt;https://cidades.ibge.gov.br/v4/brasil/mg/uberlandia/panorama&gt;.</w:t>
      </w:r>
      <w:r w:rsidRPr="00AA5050">
        <w:rPr>
          <w:rFonts w:ascii="Arial" w:eastAsia="Arial MT" w:hAnsi="Arial" w:cs="Arial"/>
          <w:spacing w:val="-7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Acesso</w:t>
      </w:r>
      <w:r w:rsidRPr="00AA5050">
        <w:rPr>
          <w:rFonts w:ascii="Arial" w:eastAsia="Arial MT" w:hAnsi="Arial" w:cs="Arial"/>
          <w:spacing w:val="-7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  <w:r w:rsidRPr="00AA5050">
        <w:rPr>
          <w:rFonts w:ascii="Arial" w:eastAsia="Arial MT" w:hAnsi="Arial" w:cs="Arial"/>
          <w:spacing w:val="-8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01</w:t>
      </w:r>
      <w:r w:rsidRPr="00AA5050">
        <w:rPr>
          <w:rFonts w:ascii="Arial" w:eastAsia="Arial MT" w:hAnsi="Arial" w:cs="Arial"/>
          <w:spacing w:val="-9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41C4E778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39F0CA06" w14:textId="77777777" w:rsidR="00D71075" w:rsidRPr="00AA5050" w:rsidRDefault="00D71075" w:rsidP="00D71075">
      <w:pPr>
        <w:widowControl w:val="0"/>
        <w:autoSpaceDE w:val="0"/>
        <w:autoSpaceDN w:val="0"/>
        <w:spacing w:before="1" w:after="0" w:line="240" w:lineRule="auto"/>
        <w:ind w:right="644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LUCCA, S. R.; FÁVERO, M.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Os acidentes do trabalho no Brasil – algumas</w:t>
      </w:r>
      <w:r w:rsidRPr="00AA5050">
        <w:rPr>
          <w:rFonts w:ascii="Arial" w:eastAsia="Arial MT" w:hAnsi="Arial" w:cs="Arial"/>
          <w:b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 xml:space="preserve">implicações de ordem econômica, social e legal.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Revista Brasileira de Saúde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Ocupacional,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n.81,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p.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21-31,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jan./mar. 1994.</w:t>
      </w:r>
    </w:p>
    <w:p w14:paraId="65832371" w14:textId="77777777" w:rsidR="00D71075" w:rsidRPr="00AA5050" w:rsidRDefault="00D71075" w:rsidP="00D71075">
      <w:pPr>
        <w:widowControl w:val="0"/>
        <w:autoSpaceDE w:val="0"/>
        <w:autoSpaceDN w:val="0"/>
        <w:spacing w:before="11"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72F38907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170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O TEMPO.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Moradia e transporte são desafios de Uberlândia, 2ª maior cidade de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 xml:space="preserve">MG.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 julho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Disponível em</w:t>
      </w:r>
    </w:p>
    <w:p w14:paraId="03DCCFBA" w14:textId="77777777" w:rsidR="00D71075" w:rsidRPr="00AA5050" w:rsidRDefault="00D71075" w:rsidP="00D71075">
      <w:pPr>
        <w:widowControl w:val="0"/>
        <w:autoSpaceDE w:val="0"/>
        <w:autoSpaceDN w:val="0"/>
        <w:spacing w:before="1" w:after="0" w:line="240" w:lineRule="auto"/>
        <w:ind w:right="558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</w:t>
      </w:r>
      <w:hyperlink r:id="rId24">
        <w:r w:rsidRPr="00AA5050">
          <w:rPr>
            <w:rFonts w:ascii="Arial" w:eastAsia="Arial MT" w:hAnsi="Arial" w:cs="Arial"/>
            <w:sz w:val="20"/>
            <w:szCs w:val="20"/>
            <w:lang w:val="pt-PT"/>
          </w:rPr>
          <w:t>http://www.otempo.com.br/hotsites/elei%C3%A7%C3%B5es-</w:t>
        </w:r>
      </w:hyperlink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2016/desafios/moradia-e-transporte-s%C3%A3o-desafios-de-uberl%C3%A2ndia-</w:t>
      </w:r>
      <w:r w:rsidRPr="00AA5050">
        <w:rPr>
          <w:rFonts w:ascii="Arial" w:eastAsia="Arial MT" w:hAnsi="Arial" w:cs="Arial"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2%C2%AA-maior-cidade-de-mg-1.1340384&gt;.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Acesso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 5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</w:t>
      </w:r>
      <w:r w:rsidRPr="00AA5050">
        <w:rPr>
          <w:rFonts w:ascii="Arial" w:eastAsia="Arial MT" w:hAnsi="Arial" w:cs="Arial"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2017.</w:t>
      </w:r>
    </w:p>
    <w:p w14:paraId="4919C18D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SANTANA, Vilma Souza, et al.</w:t>
      </w:r>
      <w:r w:rsidRPr="00AA5050">
        <w:rPr>
          <w:rFonts w:ascii="Arial" w:eastAsia="Arial MT" w:hAnsi="Arial" w:cs="Arial"/>
          <w:spacing w:val="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Acidentes de trabalho: custos previdenciários e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dias</w:t>
      </w:r>
      <w:r w:rsidRPr="00AA5050">
        <w:rPr>
          <w:rFonts w:ascii="Arial" w:eastAsia="Arial MT" w:hAnsi="Arial" w:cs="Arial"/>
          <w:b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de</w:t>
      </w:r>
      <w:r w:rsidRPr="00AA5050">
        <w:rPr>
          <w:rFonts w:ascii="Arial" w:eastAsia="Arial MT" w:hAnsi="Arial" w:cs="Arial"/>
          <w:b/>
          <w:spacing w:val="-3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trabalho perdidos.</w:t>
      </w:r>
      <w:r w:rsidRPr="00AA5050">
        <w:rPr>
          <w:rFonts w:ascii="Arial" w:eastAsia="Arial MT" w:hAnsi="Arial" w:cs="Arial"/>
          <w:b/>
          <w:spacing w:val="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Salvador, jul/2006.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Disponível</w:t>
      </w:r>
      <w:r w:rsidRPr="00AA5050">
        <w:rPr>
          <w:rFonts w:ascii="Arial" w:eastAsia="Arial MT" w:hAnsi="Arial" w:cs="Arial"/>
          <w:spacing w:val="-1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</w:p>
    <w:p w14:paraId="7C2313CA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>&lt;https://repositorio.ufba.br/ri/bitstream/ri/4839/1/07.pdf&gt;.</w:t>
      </w:r>
      <w:r w:rsidRPr="00AA5050">
        <w:rPr>
          <w:rFonts w:ascii="Arial" w:eastAsia="Arial MT" w:hAnsi="Arial" w:cs="Arial"/>
          <w:spacing w:val="-6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Acesso</w:t>
      </w:r>
      <w:r w:rsidRPr="00AA5050">
        <w:rPr>
          <w:rFonts w:ascii="Arial" w:eastAsia="Arial MT" w:hAnsi="Arial" w:cs="Arial"/>
          <w:spacing w:val="-7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em</w:t>
      </w:r>
      <w:r w:rsidRPr="00AA5050">
        <w:rPr>
          <w:rFonts w:ascii="Arial" w:eastAsia="Arial MT" w:hAnsi="Arial" w:cs="Arial"/>
          <w:spacing w:val="-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01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dez.</w:t>
      </w:r>
      <w:r w:rsidRPr="00AA5050">
        <w:rPr>
          <w:rFonts w:ascii="Arial" w:eastAsia="Arial MT" w:hAnsi="Arial" w:cs="Arial"/>
          <w:spacing w:val="-5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2016.</w:t>
      </w:r>
    </w:p>
    <w:p w14:paraId="68BB16DB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rPr>
          <w:rFonts w:ascii="Arial" w:eastAsia="Arial MT" w:hAnsi="Arial" w:cs="Arial"/>
          <w:sz w:val="20"/>
          <w:szCs w:val="20"/>
          <w:lang w:val="pt-PT"/>
        </w:rPr>
      </w:pPr>
    </w:p>
    <w:p w14:paraId="6C68ADBE" w14:textId="77777777" w:rsidR="00D71075" w:rsidRPr="00AA5050" w:rsidRDefault="00D71075" w:rsidP="00D71075">
      <w:pPr>
        <w:widowControl w:val="0"/>
        <w:autoSpaceDE w:val="0"/>
        <w:autoSpaceDN w:val="0"/>
        <w:spacing w:after="0" w:line="240" w:lineRule="auto"/>
        <w:ind w:right="1112"/>
        <w:rPr>
          <w:rFonts w:ascii="Arial" w:eastAsia="Arial MT" w:hAnsi="Arial" w:cs="Arial"/>
          <w:sz w:val="20"/>
          <w:szCs w:val="20"/>
          <w:lang w:val="pt-PT"/>
        </w:rPr>
      </w:pP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ZOCCHIO, A.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>Prática de prevenção de acidentes: ABC da segurança de</w:t>
      </w:r>
      <w:r w:rsidRPr="00AA5050">
        <w:rPr>
          <w:rFonts w:ascii="Arial" w:eastAsia="Arial MT" w:hAnsi="Arial" w:cs="Arial"/>
          <w:b/>
          <w:spacing w:val="-64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b/>
          <w:sz w:val="20"/>
          <w:szCs w:val="20"/>
          <w:lang w:val="pt-PT"/>
        </w:rPr>
        <w:t xml:space="preserve">trabalho.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6. ed. São Paulo: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>Atlas,</w:t>
      </w:r>
      <w:r w:rsidRPr="00AA5050">
        <w:rPr>
          <w:rFonts w:ascii="Arial" w:eastAsia="Arial MT" w:hAnsi="Arial" w:cs="Arial"/>
          <w:spacing w:val="-2"/>
          <w:sz w:val="20"/>
          <w:szCs w:val="20"/>
          <w:lang w:val="pt-PT"/>
        </w:rPr>
        <w:t xml:space="preserve"> </w:t>
      </w:r>
      <w:r w:rsidRPr="00AA5050">
        <w:rPr>
          <w:rFonts w:ascii="Arial" w:eastAsia="Arial MT" w:hAnsi="Arial" w:cs="Arial"/>
          <w:sz w:val="20"/>
          <w:szCs w:val="20"/>
          <w:lang w:val="pt-PT"/>
        </w:rPr>
        <w:t xml:space="preserve">1996. </w:t>
      </w:r>
    </w:p>
    <w:p w14:paraId="1413A1C5" w14:textId="13CBF541" w:rsidR="00D6470A" w:rsidRPr="00D6470A" w:rsidRDefault="00D6470A" w:rsidP="00D71075">
      <w:pPr>
        <w:spacing w:before="120" w:after="120" w:line="240" w:lineRule="auto"/>
        <w:jc w:val="both"/>
        <w:rPr>
          <w:rFonts w:ascii="Arial" w:hAnsi="Arial" w:cs="Arial"/>
          <w:bCs/>
        </w:rPr>
      </w:pPr>
    </w:p>
    <w:sectPr w:rsidR="00D6470A" w:rsidRPr="00D6470A" w:rsidSect="00AA5050">
      <w:headerReference w:type="default" r:id="rId25"/>
      <w:footerReference w:type="default" r:id="rId26"/>
      <w:pgSz w:w="11906" w:h="16838"/>
      <w:pgMar w:top="1418" w:right="1134" w:bottom="1418" w:left="1701" w:header="709" w:footer="709" w:gutter="0"/>
      <w:pgNumType w:start="10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C2E0F" w14:textId="77777777" w:rsidR="00B817C7" w:rsidRDefault="00B817C7" w:rsidP="00D34258">
      <w:pPr>
        <w:spacing w:after="0" w:line="240" w:lineRule="auto"/>
      </w:pPr>
      <w:r>
        <w:separator/>
      </w:r>
    </w:p>
  </w:endnote>
  <w:endnote w:type="continuationSeparator" w:id="0">
    <w:p w14:paraId="4FAEA66B" w14:textId="77777777" w:rsidR="00B817C7" w:rsidRDefault="00B817C7" w:rsidP="00D34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278887"/>
      <w:docPartObj>
        <w:docPartGallery w:val="Page Numbers (Bottom of Page)"/>
        <w:docPartUnique/>
      </w:docPartObj>
    </w:sdtPr>
    <w:sdtContent>
      <w:p w14:paraId="3E25B3B7" w14:textId="50B29F04" w:rsidR="00AA5050" w:rsidRDefault="00AA50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FAB59A" w14:textId="77777777" w:rsidR="000404A7" w:rsidRDefault="000404A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50420" w14:textId="77777777" w:rsidR="00B817C7" w:rsidRDefault="00B817C7" w:rsidP="00D34258">
      <w:pPr>
        <w:spacing w:after="0" w:line="240" w:lineRule="auto"/>
      </w:pPr>
      <w:r>
        <w:separator/>
      </w:r>
    </w:p>
  </w:footnote>
  <w:footnote w:type="continuationSeparator" w:id="0">
    <w:p w14:paraId="5914BF01" w14:textId="77777777" w:rsidR="00B817C7" w:rsidRDefault="00B817C7" w:rsidP="00D34258">
      <w:pPr>
        <w:spacing w:after="0" w:line="240" w:lineRule="auto"/>
      </w:pPr>
      <w:r>
        <w:continuationSeparator/>
      </w:r>
    </w:p>
  </w:footnote>
  <w:footnote w:id="1">
    <w:p w14:paraId="0F8E6B6E" w14:textId="7CF52FF0" w:rsidR="00B36994" w:rsidRDefault="00B36994" w:rsidP="00B36994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Pr="00AA6805">
        <w:t>Fis</w:t>
      </w:r>
      <w:r w:rsidR="006B0D75">
        <w:t>i</w:t>
      </w:r>
      <w:r w:rsidRPr="00AA6805">
        <w:t>oterapeuta, Mestre em Saúde Ambiental e Saúde do trabalhador</w:t>
      </w:r>
      <w:r>
        <w:t xml:space="preserve">, </w:t>
      </w:r>
      <w:r w:rsidR="004D5899" w:rsidRPr="004D5899">
        <w:t>fmsilvia@uol.com.br</w:t>
      </w:r>
    </w:p>
  </w:footnote>
  <w:footnote w:id="2">
    <w:p w14:paraId="4C9BB72A" w14:textId="24711361" w:rsidR="000404A7" w:rsidRDefault="000404A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AA6805" w:rsidRPr="00AA6805">
        <w:t>Geógrafo, Doutor em Geografia, Professor do IG/UFU</w:t>
      </w:r>
      <w:r w:rsidR="00AA6805" w:rsidRPr="004D5899">
        <w:t xml:space="preserve">, </w:t>
      </w:r>
      <w:hyperlink r:id="rId1" w:history="1">
        <w:r w:rsidR="00D161F9" w:rsidRPr="004D5899">
          <w:rPr>
            <w:rStyle w:val="Hyperlink"/>
            <w:color w:val="auto"/>
            <w:u w:val="none"/>
          </w:rPr>
          <w:t>pcmendes@ig.ufu.br</w:t>
        </w:r>
      </w:hyperlink>
      <w:r w:rsidR="00D161F9">
        <w:rPr>
          <w:u w:val="single"/>
        </w:rPr>
        <w:t xml:space="preserve"> </w:t>
      </w:r>
      <w:r w:rsidR="00D161F9" w:rsidRPr="00344038">
        <w:t>(orientador)</w:t>
      </w:r>
    </w:p>
  </w:footnote>
  <w:footnote w:id="3">
    <w:p w14:paraId="6E762A07" w14:textId="23D83175" w:rsidR="000404A7" w:rsidRDefault="000404A7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AA6805" w:rsidRPr="00AA6805">
        <w:t>Bióloga, Doutoranda em Fisiopatologia Experimental, FMUSP, eleonora.amorim@usp.br</w:t>
      </w:r>
    </w:p>
  </w:footnote>
  <w:footnote w:id="4">
    <w:p w14:paraId="221527B0" w14:textId="162AEA93" w:rsidR="000B39E7" w:rsidRDefault="000B39E7" w:rsidP="000B39E7">
      <w:pPr>
        <w:pStyle w:val="Textodenotaderodap"/>
      </w:pPr>
      <w:r>
        <w:t>Docente do instituto Federal de Educação, Ciência e Tecnologia do Amapá/ IFAP; flavia.santos@ifap.edu.br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BFDB6" w14:textId="7E75AEED" w:rsidR="000404A7" w:rsidRDefault="000404A7">
    <w:pPr>
      <w:pStyle w:val="Cabealho"/>
      <w:jc w:val="right"/>
    </w:pPr>
  </w:p>
  <w:p w14:paraId="12C0F926" w14:textId="120B7B90" w:rsidR="000404A7" w:rsidRDefault="00423B33">
    <w:pPr>
      <w:pStyle w:val="Cabealho"/>
    </w:pPr>
    <w:r>
      <w:rPr>
        <w:noProof/>
      </w:rPr>
      <w:drawing>
        <wp:inline distT="0" distB="0" distL="0" distR="0" wp14:anchorId="1C443CDD" wp14:editId="543A50EB">
          <wp:extent cx="5760085" cy="130238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302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81A173" w14:textId="42B21062" w:rsidR="00AA5050" w:rsidRPr="000668B0" w:rsidRDefault="00AA5050" w:rsidP="00AA5050">
    <w:pPr>
      <w:pStyle w:val="Cabealho"/>
      <w:jc w:val="both"/>
      <w:rPr>
        <w:rFonts w:ascii="Arial" w:hAnsi="Arial" w:cs="Arial"/>
        <w:b/>
        <w:bCs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MAGALHÃES, S.F.; MENDES, E.H. A.; SANTOS, F.O</w:t>
    </w:r>
    <w:r w:rsidRPr="000668B0">
      <w:rPr>
        <w:rFonts w:ascii="Arial" w:hAnsi="Arial" w:cs="Arial"/>
        <w:color w:val="000000"/>
        <w:sz w:val="16"/>
        <w:szCs w:val="16"/>
      </w:rPr>
      <w:t xml:space="preserve">.  </w:t>
    </w:r>
    <w:r>
      <w:rPr>
        <w:rFonts w:ascii="Arial" w:hAnsi="Arial" w:cs="Arial"/>
        <w:b/>
        <w:bCs/>
        <w:color w:val="000000"/>
        <w:sz w:val="16"/>
        <w:szCs w:val="16"/>
      </w:rPr>
      <w:t>Perfil dos acidentes graves em trabalhadores que atuam na construção civil no município de Uberlândia-MG (2013-2015)</w:t>
    </w:r>
    <w:r>
      <w:rPr>
        <w:rFonts w:ascii="Arial" w:hAnsi="Arial" w:cs="Arial"/>
        <w:b/>
        <w:bCs/>
        <w:color w:val="000000"/>
        <w:sz w:val="16"/>
        <w:szCs w:val="16"/>
      </w:rPr>
      <w:t>.</w:t>
    </w:r>
    <w:r w:rsidRPr="000668B0">
      <w:rPr>
        <w:rFonts w:ascii="Arial" w:hAnsi="Arial" w:cs="Arial"/>
        <w:color w:val="000000"/>
        <w:sz w:val="16"/>
        <w:szCs w:val="16"/>
      </w:rPr>
      <w:t xml:space="preserve"> In. Simpósio Nacional de Geografia da Saúde: dimensões geográficas dos impactos e desafios das pandemias. X., 2021, Campina Grande. Anais [...]. Campina Grande: UFCG, 2021. p. </w:t>
    </w:r>
    <w:r>
      <w:rPr>
        <w:rFonts w:ascii="Arial" w:hAnsi="Arial" w:cs="Arial"/>
        <w:color w:val="000000"/>
        <w:sz w:val="16"/>
        <w:szCs w:val="16"/>
      </w:rPr>
      <w:t>1061-1075</w:t>
    </w:r>
    <w:r w:rsidRPr="000668B0">
      <w:rPr>
        <w:rFonts w:ascii="Arial" w:hAnsi="Arial" w:cs="Arial"/>
        <w:color w:val="000000"/>
        <w:sz w:val="16"/>
        <w:szCs w:val="16"/>
      </w:rPr>
      <w:t xml:space="preserve">.  Disponível em </w:t>
    </w:r>
    <w:hyperlink r:id="rId2" w:history="1">
      <w:r w:rsidRPr="000668B0">
        <w:rPr>
          <w:rStyle w:val="Hyperlink"/>
          <w:rFonts w:ascii="Arial" w:hAnsi="Arial" w:cs="Arial"/>
          <w:sz w:val="16"/>
          <w:szCs w:val="16"/>
        </w:rPr>
        <w:t>https://www.anaisgeosaude.com</w:t>
      </w:r>
    </w:hyperlink>
    <w:r w:rsidRPr="000668B0">
      <w:rPr>
        <w:rFonts w:ascii="Arial" w:hAnsi="Arial" w:cs="Arial"/>
        <w:color w:val="000000"/>
        <w:sz w:val="16"/>
        <w:szCs w:val="16"/>
      </w:rPr>
      <w:t xml:space="preserve">. </w:t>
    </w:r>
    <w:r w:rsidRPr="000668B0">
      <w:rPr>
        <w:rFonts w:ascii="Arial" w:hAnsi="Arial" w:cs="Arial"/>
        <w:b/>
        <w:bCs/>
        <w:color w:val="000000"/>
        <w:sz w:val="16"/>
        <w:szCs w:val="16"/>
      </w:rPr>
      <w:t>ISSN 1980-5829</w:t>
    </w:r>
  </w:p>
  <w:p w14:paraId="5D8FF464" w14:textId="77777777" w:rsidR="00423B33" w:rsidRDefault="00423B3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78574F"/>
    <w:multiLevelType w:val="hybridMultilevel"/>
    <w:tmpl w:val="7D828B50"/>
    <w:lvl w:ilvl="0" w:tplc="1A208B1E">
      <w:start w:val="18"/>
      <w:numFmt w:val="decimal"/>
      <w:lvlText w:val="%1."/>
      <w:lvlJc w:val="left"/>
      <w:pPr>
        <w:ind w:left="545" w:hanging="404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1" w:tplc="6ED67A02">
      <w:start w:val="1"/>
      <w:numFmt w:val="decimal"/>
      <w:lvlText w:val="%2."/>
      <w:lvlJc w:val="left"/>
      <w:pPr>
        <w:ind w:left="86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2482031E">
      <w:numFmt w:val="bullet"/>
      <w:lvlText w:val="•"/>
      <w:lvlJc w:val="left"/>
      <w:pPr>
        <w:ind w:left="1805" w:hanging="360"/>
      </w:pPr>
      <w:rPr>
        <w:rFonts w:hint="default"/>
        <w:lang w:val="pt-PT" w:eastAsia="en-US" w:bidi="ar-SA"/>
      </w:rPr>
    </w:lvl>
    <w:lvl w:ilvl="3" w:tplc="091CF762">
      <w:numFmt w:val="bullet"/>
      <w:lvlText w:val="•"/>
      <w:lvlJc w:val="left"/>
      <w:pPr>
        <w:ind w:left="2750" w:hanging="360"/>
      </w:pPr>
      <w:rPr>
        <w:rFonts w:hint="default"/>
        <w:lang w:val="pt-PT" w:eastAsia="en-US" w:bidi="ar-SA"/>
      </w:rPr>
    </w:lvl>
    <w:lvl w:ilvl="4" w:tplc="3716BEEE">
      <w:numFmt w:val="bullet"/>
      <w:lvlText w:val="•"/>
      <w:lvlJc w:val="left"/>
      <w:pPr>
        <w:ind w:left="3695" w:hanging="360"/>
      </w:pPr>
      <w:rPr>
        <w:rFonts w:hint="default"/>
        <w:lang w:val="pt-PT" w:eastAsia="en-US" w:bidi="ar-SA"/>
      </w:rPr>
    </w:lvl>
    <w:lvl w:ilvl="5" w:tplc="398068F8">
      <w:numFmt w:val="bullet"/>
      <w:lvlText w:val="•"/>
      <w:lvlJc w:val="left"/>
      <w:pPr>
        <w:ind w:left="4640" w:hanging="360"/>
      </w:pPr>
      <w:rPr>
        <w:rFonts w:hint="default"/>
        <w:lang w:val="pt-PT" w:eastAsia="en-US" w:bidi="ar-SA"/>
      </w:rPr>
    </w:lvl>
    <w:lvl w:ilvl="6" w:tplc="515250B8">
      <w:numFmt w:val="bullet"/>
      <w:lvlText w:val="•"/>
      <w:lvlJc w:val="left"/>
      <w:pPr>
        <w:ind w:left="5585" w:hanging="360"/>
      </w:pPr>
      <w:rPr>
        <w:rFonts w:hint="default"/>
        <w:lang w:val="pt-PT" w:eastAsia="en-US" w:bidi="ar-SA"/>
      </w:rPr>
    </w:lvl>
    <w:lvl w:ilvl="7" w:tplc="F4027274">
      <w:numFmt w:val="bullet"/>
      <w:lvlText w:val="•"/>
      <w:lvlJc w:val="left"/>
      <w:pPr>
        <w:ind w:left="6530" w:hanging="360"/>
      </w:pPr>
      <w:rPr>
        <w:rFonts w:hint="default"/>
        <w:lang w:val="pt-PT" w:eastAsia="en-US" w:bidi="ar-SA"/>
      </w:rPr>
    </w:lvl>
    <w:lvl w:ilvl="8" w:tplc="709EDFDE">
      <w:numFmt w:val="bullet"/>
      <w:lvlText w:val="•"/>
      <w:lvlJc w:val="left"/>
      <w:pPr>
        <w:ind w:left="7476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20624DC"/>
    <w:multiLevelType w:val="hybridMultilevel"/>
    <w:tmpl w:val="A150144E"/>
    <w:lvl w:ilvl="0" w:tplc="484A9264">
      <w:start w:val="1"/>
      <w:numFmt w:val="decimal"/>
      <w:lvlText w:val="%1."/>
      <w:lvlJc w:val="left"/>
      <w:pPr>
        <w:ind w:left="679" w:hanging="2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79AAD20A">
      <w:numFmt w:val="bullet"/>
      <w:lvlText w:val="•"/>
      <w:lvlJc w:val="left"/>
      <w:pPr>
        <w:ind w:left="1548" w:hanging="267"/>
      </w:pPr>
      <w:rPr>
        <w:rFonts w:hint="default"/>
        <w:lang w:val="pt-PT" w:eastAsia="en-US" w:bidi="ar-SA"/>
      </w:rPr>
    </w:lvl>
    <w:lvl w:ilvl="2" w:tplc="427E32E0">
      <w:numFmt w:val="bullet"/>
      <w:lvlText w:val="•"/>
      <w:lvlJc w:val="left"/>
      <w:pPr>
        <w:ind w:left="2417" w:hanging="267"/>
      </w:pPr>
      <w:rPr>
        <w:rFonts w:hint="default"/>
        <w:lang w:val="pt-PT" w:eastAsia="en-US" w:bidi="ar-SA"/>
      </w:rPr>
    </w:lvl>
    <w:lvl w:ilvl="3" w:tplc="20B2A502">
      <w:numFmt w:val="bullet"/>
      <w:lvlText w:val="•"/>
      <w:lvlJc w:val="left"/>
      <w:pPr>
        <w:ind w:left="3285" w:hanging="267"/>
      </w:pPr>
      <w:rPr>
        <w:rFonts w:hint="default"/>
        <w:lang w:val="pt-PT" w:eastAsia="en-US" w:bidi="ar-SA"/>
      </w:rPr>
    </w:lvl>
    <w:lvl w:ilvl="4" w:tplc="C4847F8E">
      <w:numFmt w:val="bullet"/>
      <w:lvlText w:val="•"/>
      <w:lvlJc w:val="left"/>
      <w:pPr>
        <w:ind w:left="4154" w:hanging="267"/>
      </w:pPr>
      <w:rPr>
        <w:rFonts w:hint="default"/>
        <w:lang w:val="pt-PT" w:eastAsia="en-US" w:bidi="ar-SA"/>
      </w:rPr>
    </w:lvl>
    <w:lvl w:ilvl="5" w:tplc="D3AE6A74">
      <w:numFmt w:val="bullet"/>
      <w:lvlText w:val="•"/>
      <w:lvlJc w:val="left"/>
      <w:pPr>
        <w:ind w:left="5023" w:hanging="267"/>
      </w:pPr>
      <w:rPr>
        <w:rFonts w:hint="default"/>
        <w:lang w:val="pt-PT" w:eastAsia="en-US" w:bidi="ar-SA"/>
      </w:rPr>
    </w:lvl>
    <w:lvl w:ilvl="6" w:tplc="60BA2120">
      <w:numFmt w:val="bullet"/>
      <w:lvlText w:val="•"/>
      <w:lvlJc w:val="left"/>
      <w:pPr>
        <w:ind w:left="5891" w:hanging="267"/>
      </w:pPr>
      <w:rPr>
        <w:rFonts w:hint="default"/>
        <w:lang w:val="pt-PT" w:eastAsia="en-US" w:bidi="ar-SA"/>
      </w:rPr>
    </w:lvl>
    <w:lvl w:ilvl="7" w:tplc="519EB154">
      <w:numFmt w:val="bullet"/>
      <w:lvlText w:val="•"/>
      <w:lvlJc w:val="left"/>
      <w:pPr>
        <w:ind w:left="6760" w:hanging="267"/>
      </w:pPr>
      <w:rPr>
        <w:rFonts w:hint="default"/>
        <w:lang w:val="pt-PT" w:eastAsia="en-US" w:bidi="ar-SA"/>
      </w:rPr>
    </w:lvl>
    <w:lvl w:ilvl="8" w:tplc="531A6F54">
      <w:numFmt w:val="bullet"/>
      <w:lvlText w:val="•"/>
      <w:lvlJc w:val="left"/>
      <w:pPr>
        <w:ind w:left="7629" w:hanging="267"/>
      </w:pPr>
      <w:rPr>
        <w:rFonts w:hint="default"/>
        <w:lang w:val="pt-PT" w:eastAsia="en-US" w:bidi="ar-SA"/>
      </w:rPr>
    </w:lvl>
  </w:abstractNum>
  <w:abstractNum w:abstractNumId="2" w15:restartNumberingAfterBreak="0">
    <w:nsid w:val="63C30EFB"/>
    <w:multiLevelType w:val="hybridMultilevel"/>
    <w:tmpl w:val="CEF671D6"/>
    <w:lvl w:ilvl="0" w:tplc="899479AA">
      <w:start w:val="1"/>
      <w:numFmt w:val="decimal"/>
      <w:lvlText w:val="%1."/>
      <w:lvlJc w:val="left"/>
      <w:pPr>
        <w:ind w:left="679" w:hanging="267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0AA6EE72">
      <w:start w:val="1"/>
      <w:numFmt w:val="decimal"/>
      <w:lvlText w:val="%2."/>
      <w:lvlJc w:val="left"/>
      <w:pPr>
        <w:ind w:left="862" w:hanging="360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pt-PT" w:eastAsia="en-US" w:bidi="ar-SA"/>
      </w:rPr>
    </w:lvl>
    <w:lvl w:ilvl="2" w:tplc="1A1023E2">
      <w:start w:val="1"/>
      <w:numFmt w:val="upperRoman"/>
      <w:lvlText w:val="%3"/>
      <w:lvlJc w:val="left"/>
      <w:pPr>
        <w:ind w:left="2410" w:hanging="121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 w:tplc="D99E41CC">
      <w:numFmt w:val="bullet"/>
      <w:lvlText w:val="•"/>
      <w:lvlJc w:val="left"/>
      <w:pPr>
        <w:ind w:left="3288" w:hanging="121"/>
      </w:pPr>
      <w:rPr>
        <w:rFonts w:hint="default"/>
        <w:lang w:val="pt-PT" w:eastAsia="en-US" w:bidi="ar-SA"/>
      </w:rPr>
    </w:lvl>
    <w:lvl w:ilvl="4" w:tplc="99FAB7A2">
      <w:numFmt w:val="bullet"/>
      <w:lvlText w:val="•"/>
      <w:lvlJc w:val="left"/>
      <w:pPr>
        <w:ind w:left="4156" w:hanging="121"/>
      </w:pPr>
      <w:rPr>
        <w:rFonts w:hint="default"/>
        <w:lang w:val="pt-PT" w:eastAsia="en-US" w:bidi="ar-SA"/>
      </w:rPr>
    </w:lvl>
    <w:lvl w:ilvl="5" w:tplc="38962C12">
      <w:numFmt w:val="bullet"/>
      <w:lvlText w:val="•"/>
      <w:lvlJc w:val="left"/>
      <w:pPr>
        <w:ind w:left="5024" w:hanging="121"/>
      </w:pPr>
      <w:rPr>
        <w:rFonts w:hint="default"/>
        <w:lang w:val="pt-PT" w:eastAsia="en-US" w:bidi="ar-SA"/>
      </w:rPr>
    </w:lvl>
    <w:lvl w:ilvl="6" w:tplc="16EEFA50">
      <w:numFmt w:val="bullet"/>
      <w:lvlText w:val="•"/>
      <w:lvlJc w:val="left"/>
      <w:pPr>
        <w:ind w:left="5893" w:hanging="121"/>
      </w:pPr>
      <w:rPr>
        <w:rFonts w:hint="default"/>
        <w:lang w:val="pt-PT" w:eastAsia="en-US" w:bidi="ar-SA"/>
      </w:rPr>
    </w:lvl>
    <w:lvl w:ilvl="7" w:tplc="78C0C5E4">
      <w:numFmt w:val="bullet"/>
      <w:lvlText w:val="•"/>
      <w:lvlJc w:val="left"/>
      <w:pPr>
        <w:ind w:left="6761" w:hanging="121"/>
      </w:pPr>
      <w:rPr>
        <w:rFonts w:hint="default"/>
        <w:lang w:val="pt-PT" w:eastAsia="en-US" w:bidi="ar-SA"/>
      </w:rPr>
    </w:lvl>
    <w:lvl w:ilvl="8" w:tplc="35F45ACA">
      <w:numFmt w:val="bullet"/>
      <w:lvlText w:val="•"/>
      <w:lvlJc w:val="left"/>
      <w:pPr>
        <w:ind w:left="7629" w:hanging="121"/>
      </w:pPr>
      <w:rPr>
        <w:rFonts w:hint="default"/>
        <w:lang w:val="pt-PT" w:eastAsia="en-US" w:bidi="ar-SA"/>
      </w:rPr>
    </w:lvl>
  </w:abstractNum>
  <w:abstractNum w:abstractNumId="3" w15:restartNumberingAfterBreak="0">
    <w:nsid w:val="6680782F"/>
    <w:multiLevelType w:val="hybridMultilevel"/>
    <w:tmpl w:val="E786A7AE"/>
    <w:lvl w:ilvl="0" w:tplc="56CEA838">
      <w:start w:val="1"/>
      <w:numFmt w:val="decimal"/>
      <w:lvlText w:val="%1)"/>
      <w:lvlJc w:val="left"/>
      <w:pPr>
        <w:ind w:left="1130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AFE09C8">
      <w:numFmt w:val="bullet"/>
      <w:lvlText w:val="•"/>
      <w:lvlJc w:val="left"/>
      <w:pPr>
        <w:ind w:left="1962" w:hanging="281"/>
      </w:pPr>
      <w:rPr>
        <w:rFonts w:hint="default"/>
        <w:lang w:val="pt-PT" w:eastAsia="en-US" w:bidi="ar-SA"/>
      </w:rPr>
    </w:lvl>
    <w:lvl w:ilvl="2" w:tplc="BAA010AA">
      <w:numFmt w:val="bullet"/>
      <w:lvlText w:val="•"/>
      <w:lvlJc w:val="left"/>
      <w:pPr>
        <w:ind w:left="2785" w:hanging="281"/>
      </w:pPr>
      <w:rPr>
        <w:rFonts w:hint="default"/>
        <w:lang w:val="pt-PT" w:eastAsia="en-US" w:bidi="ar-SA"/>
      </w:rPr>
    </w:lvl>
    <w:lvl w:ilvl="3" w:tplc="9A505702">
      <w:numFmt w:val="bullet"/>
      <w:lvlText w:val="•"/>
      <w:lvlJc w:val="left"/>
      <w:pPr>
        <w:ind w:left="3607" w:hanging="281"/>
      </w:pPr>
      <w:rPr>
        <w:rFonts w:hint="default"/>
        <w:lang w:val="pt-PT" w:eastAsia="en-US" w:bidi="ar-SA"/>
      </w:rPr>
    </w:lvl>
    <w:lvl w:ilvl="4" w:tplc="6C2EC04C">
      <w:numFmt w:val="bullet"/>
      <w:lvlText w:val="•"/>
      <w:lvlJc w:val="left"/>
      <w:pPr>
        <w:ind w:left="4430" w:hanging="281"/>
      </w:pPr>
      <w:rPr>
        <w:rFonts w:hint="default"/>
        <w:lang w:val="pt-PT" w:eastAsia="en-US" w:bidi="ar-SA"/>
      </w:rPr>
    </w:lvl>
    <w:lvl w:ilvl="5" w:tplc="DEA4D7E8">
      <w:numFmt w:val="bullet"/>
      <w:lvlText w:val="•"/>
      <w:lvlJc w:val="left"/>
      <w:pPr>
        <w:ind w:left="5253" w:hanging="281"/>
      </w:pPr>
      <w:rPr>
        <w:rFonts w:hint="default"/>
        <w:lang w:val="pt-PT" w:eastAsia="en-US" w:bidi="ar-SA"/>
      </w:rPr>
    </w:lvl>
    <w:lvl w:ilvl="6" w:tplc="986606B6">
      <w:numFmt w:val="bullet"/>
      <w:lvlText w:val="•"/>
      <w:lvlJc w:val="left"/>
      <w:pPr>
        <w:ind w:left="6075" w:hanging="281"/>
      </w:pPr>
      <w:rPr>
        <w:rFonts w:hint="default"/>
        <w:lang w:val="pt-PT" w:eastAsia="en-US" w:bidi="ar-SA"/>
      </w:rPr>
    </w:lvl>
    <w:lvl w:ilvl="7" w:tplc="EDE06912">
      <w:numFmt w:val="bullet"/>
      <w:lvlText w:val="•"/>
      <w:lvlJc w:val="left"/>
      <w:pPr>
        <w:ind w:left="6898" w:hanging="281"/>
      </w:pPr>
      <w:rPr>
        <w:rFonts w:hint="default"/>
        <w:lang w:val="pt-PT" w:eastAsia="en-US" w:bidi="ar-SA"/>
      </w:rPr>
    </w:lvl>
    <w:lvl w:ilvl="8" w:tplc="37808F1C">
      <w:numFmt w:val="bullet"/>
      <w:lvlText w:val="•"/>
      <w:lvlJc w:val="left"/>
      <w:pPr>
        <w:ind w:left="7721" w:hanging="28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51E"/>
    <w:rsid w:val="00001EFF"/>
    <w:rsid w:val="00016499"/>
    <w:rsid w:val="00021350"/>
    <w:rsid w:val="000219F0"/>
    <w:rsid w:val="00035321"/>
    <w:rsid w:val="000404A7"/>
    <w:rsid w:val="000453E7"/>
    <w:rsid w:val="00054942"/>
    <w:rsid w:val="00065CA8"/>
    <w:rsid w:val="00075B86"/>
    <w:rsid w:val="000832B3"/>
    <w:rsid w:val="00087114"/>
    <w:rsid w:val="0009133F"/>
    <w:rsid w:val="000A4E4F"/>
    <w:rsid w:val="000B39E7"/>
    <w:rsid w:val="000B64A8"/>
    <w:rsid w:val="000C6797"/>
    <w:rsid w:val="000E36BA"/>
    <w:rsid w:val="000F18B5"/>
    <w:rsid w:val="0010371C"/>
    <w:rsid w:val="0011129A"/>
    <w:rsid w:val="001141D8"/>
    <w:rsid w:val="00120DCC"/>
    <w:rsid w:val="001350BF"/>
    <w:rsid w:val="001434CA"/>
    <w:rsid w:val="00154E53"/>
    <w:rsid w:val="001563DC"/>
    <w:rsid w:val="0015780E"/>
    <w:rsid w:val="00163AF1"/>
    <w:rsid w:val="00171C9B"/>
    <w:rsid w:val="00171F37"/>
    <w:rsid w:val="00183D4D"/>
    <w:rsid w:val="001937BE"/>
    <w:rsid w:val="001A1541"/>
    <w:rsid w:val="001A6A34"/>
    <w:rsid w:val="001B0972"/>
    <w:rsid w:val="001C4DC4"/>
    <w:rsid w:val="001D2529"/>
    <w:rsid w:val="001E63B1"/>
    <w:rsid w:val="00203C47"/>
    <w:rsid w:val="002253B6"/>
    <w:rsid w:val="00226FE9"/>
    <w:rsid w:val="00233CF1"/>
    <w:rsid w:val="00241697"/>
    <w:rsid w:val="002436FC"/>
    <w:rsid w:val="0024647A"/>
    <w:rsid w:val="00254B66"/>
    <w:rsid w:val="00255ED1"/>
    <w:rsid w:val="00262EB2"/>
    <w:rsid w:val="00264087"/>
    <w:rsid w:val="0029156E"/>
    <w:rsid w:val="00292068"/>
    <w:rsid w:val="002C59DC"/>
    <w:rsid w:val="002C71BB"/>
    <w:rsid w:val="002D7D17"/>
    <w:rsid w:val="002E26C8"/>
    <w:rsid w:val="002E4FE1"/>
    <w:rsid w:val="002F7AF6"/>
    <w:rsid w:val="0030093B"/>
    <w:rsid w:val="00304D75"/>
    <w:rsid w:val="00311AC0"/>
    <w:rsid w:val="00316682"/>
    <w:rsid w:val="00331B6E"/>
    <w:rsid w:val="0033232D"/>
    <w:rsid w:val="003326DB"/>
    <w:rsid w:val="0034192A"/>
    <w:rsid w:val="00345107"/>
    <w:rsid w:val="00345BC4"/>
    <w:rsid w:val="003525CD"/>
    <w:rsid w:val="00355E79"/>
    <w:rsid w:val="00365141"/>
    <w:rsid w:val="00366649"/>
    <w:rsid w:val="00376E2B"/>
    <w:rsid w:val="00393904"/>
    <w:rsid w:val="003A6ACF"/>
    <w:rsid w:val="003B15F4"/>
    <w:rsid w:val="003C6FDF"/>
    <w:rsid w:val="003C7926"/>
    <w:rsid w:val="00421BC4"/>
    <w:rsid w:val="00422ABE"/>
    <w:rsid w:val="0042330D"/>
    <w:rsid w:val="00423B33"/>
    <w:rsid w:val="00424F73"/>
    <w:rsid w:val="00427C0D"/>
    <w:rsid w:val="00434D08"/>
    <w:rsid w:val="0043747A"/>
    <w:rsid w:val="00445927"/>
    <w:rsid w:val="00456198"/>
    <w:rsid w:val="00464E1A"/>
    <w:rsid w:val="004723AF"/>
    <w:rsid w:val="00486EB8"/>
    <w:rsid w:val="00493999"/>
    <w:rsid w:val="004B387B"/>
    <w:rsid w:val="004B7895"/>
    <w:rsid w:val="004C0001"/>
    <w:rsid w:val="004C57EE"/>
    <w:rsid w:val="004D5899"/>
    <w:rsid w:val="004D76FE"/>
    <w:rsid w:val="004E2AA2"/>
    <w:rsid w:val="004E2CB9"/>
    <w:rsid w:val="004E4219"/>
    <w:rsid w:val="004E64B5"/>
    <w:rsid w:val="004F3E46"/>
    <w:rsid w:val="005023E7"/>
    <w:rsid w:val="005109AA"/>
    <w:rsid w:val="005349D3"/>
    <w:rsid w:val="0054725D"/>
    <w:rsid w:val="005548C6"/>
    <w:rsid w:val="005552D3"/>
    <w:rsid w:val="005735D0"/>
    <w:rsid w:val="00573777"/>
    <w:rsid w:val="00582ED7"/>
    <w:rsid w:val="00584A5A"/>
    <w:rsid w:val="00592870"/>
    <w:rsid w:val="00593F6A"/>
    <w:rsid w:val="005A6005"/>
    <w:rsid w:val="005B16DD"/>
    <w:rsid w:val="005B53F7"/>
    <w:rsid w:val="005C13BD"/>
    <w:rsid w:val="005C13D8"/>
    <w:rsid w:val="005C2A4F"/>
    <w:rsid w:val="005C4CC7"/>
    <w:rsid w:val="005D696A"/>
    <w:rsid w:val="005D7FB1"/>
    <w:rsid w:val="005E01F5"/>
    <w:rsid w:val="005F58C2"/>
    <w:rsid w:val="005F6B5D"/>
    <w:rsid w:val="00604DB7"/>
    <w:rsid w:val="00611F2D"/>
    <w:rsid w:val="0061598D"/>
    <w:rsid w:val="00617537"/>
    <w:rsid w:val="00623D4C"/>
    <w:rsid w:val="006269FA"/>
    <w:rsid w:val="00642E8E"/>
    <w:rsid w:val="00644BFC"/>
    <w:rsid w:val="00655EFC"/>
    <w:rsid w:val="00657843"/>
    <w:rsid w:val="0066251E"/>
    <w:rsid w:val="00663A61"/>
    <w:rsid w:val="00664943"/>
    <w:rsid w:val="00674B41"/>
    <w:rsid w:val="00676C57"/>
    <w:rsid w:val="00677EF8"/>
    <w:rsid w:val="0068708C"/>
    <w:rsid w:val="00695F9F"/>
    <w:rsid w:val="00696653"/>
    <w:rsid w:val="006A2F0C"/>
    <w:rsid w:val="006B0D75"/>
    <w:rsid w:val="006C2F2C"/>
    <w:rsid w:val="006D1267"/>
    <w:rsid w:val="006D5BC5"/>
    <w:rsid w:val="006D7479"/>
    <w:rsid w:val="006E1C74"/>
    <w:rsid w:val="006E2D65"/>
    <w:rsid w:val="006F55C9"/>
    <w:rsid w:val="0072192A"/>
    <w:rsid w:val="007375BA"/>
    <w:rsid w:val="00741177"/>
    <w:rsid w:val="0074443B"/>
    <w:rsid w:val="00744B4D"/>
    <w:rsid w:val="00744DA3"/>
    <w:rsid w:val="007530FA"/>
    <w:rsid w:val="00770E84"/>
    <w:rsid w:val="00771A7B"/>
    <w:rsid w:val="007861D8"/>
    <w:rsid w:val="007A392F"/>
    <w:rsid w:val="007B5FD3"/>
    <w:rsid w:val="007C3326"/>
    <w:rsid w:val="007D6374"/>
    <w:rsid w:val="007D7D11"/>
    <w:rsid w:val="007F162E"/>
    <w:rsid w:val="007F7E85"/>
    <w:rsid w:val="00814058"/>
    <w:rsid w:val="008252A5"/>
    <w:rsid w:val="0084071A"/>
    <w:rsid w:val="00872250"/>
    <w:rsid w:val="008747E0"/>
    <w:rsid w:val="00880C5B"/>
    <w:rsid w:val="00895FFD"/>
    <w:rsid w:val="008A4063"/>
    <w:rsid w:val="008B0E42"/>
    <w:rsid w:val="008B1015"/>
    <w:rsid w:val="008B7C4C"/>
    <w:rsid w:val="008C23C7"/>
    <w:rsid w:val="008E3A3A"/>
    <w:rsid w:val="00906B7F"/>
    <w:rsid w:val="00912CC0"/>
    <w:rsid w:val="0094002B"/>
    <w:rsid w:val="00945B10"/>
    <w:rsid w:val="009B3256"/>
    <w:rsid w:val="00A239F9"/>
    <w:rsid w:val="00A34719"/>
    <w:rsid w:val="00A43150"/>
    <w:rsid w:val="00A44C86"/>
    <w:rsid w:val="00A60883"/>
    <w:rsid w:val="00A71FA4"/>
    <w:rsid w:val="00A8092A"/>
    <w:rsid w:val="00A8146F"/>
    <w:rsid w:val="00AA2A24"/>
    <w:rsid w:val="00AA5050"/>
    <w:rsid w:val="00AA6805"/>
    <w:rsid w:val="00AB2F3C"/>
    <w:rsid w:val="00AD04CC"/>
    <w:rsid w:val="00AD23DF"/>
    <w:rsid w:val="00AE6613"/>
    <w:rsid w:val="00AF390C"/>
    <w:rsid w:val="00B14668"/>
    <w:rsid w:val="00B21495"/>
    <w:rsid w:val="00B22402"/>
    <w:rsid w:val="00B26FF2"/>
    <w:rsid w:val="00B272C4"/>
    <w:rsid w:val="00B326CF"/>
    <w:rsid w:val="00B36994"/>
    <w:rsid w:val="00B44410"/>
    <w:rsid w:val="00B4514C"/>
    <w:rsid w:val="00B63DAE"/>
    <w:rsid w:val="00B77887"/>
    <w:rsid w:val="00B817C7"/>
    <w:rsid w:val="00B87BAC"/>
    <w:rsid w:val="00BB5523"/>
    <w:rsid w:val="00BC44D3"/>
    <w:rsid w:val="00BC76CB"/>
    <w:rsid w:val="00BD1E14"/>
    <w:rsid w:val="00BD50B3"/>
    <w:rsid w:val="00BD6B8D"/>
    <w:rsid w:val="00BF2862"/>
    <w:rsid w:val="00C17F13"/>
    <w:rsid w:val="00C366D3"/>
    <w:rsid w:val="00C52432"/>
    <w:rsid w:val="00C55E7F"/>
    <w:rsid w:val="00C60FE4"/>
    <w:rsid w:val="00C66BCF"/>
    <w:rsid w:val="00C82748"/>
    <w:rsid w:val="00C84C8B"/>
    <w:rsid w:val="00C913C2"/>
    <w:rsid w:val="00C92E04"/>
    <w:rsid w:val="00C972C2"/>
    <w:rsid w:val="00CA3D5E"/>
    <w:rsid w:val="00CA7CBD"/>
    <w:rsid w:val="00CB251E"/>
    <w:rsid w:val="00CB5DE4"/>
    <w:rsid w:val="00CC5463"/>
    <w:rsid w:val="00CD0B65"/>
    <w:rsid w:val="00CF0724"/>
    <w:rsid w:val="00D161F9"/>
    <w:rsid w:val="00D339A0"/>
    <w:rsid w:val="00D34258"/>
    <w:rsid w:val="00D451AC"/>
    <w:rsid w:val="00D6329B"/>
    <w:rsid w:val="00D6470A"/>
    <w:rsid w:val="00D71075"/>
    <w:rsid w:val="00D768B0"/>
    <w:rsid w:val="00D776B6"/>
    <w:rsid w:val="00D77F69"/>
    <w:rsid w:val="00D8601E"/>
    <w:rsid w:val="00D868D6"/>
    <w:rsid w:val="00D91521"/>
    <w:rsid w:val="00D9230B"/>
    <w:rsid w:val="00D92791"/>
    <w:rsid w:val="00DA2703"/>
    <w:rsid w:val="00DB2DBA"/>
    <w:rsid w:val="00DE7586"/>
    <w:rsid w:val="00DF18B9"/>
    <w:rsid w:val="00E04EC0"/>
    <w:rsid w:val="00E100AB"/>
    <w:rsid w:val="00E215B1"/>
    <w:rsid w:val="00E34A24"/>
    <w:rsid w:val="00E40613"/>
    <w:rsid w:val="00E40BD5"/>
    <w:rsid w:val="00E57C8A"/>
    <w:rsid w:val="00E601C7"/>
    <w:rsid w:val="00E869F6"/>
    <w:rsid w:val="00ED0A12"/>
    <w:rsid w:val="00ED29D5"/>
    <w:rsid w:val="00ED45A3"/>
    <w:rsid w:val="00EE3989"/>
    <w:rsid w:val="00EF0300"/>
    <w:rsid w:val="00EF0774"/>
    <w:rsid w:val="00EF1592"/>
    <w:rsid w:val="00EF4574"/>
    <w:rsid w:val="00F01FCF"/>
    <w:rsid w:val="00F15E0F"/>
    <w:rsid w:val="00F262E5"/>
    <w:rsid w:val="00F2647C"/>
    <w:rsid w:val="00F37039"/>
    <w:rsid w:val="00F401BF"/>
    <w:rsid w:val="00F40239"/>
    <w:rsid w:val="00F503A9"/>
    <w:rsid w:val="00F525F5"/>
    <w:rsid w:val="00F544B1"/>
    <w:rsid w:val="00F67720"/>
    <w:rsid w:val="00F804B6"/>
    <w:rsid w:val="00F82F2A"/>
    <w:rsid w:val="00F94765"/>
    <w:rsid w:val="00FE39F1"/>
    <w:rsid w:val="00FF0D9E"/>
    <w:rsid w:val="00FF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2892D"/>
  <w15:docId w15:val="{592E47E5-EB73-4ABB-B378-1B572DB7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0F18B5"/>
    <w:pPr>
      <w:widowControl w:val="0"/>
      <w:autoSpaceDE w:val="0"/>
      <w:autoSpaceDN w:val="0"/>
      <w:spacing w:after="0" w:line="240" w:lineRule="auto"/>
      <w:ind w:left="142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34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D34258"/>
  </w:style>
  <w:style w:type="paragraph" w:styleId="Rodap">
    <w:name w:val="footer"/>
    <w:basedOn w:val="Normal"/>
    <w:link w:val="RodapChar"/>
    <w:uiPriority w:val="99"/>
    <w:unhideWhenUsed/>
    <w:rsid w:val="00D342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4258"/>
  </w:style>
  <w:style w:type="paragraph" w:styleId="Textodenotaderodap">
    <w:name w:val="footnote text"/>
    <w:basedOn w:val="Normal"/>
    <w:link w:val="TextodenotaderodapChar"/>
    <w:semiHidden/>
    <w:unhideWhenUsed/>
    <w:rsid w:val="00D8601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8601E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D8601E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55ED1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26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6FF2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rsid w:val="005552D3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5552D3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E215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E215B1"/>
    <w:pPr>
      <w:ind w:left="720"/>
      <w:contextualSpacing/>
    </w:pPr>
  </w:style>
  <w:style w:type="character" w:customStyle="1" w:styleId="hps">
    <w:name w:val="hps"/>
    <w:basedOn w:val="Fontepargpadro"/>
    <w:rsid w:val="005F58C2"/>
  </w:style>
  <w:style w:type="character" w:styleId="MenoPendente">
    <w:name w:val="Unresolved Mention"/>
    <w:basedOn w:val="Fontepargpadro"/>
    <w:uiPriority w:val="99"/>
    <w:semiHidden/>
    <w:unhideWhenUsed/>
    <w:rsid w:val="005F58C2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92E0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92E04"/>
  </w:style>
  <w:style w:type="table" w:customStyle="1" w:styleId="TableNormal">
    <w:name w:val="Table Normal"/>
    <w:uiPriority w:val="2"/>
    <w:semiHidden/>
    <w:unhideWhenUsed/>
    <w:qFormat/>
    <w:rsid w:val="00C92E0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92E04"/>
    <w:pPr>
      <w:widowControl w:val="0"/>
      <w:autoSpaceDE w:val="0"/>
      <w:autoSpaceDN w:val="0"/>
      <w:spacing w:before="58" w:after="0" w:line="240" w:lineRule="auto"/>
      <w:ind w:left="49"/>
      <w:jc w:val="center"/>
    </w:pPr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0F18B5"/>
    <w:rPr>
      <w:rFonts w:ascii="Arial" w:eastAsia="Arial" w:hAnsi="Arial" w:cs="Arial"/>
      <w:b/>
      <w:bCs/>
      <w:sz w:val="24"/>
      <w:szCs w:val="24"/>
      <w:lang w:val="pt-PT"/>
    </w:rPr>
  </w:style>
  <w:style w:type="numbering" w:customStyle="1" w:styleId="Semlista1">
    <w:name w:val="Sem lista1"/>
    <w:next w:val="Semlista"/>
    <w:uiPriority w:val="99"/>
    <w:semiHidden/>
    <w:unhideWhenUsed/>
    <w:rsid w:val="000F18B5"/>
  </w:style>
  <w:style w:type="paragraph" w:styleId="Sumrio1">
    <w:name w:val="toc 1"/>
    <w:basedOn w:val="Normal"/>
    <w:uiPriority w:val="1"/>
    <w:qFormat/>
    <w:rsid w:val="000F18B5"/>
    <w:pPr>
      <w:widowControl w:val="0"/>
      <w:autoSpaceDE w:val="0"/>
      <w:autoSpaceDN w:val="0"/>
      <w:spacing w:before="108" w:after="0" w:line="240" w:lineRule="auto"/>
      <w:ind w:left="21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Sumrio2">
    <w:name w:val="toc 2"/>
    <w:basedOn w:val="Normal"/>
    <w:uiPriority w:val="1"/>
    <w:qFormat/>
    <w:rsid w:val="000F18B5"/>
    <w:pPr>
      <w:widowControl w:val="0"/>
      <w:autoSpaceDE w:val="0"/>
      <w:autoSpaceDN w:val="0"/>
      <w:spacing w:before="145" w:after="0" w:line="240" w:lineRule="auto"/>
      <w:ind w:left="211"/>
    </w:pPr>
    <w:rPr>
      <w:rFonts w:ascii="Arial" w:eastAsia="Arial" w:hAnsi="Arial" w:cs="Arial"/>
      <w:b/>
      <w:bCs/>
      <w:i/>
      <w:iCs/>
      <w:lang w:val="pt-PT"/>
    </w:rPr>
  </w:style>
  <w:style w:type="paragraph" w:styleId="Sumrio3">
    <w:name w:val="toc 3"/>
    <w:basedOn w:val="Normal"/>
    <w:uiPriority w:val="1"/>
    <w:qFormat/>
    <w:rsid w:val="000F18B5"/>
    <w:pPr>
      <w:widowControl w:val="0"/>
      <w:autoSpaceDE w:val="0"/>
      <w:autoSpaceDN w:val="0"/>
      <w:spacing w:before="144" w:after="0" w:line="240" w:lineRule="auto"/>
      <w:ind w:left="681" w:hanging="269"/>
    </w:pPr>
    <w:rPr>
      <w:rFonts w:ascii="Arial MT" w:eastAsia="Arial MT" w:hAnsi="Arial MT" w:cs="Arial MT"/>
      <w:sz w:val="24"/>
      <w:szCs w:val="24"/>
      <w:lang w:val="pt-PT"/>
    </w:rPr>
  </w:style>
  <w:style w:type="table" w:customStyle="1" w:styleId="Tabelacomgrade1">
    <w:name w:val="Tabela com grade1"/>
    <w:basedOn w:val="Tabelanormal"/>
    <w:next w:val="Tabelacomgrade"/>
    <w:uiPriority w:val="39"/>
    <w:rsid w:val="000F18B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DE7586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0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t.wikipedia.org/wiki/Instituto_Brasileiro_de_Geografia_e_Estat%C3%ADstica" TargetMode="External"/><Relationship Id="rId13" Type="http://schemas.openxmlformats.org/officeDocument/2006/relationships/hyperlink" Target="https://pt.wikipedia.org/wiki/Belo_Horizonte" TargetMode="External"/><Relationship Id="rId18" Type="http://schemas.openxmlformats.org/officeDocument/2006/relationships/hyperlink" Target="http://www.previdencia.gov.br/servicos-ao-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planalto.gov.br/ccivil_03/Leis/L8213compilado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t.wikipedia.org/wiki/Minas_Gerais" TargetMode="External"/><Relationship Id="rId17" Type="http://schemas.openxmlformats.org/officeDocument/2006/relationships/hyperlink" Target="http://www.planalto.gov.br/ccivil_03/decreto-lei/Del5452.ht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www.planalto.gov.br/ccivil_03/leis/L8080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Minas_Gerais" TargetMode="External"/><Relationship Id="rId24" Type="http://schemas.openxmlformats.org/officeDocument/2006/relationships/hyperlink" Target="http://www.otempo.com.br/hotsites/elei%C3%A7%C3%B5es-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hyperlink" Target="http://www.planalto.gov.br/ccivil_03/leis/LCP/Lcp150.htm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pt.wikipedia.org/wiki/Tri%C3%A2ngulo_Mineiro" TargetMode="External"/><Relationship Id="rId19" Type="http://schemas.openxmlformats.org/officeDocument/2006/relationships/hyperlink" Target="http://www.previdencia.gov.br/servicos-ao-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wikipedia.org/wiki/Instituto_Brasileiro_de_Geografia_e_Estat%C3%ADstica" TargetMode="External"/><Relationship Id="rId14" Type="http://schemas.openxmlformats.org/officeDocument/2006/relationships/hyperlink" Target="https://pt.wikipedia.org/wiki/Ind%C3%BAstria" TargetMode="External"/><Relationship Id="rId22" Type="http://schemas.openxmlformats.org/officeDocument/2006/relationships/hyperlink" Target="http://www.planalto.gov.br/ccivil_03/Leis/L8213compilado.htm" TargetMode="Externa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pcmendes@ig.uf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naisgeosaude.com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6120C8-B080-4763-900C-030FD424D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5421</Words>
  <Characters>29277</Characters>
  <Application>Microsoft Office Word</Application>
  <DocSecurity>0</DocSecurity>
  <Lines>243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XISTO SOUZA JÚNIOR</cp:lastModifiedBy>
  <cp:revision>13</cp:revision>
  <cp:lastPrinted>2019-05-25T23:04:00Z</cp:lastPrinted>
  <dcterms:created xsi:type="dcterms:W3CDTF">2021-05-30T20:37:00Z</dcterms:created>
  <dcterms:modified xsi:type="dcterms:W3CDTF">2021-08-16T01:58:00Z</dcterms:modified>
</cp:coreProperties>
</file>