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7FAE3" w14:textId="253E52D8" w:rsidR="00D8601E" w:rsidRDefault="00F74858" w:rsidP="005B16DD">
      <w:pPr>
        <w:spacing w:before="120" w:after="120" w:line="240" w:lineRule="auto"/>
        <w:jc w:val="center"/>
        <w:rPr>
          <w:rFonts w:ascii="Arial" w:hAnsi="Arial" w:cs="Arial"/>
          <w:b/>
        </w:rPr>
      </w:pPr>
      <w:r w:rsidRPr="00F74858">
        <w:rPr>
          <w:rFonts w:ascii="Arial" w:hAnsi="Arial" w:cs="Arial"/>
          <w:b/>
        </w:rPr>
        <w:t>UTILIZAÇÃO DO KOBOTOOLBOX PARA CARACTERIZAÇÃO DAS UNIDADES DE SAÚDE DA REDE MUNICIPAL DE JATAÍ-GO, 20</w:t>
      </w:r>
      <w:r w:rsidR="00A117EA">
        <w:rPr>
          <w:rFonts w:ascii="Arial" w:hAnsi="Arial" w:cs="Arial"/>
          <w:b/>
        </w:rPr>
        <w:t>19</w:t>
      </w:r>
    </w:p>
    <w:p w14:paraId="39B0C941" w14:textId="78DFD51D" w:rsidR="00D8601E" w:rsidRPr="009B3256" w:rsidRDefault="00F74858" w:rsidP="00C864AF">
      <w:pPr>
        <w:spacing w:before="120" w:after="120" w:line="240" w:lineRule="auto"/>
        <w:jc w:val="right"/>
        <w:rPr>
          <w:rFonts w:ascii="Arial" w:hAnsi="Arial" w:cs="Arial"/>
          <w:sz w:val="20"/>
          <w:szCs w:val="20"/>
        </w:rPr>
      </w:pPr>
      <w:r>
        <w:rPr>
          <w:rFonts w:ascii="Arial" w:hAnsi="Arial" w:cs="Arial"/>
          <w:sz w:val="20"/>
          <w:szCs w:val="20"/>
        </w:rPr>
        <w:t>SILVA</w:t>
      </w:r>
      <w:r w:rsidR="005B16DD">
        <w:rPr>
          <w:rFonts w:ascii="Arial" w:hAnsi="Arial" w:cs="Arial"/>
          <w:sz w:val="20"/>
          <w:szCs w:val="20"/>
        </w:rPr>
        <w:t xml:space="preserve">, </w:t>
      </w:r>
      <w:r>
        <w:rPr>
          <w:rFonts w:ascii="Arial" w:hAnsi="Arial" w:cs="Arial"/>
          <w:sz w:val="20"/>
          <w:szCs w:val="20"/>
        </w:rPr>
        <w:t>Juliana Freitas</w:t>
      </w:r>
      <w:r w:rsidR="00D8601E" w:rsidRPr="009B3256">
        <w:rPr>
          <w:rStyle w:val="Refdenotaderodap"/>
          <w:rFonts w:ascii="Arial" w:hAnsi="Arial" w:cs="Arial"/>
          <w:sz w:val="20"/>
          <w:szCs w:val="20"/>
        </w:rPr>
        <w:footnoteReference w:id="1"/>
      </w:r>
    </w:p>
    <w:p w14:paraId="4E25A6F1" w14:textId="654308EF" w:rsidR="00D8601E" w:rsidRPr="009B3256" w:rsidRDefault="00F74858" w:rsidP="00C864AF">
      <w:pPr>
        <w:spacing w:before="120" w:after="120" w:line="240" w:lineRule="auto"/>
        <w:jc w:val="right"/>
        <w:rPr>
          <w:rFonts w:ascii="Arial" w:hAnsi="Arial" w:cs="Arial"/>
          <w:sz w:val="20"/>
          <w:szCs w:val="20"/>
        </w:rPr>
      </w:pPr>
      <w:r>
        <w:rPr>
          <w:rFonts w:ascii="Arial" w:hAnsi="Arial" w:cs="Arial"/>
          <w:sz w:val="20"/>
          <w:szCs w:val="20"/>
        </w:rPr>
        <w:t>RODRIGUES</w:t>
      </w:r>
      <w:r w:rsidR="005B16DD">
        <w:rPr>
          <w:rFonts w:ascii="Arial" w:hAnsi="Arial" w:cs="Arial"/>
          <w:sz w:val="20"/>
          <w:szCs w:val="20"/>
        </w:rPr>
        <w:t xml:space="preserve">, </w:t>
      </w:r>
      <w:r>
        <w:rPr>
          <w:rFonts w:ascii="Arial" w:hAnsi="Arial" w:cs="Arial"/>
          <w:sz w:val="20"/>
          <w:szCs w:val="20"/>
        </w:rPr>
        <w:t>Maria José</w:t>
      </w:r>
      <w:r w:rsidR="00D8601E" w:rsidRPr="009B3256">
        <w:rPr>
          <w:rStyle w:val="Refdenotaderodap"/>
          <w:rFonts w:ascii="Arial" w:hAnsi="Arial" w:cs="Arial"/>
          <w:sz w:val="20"/>
          <w:szCs w:val="20"/>
        </w:rPr>
        <w:footnoteReference w:id="2"/>
      </w:r>
    </w:p>
    <w:p w14:paraId="15824DB6" w14:textId="7A159CAA" w:rsidR="00872250" w:rsidRDefault="00F74858" w:rsidP="00C864AF">
      <w:pPr>
        <w:spacing w:before="120" w:after="120" w:line="240" w:lineRule="auto"/>
        <w:jc w:val="right"/>
        <w:rPr>
          <w:rFonts w:ascii="Arial" w:hAnsi="Arial" w:cs="Arial"/>
          <w:sz w:val="20"/>
          <w:szCs w:val="20"/>
        </w:rPr>
      </w:pPr>
      <w:r>
        <w:rPr>
          <w:rFonts w:ascii="Arial" w:hAnsi="Arial" w:cs="Arial"/>
          <w:sz w:val="20"/>
          <w:szCs w:val="20"/>
        </w:rPr>
        <w:t>SILVA</w:t>
      </w:r>
      <w:r w:rsidR="005B16DD">
        <w:rPr>
          <w:rFonts w:ascii="Arial" w:hAnsi="Arial" w:cs="Arial"/>
          <w:sz w:val="20"/>
          <w:szCs w:val="20"/>
        </w:rPr>
        <w:t>,</w:t>
      </w:r>
      <w:r w:rsidR="00E04EC0">
        <w:rPr>
          <w:rFonts w:ascii="Arial" w:hAnsi="Arial" w:cs="Arial"/>
          <w:sz w:val="20"/>
          <w:szCs w:val="20"/>
        </w:rPr>
        <w:t xml:space="preserve"> </w:t>
      </w:r>
      <w:r w:rsidR="00FF535B">
        <w:rPr>
          <w:rFonts w:ascii="Arial" w:hAnsi="Arial" w:cs="Arial"/>
          <w:sz w:val="20"/>
          <w:szCs w:val="20"/>
        </w:rPr>
        <w:t>Márcio Rodrigues</w:t>
      </w:r>
      <w:r w:rsidR="00872250" w:rsidRPr="009B3256">
        <w:rPr>
          <w:rStyle w:val="Refdenotaderodap"/>
          <w:rFonts w:ascii="Arial" w:hAnsi="Arial" w:cs="Arial"/>
          <w:sz w:val="20"/>
          <w:szCs w:val="20"/>
        </w:rPr>
        <w:footnoteReference w:id="3"/>
      </w:r>
    </w:p>
    <w:p w14:paraId="707BC640" w14:textId="77777777" w:rsidR="00D8601E" w:rsidRPr="00B16174" w:rsidRDefault="00D8601E" w:rsidP="005B16DD">
      <w:pPr>
        <w:spacing w:after="0" w:line="240" w:lineRule="auto"/>
        <w:jc w:val="both"/>
        <w:rPr>
          <w:rFonts w:ascii="Arial" w:hAnsi="Arial" w:cs="Arial"/>
          <w:b/>
          <w:bCs/>
        </w:rPr>
      </w:pPr>
      <w:r w:rsidRPr="00B16174">
        <w:rPr>
          <w:rFonts w:ascii="Arial" w:hAnsi="Arial" w:cs="Arial"/>
          <w:b/>
          <w:bCs/>
        </w:rPr>
        <w:t>RESUMO:</w:t>
      </w:r>
    </w:p>
    <w:p w14:paraId="18A8542A" w14:textId="4F7806A0" w:rsidR="00B16174" w:rsidRDefault="00B16174" w:rsidP="00C864AF">
      <w:pPr>
        <w:pStyle w:val="SemEspaamento"/>
        <w:jc w:val="both"/>
        <w:rPr>
          <w:rFonts w:ascii="Arial" w:hAnsi="Arial" w:cs="Arial"/>
          <w:sz w:val="20"/>
          <w:szCs w:val="20"/>
        </w:rPr>
      </w:pPr>
      <w:r w:rsidRPr="00381A07">
        <w:rPr>
          <w:rFonts w:ascii="Arial" w:hAnsi="Arial" w:cs="Arial"/>
          <w:sz w:val="20"/>
          <w:szCs w:val="20"/>
        </w:rPr>
        <w:t xml:space="preserve">Os estabelecimentos públicos de saúde compõem a rede pública municipal de saúde das cidades. Para que esses estabelecimentos desenvolvam um atendimento de qualidade que permita o acesso da população é de fundamental importância conhecer as características destes locais. Assim este trabalho tem por objetivo caracterizar os estabelecimentos públicos de saúde da cidade de Jataí – Goiás utilizando o sistema </w:t>
      </w:r>
      <w:proofErr w:type="spellStart"/>
      <w:r w:rsidRPr="00381A07">
        <w:rPr>
          <w:rFonts w:ascii="Arial" w:hAnsi="Arial" w:cs="Arial"/>
          <w:sz w:val="20"/>
          <w:szCs w:val="20"/>
        </w:rPr>
        <w:t>KoBoToolbox</w:t>
      </w:r>
      <w:proofErr w:type="spellEnd"/>
      <w:r w:rsidRPr="00381A07">
        <w:rPr>
          <w:rFonts w:ascii="Arial" w:hAnsi="Arial" w:cs="Arial"/>
          <w:sz w:val="20"/>
          <w:szCs w:val="20"/>
        </w:rPr>
        <w:t xml:space="preserve">, testando dessa forma as ferramentas que ele possui para pesquisas na área da saúde. A proposta de utilização dessa ferramenta se deu na disciplina optativa no programa de pós-graduação em Geografia, Análise da paisagem utilizando Open Data Kit (ODK) e </w:t>
      </w:r>
      <w:proofErr w:type="spellStart"/>
      <w:r w:rsidRPr="00381A07">
        <w:rPr>
          <w:rFonts w:ascii="Arial" w:hAnsi="Arial" w:cs="Arial"/>
          <w:sz w:val="20"/>
          <w:szCs w:val="20"/>
        </w:rPr>
        <w:t>KoBoToolbox</w:t>
      </w:r>
      <w:proofErr w:type="spellEnd"/>
      <w:r w:rsidRPr="00381A07">
        <w:rPr>
          <w:rFonts w:ascii="Arial" w:hAnsi="Arial" w:cs="Arial"/>
          <w:sz w:val="20"/>
          <w:szCs w:val="20"/>
        </w:rPr>
        <w:t xml:space="preserve">. Para o desenvolvimento das atividades, o questionário foi estruturado no escritório e em campo utilizamos o </w:t>
      </w:r>
      <w:proofErr w:type="spellStart"/>
      <w:r w:rsidRPr="00381A07">
        <w:rPr>
          <w:rFonts w:ascii="Arial" w:hAnsi="Arial" w:cs="Arial"/>
          <w:sz w:val="20"/>
          <w:szCs w:val="20"/>
        </w:rPr>
        <w:t>KoBoToolbox</w:t>
      </w:r>
      <w:proofErr w:type="spellEnd"/>
      <w:r w:rsidRPr="00381A07">
        <w:rPr>
          <w:rFonts w:ascii="Arial" w:hAnsi="Arial" w:cs="Arial"/>
          <w:sz w:val="20"/>
          <w:szCs w:val="20"/>
        </w:rPr>
        <w:t xml:space="preserve"> pelo aparelho de celular, permitindo o deslocamento para os estabelecimentos de saúde. Ao todo a cidade de Jataí apresenta 09 unidades básicas de saúde e o Hospital das Clínicas que realiza além dos atendimentos básicos, atendimentos de média e alta complexidade para moradores da cidade e região. </w:t>
      </w:r>
      <w:r w:rsidR="00C864AF" w:rsidRPr="00381A07">
        <w:rPr>
          <w:rFonts w:ascii="Arial" w:hAnsi="Arial" w:cs="Arial"/>
          <w:sz w:val="20"/>
          <w:szCs w:val="20"/>
        </w:rPr>
        <w:t>O sistema se mostrou</w:t>
      </w:r>
      <w:r w:rsidRPr="00381A07">
        <w:rPr>
          <w:rFonts w:ascii="Arial" w:hAnsi="Arial" w:cs="Arial"/>
          <w:sz w:val="20"/>
          <w:szCs w:val="20"/>
        </w:rPr>
        <w:t xml:space="preserve"> uma ferramenta bastante eficaz para o desenvolvimento de atividades em campo.</w:t>
      </w:r>
    </w:p>
    <w:p w14:paraId="4AA2F59A" w14:textId="77777777" w:rsidR="00381A07" w:rsidRPr="00381A07" w:rsidRDefault="00381A07" w:rsidP="00C864AF">
      <w:pPr>
        <w:pStyle w:val="SemEspaamento"/>
        <w:jc w:val="both"/>
        <w:rPr>
          <w:rFonts w:ascii="Arial" w:hAnsi="Arial" w:cs="Arial"/>
          <w:sz w:val="20"/>
          <w:szCs w:val="20"/>
        </w:rPr>
      </w:pPr>
    </w:p>
    <w:p w14:paraId="41E3D915" w14:textId="58DBF232" w:rsidR="00B326CF" w:rsidRPr="00381A07" w:rsidRDefault="00B16174" w:rsidP="00B16174">
      <w:pPr>
        <w:spacing w:after="0" w:line="240" w:lineRule="auto"/>
        <w:jc w:val="both"/>
        <w:rPr>
          <w:rFonts w:ascii="Arial" w:hAnsi="Arial" w:cs="Arial"/>
          <w:sz w:val="20"/>
          <w:szCs w:val="20"/>
        </w:rPr>
      </w:pPr>
      <w:r w:rsidRPr="00381A07">
        <w:rPr>
          <w:rFonts w:ascii="Arial" w:hAnsi="Arial" w:cs="Arial"/>
          <w:b/>
          <w:bCs/>
          <w:sz w:val="20"/>
          <w:szCs w:val="20"/>
        </w:rPr>
        <w:t>Palavras-chave:</w:t>
      </w:r>
      <w:r w:rsidRPr="00381A07">
        <w:rPr>
          <w:rFonts w:ascii="Arial" w:hAnsi="Arial" w:cs="Arial"/>
          <w:sz w:val="20"/>
          <w:szCs w:val="20"/>
        </w:rPr>
        <w:t xml:space="preserve"> Unidades básicas de saúde, caracterização, SUS.</w:t>
      </w:r>
    </w:p>
    <w:p w14:paraId="22B69498" w14:textId="77777777" w:rsidR="00B16174" w:rsidRPr="00B16174" w:rsidRDefault="00B16174" w:rsidP="00E04EC0">
      <w:pPr>
        <w:spacing w:after="0" w:line="240" w:lineRule="auto"/>
        <w:jc w:val="both"/>
        <w:rPr>
          <w:rFonts w:ascii="Arial" w:hAnsi="Arial" w:cs="Arial"/>
        </w:rPr>
      </w:pPr>
    </w:p>
    <w:p w14:paraId="184058AE" w14:textId="77777777" w:rsidR="00037766" w:rsidRPr="00037766" w:rsidRDefault="00037766" w:rsidP="00037766">
      <w:pPr>
        <w:spacing w:before="120" w:after="120" w:line="240" w:lineRule="auto"/>
        <w:jc w:val="both"/>
        <w:rPr>
          <w:rFonts w:ascii="Arial" w:hAnsi="Arial" w:cs="Arial"/>
          <w:b/>
          <w:bCs/>
          <w:lang w:val="en-US"/>
        </w:rPr>
      </w:pPr>
      <w:r w:rsidRPr="00037766">
        <w:rPr>
          <w:rFonts w:ascii="Arial" w:hAnsi="Arial" w:cs="Arial"/>
          <w:b/>
          <w:bCs/>
          <w:lang w:val="en-US"/>
        </w:rPr>
        <w:t>ABSTRACT:</w:t>
      </w:r>
    </w:p>
    <w:p w14:paraId="7F5232B2" w14:textId="52212E15" w:rsidR="00C864AF" w:rsidRPr="00381A07" w:rsidRDefault="00C864AF" w:rsidP="00037766">
      <w:pPr>
        <w:spacing w:before="120" w:after="120" w:line="240" w:lineRule="auto"/>
        <w:jc w:val="both"/>
        <w:rPr>
          <w:rFonts w:ascii="Arial" w:hAnsi="Arial" w:cs="Arial"/>
          <w:sz w:val="20"/>
          <w:szCs w:val="20"/>
          <w:lang w:val="en-US"/>
        </w:rPr>
      </w:pPr>
      <w:r w:rsidRPr="00381A07">
        <w:rPr>
          <w:rFonts w:ascii="Arial" w:hAnsi="Arial" w:cs="Arial"/>
          <w:sz w:val="20"/>
          <w:szCs w:val="20"/>
          <w:lang w:val="en-US"/>
        </w:rPr>
        <w:t xml:space="preserve">Public health establishments make up the municipal public health network in cities. For these establishments to develop a quality service that allows the population access, it is of fundamental importance to know the characteristics of these places. Thus, this work aims to characterize public health establishments in the city of </w:t>
      </w:r>
      <w:proofErr w:type="spellStart"/>
      <w:r w:rsidRPr="00381A07">
        <w:rPr>
          <w:rFonts w:ascii="Arial" w:hAnsi="Arial" w:cs="Arial"/>
          <w:sz w:val="20"/>
          <w:szCs w:val="20"/>
          <w:lang w:val="en-US"/>
        </w:rPr>
        <w:t>Jataí</w:t>
      </w:r>
      <w:proofErr w:type="spellEnd"/>
      <w:r w:rsidRPr="00381A07">
        <w:rPr>
          <w:rFonts w:ascii="Arial" w:hAnsi="Arial" w:cs="Arial"/>
          <w:sz w:val="20"/>
          <w:szCs w:val="20"/>
          <w:lang w:val="en-US"/>
        </w:rPr>
        <w:t xml:space="preserve"> - </w:t>
      </w:r>
      <w:proofErr w:type="spellStart"/>
      <w:r w:rsidRPr="00381A07">
        <w:rPr>
          <w:rFonts w:ascii="Arial" w:hAnsi="Arial" w:cs="Arial"/>
          <w:sz w:val="20"/>
          <w:szCs w:val="20"/>
          <w:lang w:val="en-US"/>
        </w:rPr>
        <w:t>Goiás</w:t>
      </w:r>
      <w:proofErr w:type="spellEnd"/>
      <w:r w:rsidRPr="00381A07">
        <w:rPr>
          <w:rFonts w:ascii="Arial" w:hAnsi="Arial" w:cs="Arial"/>
          <w:sz w:val="20"/>
          <w:szCs w:val="20"/>
          <w:lang w:val="en-US"/>
        </w:rPr>
        <w:t xml:space="preserve"> using the </w:t>
      </w:r>
      <w:proofErr w:type="spellStart"/>
      <w:r w:rsidRPr="00381A07">
        <w:rPr>
          <w:rFonts w:ascii="Arial" w:hAnsi="Arial" w:cs="Arial"/>
          <w:sz w:val="20"/>
          <w:szCs w:val="20"/>
          <w:lang w:val="en-US"/>
        </w:rPr>
        <w:t>KoBoToolbox</w:t>
      </w:r>
      <w:proofErr w:type="spellEnd"/>
      <w:r w:rsidRPr="00381A07">
        <w:rPr>
          <w:rFonts w:ascii="Arial" w:hAnsi="Arial" w:cs="Arial"/>
          <w:sz w:val="20"/>
          <w:szCs w:val="20"/>
          <w:lang w:val="en-US"/>
        </w:rPr>
        <w:t xml:space="preserve"> system, thus testing the tools it has for health research. The proposal to use this tool was made in the optional discipline in the graduate program in Geography, Landscape Analysis using Open Data Kit (ODK) and </w:t>
      </w:r>
      <w:proofErr w:type="spellStart"/>
      <w:r w:rsidRPr="00381A07">
        <w:rPr>
          <w:rFonts w:ascii="Arial" w:hAnsi="Arial" w:cs="Arial"/>
          <w:sz w:val="20"/>
          <w:szCs w:val="20"/>
          <w:lang w:val="en-US"/>
        </w:rPr>
        <w:t>KoBoToolbox</w:t>
      </w:r>
      <w:proofErr w:type="spellEnd"/>
      <w:r w:rsidRPr="00381A07">
        <w:rPr>
          <w:rFonts w:ascii="Arial" w:hAnsi="Arial" w:cs="Arial"/>
          <w:sz w:val="20"/>
          <w:szCs w:val="20"/>
          <w:lang w:val="en-US"/>
        </w:rPr>
        <w:t xml:space="preserve">. For the development of the activities, the questionnaire was structured in the office and in the </w:t>
      </w:r>
      <w:proofErr w:type="gramStart"/>
      <w:r w:rsidRPr="00381A07">
        <w:rPr>
          <w:rFonts w:ascii="Arial" w:hAnsi="Arial" w:cs="Arial"/>
          <w:sz w:val="20"/>
          <w:szCs w:val="20"/>
          <w:lang w:val="en-US"/>
        </w:rPr>
        <w:t>field</w:t>
      </w:r>
      <w:proofErr w:type="gramEnd"/>
      <w:r w:rsidRPr="00381A07">
        <w:rPr>
          <w:rFonts w:ascii="Arial" w:hAnsi="Arial" w:cs="Arial"/>
          <w:sz w:val="20"/>
          <w:szCs w:val="20"/>
          <w:lang w:val="en-US"/>
        </w:rPr>
        <w:t xml:space="preserve"> we used the </w:t>
      </w:r>
      <w:proofErr w:type="spellStart"/>
      <w:r w:rsidRPr="00381A07">
        <w:rPr>
          <w:rFonts w:ascii="Arial" w:hAnsi="Arial" w:cs="Arial"/>
          <w:sz w:val="20"/>
          <w:szCs w:val="20"/>
          <w:lang w:val="en-US"/>
        </w:rPr>
        <w:t>KoBoToolbox</w:t>
      </w:r>
      <w:proofErr w:type="spellEnd"/>
      <w:r w:rsidRPr="00381A07">
        <w:rPr>
          <w:rFonts w:ascii="Arial" w:hAnsi="Arial" w:cs="Arial"/>
          <w:sz w:val="20"/>
          <w:szCs w:val="20"/>
          <w:lang w:val="en-US"/>
        </w:rPr>
        <w:t xml:space="preserve"> by the cell phone, allowing the displacement to the health establishments. Altogether the city of </w:t>
      </w:r>
      <w:proofErr w:type="spellStart"/>
      <w:r w:rsidRPr="00381A07">
        <w:rPr>
          <w:rFonts w:ascii="Arial" w:hAnsi="Arial" w:cs="Arial"/>
          <w:sz w:val="20"/>
          <w:szCs w:val="20"/>
          <w:lang w:val="en-US"/>
        </w:rPr>
        <w:t>Jataí</w:t>
      </w:r>
      <w:proofErr w:type="spellEnd"/>
      <w:r w:rsidRPr="00381A07">
        <w:rPr>
          <w:rFonts w:ascii="Arial" w:hAnsi="Arial" w:cs="Arial"/>
          <w:sz w:val="20"/>
          <w:szCs w:val="20"/>
          <w:lang w:val="en-US"/>
        </w:rPr>
        <w:t xml:space="preserve"> has 09 basic health units and the Hospital das </w:t>
      </w:r>
      <w:proofErr w:type="spellStart"/>
      <w:r w:rsidRPr="00381A07">
        <w:rPr>
          <w:rFonts w:ascii="Arial" w:hAnsi="Arial" w:cs="Arial"/>
          <w:sz w:val="20"/>
          <w:szCs w:val="20"/>
          <w:lang w:val="en-US"/>
        </w:rPr>
        <w:t>Clínicas</w:t>
      </w:r>
      <w:proofErr w:type="spellEnd"/>
      <w:r w:rsidRPr="00381A07">
        <w:rPr>
          <w:rFonts w:ascii="Arial" w:hAnsi="Arial" w:cs="Arial"/>
          <w:sz w:val="20"/>
          <w:szCs w:val="20"/>
          <w:lang w:val="en-US"/>
        </w:rPr>
        <w:t>, which performs, in addition to basic services, medium and high complexity services for residents of the city and region. The system proved to be a very effective tool for the development of activities in the field.</w:t>
      </w:r>
    </w:p>
    <w:p w14:paraId="46E0357F" w14:textId="38D931A4" w:rsidR="00E04EC0" w:rsidRPr="00381A07" w:rsidRDefault="00037766" w:rsidP="00037766">
      <w:pPr>
        <w:spacing w:before="120" w:after="120" w:line="240" w:lineRule="auto"/>
        <w:jc w:val="both"/>
        <w:rPr>
          <w:rFonts w:ascii="Arial" w:hAnsi="Arial" w:cs="Arial"/>
          <w:sz w:val="20"/>
          <w:szCs w:val="20"/>
          <w:lang w:val="en-US"/>
        </w:rPr>
      </w:pPr>
      <w:r w:rsidRPr="00381A07">
        <w:rPr>
          <w:rFonts w:ascii="Arial" w:hAnsi="Arial" w:cs="Arial"/>
          <w:b/>
          <w:bCs/>
          <w:sz w:val="20"/>
          <w:szCs w:val="20"/>
          <w:lang w:val="en-US"/>
        </w:rPr>
        <w:t>Keywords:</w:t>
      </w:r>
      <w:r w:rsidRPr="00381A07">
        <w:rPr>
          <w:rFonts w:ascii="Arial" w:hAnsi="Arial" w:cs="Arial"/>
          <w:sz w:val="20"/>
          <w:szCs w:val="20"/>
          <w:lang w:val="en-US"/>
        </w:rPr>
        <w:t xml:space="preserve"> Basic health units, characterization, SUS.</w:t>
      </w:r>
    </w:p>
    <w:p w14:paraId="60A72866" w14:textId="77777777" w:rsidR="00037766" w:rsidRPr="00574A1A" w:rsidRDefault="00037766" w:rsidP="00037766">
      <w:pPr>
        <w:spacing w:before="120" w:after="120" w:line="240" w:lineRule="auto"/>
        <w:jc w:val="both"/>
        <w:rPr>
          <w:rFonts w:ascii="Arial" w:hAnsi="Arial" w:cs="Arial"/>
          <w:lang w:val="en-US"/>
        </w:rPr>
      </w:pPr>
    </w:p>
    <w:p w14:paraId="1DDBB1A4" w14:textId="4E56320C" w:rsidR="00B326CF" w:rsidRDefault="0054725D" w:rsidP="00B326CF">
      <w:pPr>
        <w:spacing w:before="120" w:after="120" w:line="240" w:lineRule="auto"/>
        <w:contextualSpacing/>
        <w:jc w:val="both"/>
        <w:rPr>
          <w:rFonts w:ascii="Arial" w:hAnsi="Arial" w:cs="Arial"/>
          <w:b/>
        </w:rPr>
      </w:pPr>
      <w:r w:rsidRPr="005B16DD">
        <w:rPr>
          <w:rFonts w:ascii="Arial" w:hAnsi="Arial" w:cs="Arial"/>
          <w:b/>
        </w:rPr>
        <w:lastRenderedPageBreak/>
        <w:t>INTRODUÇÃO</w:t>
      </w:r>
      <w:r w:rsidR="00322395">
        <w:rPr>
          <w:rFonts w:ascii="Arial" w:hAnsi="Arial" w:cs="Arial"/>
          <w:b/>
        </w:rPr>
        <w:t>:</w:t>
      </w:r>
    </w:p>
    <w:p w14:paraId="53B049C2" w14:textId="77777777" w:rsidR="00B26008" w:rsidRPr="00B26008" w:rsidRDefault="00B26008" w:rsidP="00381A07">
      <w:pPr>
        <w:spacing w:before="120" w:after="120" w:line="240" w:lineRule="auto"/>
        <w:ind w:firstLine="851"/>
        <w:contextualSpacing/>
        <w:jc w:val="both"/>
        <w:rPr>
          <w:rFonts w:ascii="Arial" w:hAnsi="Arial" w:cs="Arial"/>
        </w:rPr>
      </w:pPr>
      <w:r w:rsidRPr="00B26008">
        <w:rPr>
          <w:rFonts w:ascii="Arial" w:hAnsi="Arial" w:cs="Arial"/>
        </w:rPr>
        <w:t xml:space="preserve">A saúde no Brasil, desde a criação do Sistema Único de Saúde (SUS) em 1990, vem passando por um processo de estruturação que visa à melhoria dos atendimentos aos seus usuários. A lei de criação do SUS prevê atendimento de qualidade com equidade. Com o intuito de buscar a integralização e universalização dos serviços de saúde, a partir da Portaria Gabinete Ministerial/Ministério da Saúde - GM/MS nº 4.279/2010, de acordo com o disposto na Constituição, foi proposta a regionalização da atenção à saúde, estabelecendo diretrizes para a organização da rede no âmbito do SUS. Essa portaria seria uma possibilidade de organizar espacialmente os serviços prestados pelo SUS, de forma que sua distribuição favorecesse o acesso por parte da população. </w:t>
      </w:r>
    </w:p>
    <w:p w14:paraId="2D0A7BCF" w14:textId="50E592C0" w:rsidR="00B26008" w:rsidRPr="00B26008" w:rsidRDefault="00B26008" w:rsidP="00381A07">
      <w:pPr>
        <w:spacing w:before="120" w:after="120" w:line="240" w:lineRule="auto"/>
        <w:ind w:firstLine="851"/>
        <w:contextualSpacing/>
        <w:jc w:val="both"/>
        <w:rPr>
          <w:rFonts w:ascii="Arial" w:hAnsi="Arial" w:cs="Arial"/>
        </w:rPr>
      </w:pPr>
      <w:r w:rsidRPr="00B26008">
        <w:rPr>
          <w:rFonts w:ascii="Arial" w:hAnsi="Arial" w:cs="Arial"/>
        </w:rPr>
        <w:t xml:space="preserve">Com isso, as cidades consideradas centros de referência ou cidades-sede devem atender as demandas da população de cidades circunvizinhas dentro de uma determinada região. Essa divisão em região </w:t>
      </w:r>
      <w:r w:rsidR="001257C8">
        <w:rPr>
          <w:rFonts w:ascii="Arial" w:hAnsi="Arial" w:cs="Arial"/>
        </w:rPr>
        <w:t xml:space="preserve">leva em conta </w:t>
      </w:r>
      <w:r w:rsidRPr="00B26008">
        <w:rPr>
          <w:rFonts w:ascii="Arial" w:hAnsi="Arial" w:cs="Arial"/>
        </w:rPr>
        <w:t xml:space="preserve">além de fatores geográficos, fatores epidemiológicos e sociais, com vistas há um menor deslocamento dos seus usuários que estão em busca de atendimento médico. </w:t>
      </w:r>
    </w:p>
    <w:p w14:paraId="063C6FFF" w14:textId="77777777" w:rsidR="00B26008" w:rsidRPr="00B26008" w:rsidRDefault="00B26008" w:rsidP="00381A07">
      <w:pPr>
        <w:spacing w:before="120" w:after="120" w:line="240" w:lineRule="auto"/>
        <w:ind w:firstLine="851"/>
        <w:contextualSpacing/>
        <w:jc w:val="both"/>
        <w:rPr>
          <w:rFonts w:ascii="Arial" w:hAnsi="Arial" w:cs="Arial"/>
        </w:rPr>
      </w:pPr>
      <w:r w:rsidRPr="00B26008">
        <w:rPr>
          <w:rFonts w:ascii="Arial" w:hAnsi="Arial" w:cs="Arial"/>
        </w:rPr>
        <w:t xml:space="preserve">No Brasil existem 436 regionais de saúde, destas 18 estão situadas no estado de Goiás (BRASIL, 2019). Hoje, os atendimentos dos usuários destes municípios são gerenciados por servidores através dos sistemas de regulação, que de acordo com as listas de espera agendam consultas, exames, cirurgias e internações. Esse sistema de regulação deve promover a celeridade aos atendimentos, mas o que ocorre são filas imensas que fazem com que os usuários aguardem por anos para determinado procedimento, principalmente em caso de cirurgias, chegando em casos extremos de haver a liberação do procedimento </w:t>
      </w:r>
      <w:r w:rsidRPr="0082061D">
        <w:rPr>
          <w:rFonts w:ascii="Arial" w:hAnsi="Arial" w:cs="Arial"/>
          <w:i/>
          <w:iCs/>
        </w:rPr>
        <w:t>post mortem</w:t>
      </w:r>
      <w:r w:rsidRPr="00B26008">
        <w:rPr>
          <w:rFonts w:ascii="Arial" w:hAnsi="Arial" w:cs="Arial"/>
        </w:rPr>
        <w:t xml:space="preserve"> do usuário.</w:t>
      </w:r>
    </w:p>
    <w:p w14:paraId="5F679691" w14:textId="0CEB3C9C" w:rsidR="00B26008" w:rsidRPr="00B26008" w:rsidRDefault="00B26008" w:rsidP="00381A07">
      <w:pPr>
        <w:spacing w:before="120" w:after="120" w:line="240" w:lineRule="auto"/>
        <w:ind w:firstLine="851"/>
        <w:contextualSpacing/>
        <w:jc w:val="both"/>
        <w:rPr>
          <w:rFonts w:ascii="Arial" w:hAnsi="Arial" w:cs="Arial"/>
        </w:rPr>
      </w:pPr>
      <w:r w:rsidRPr="00B26008">
        <w:rPr>
          <w:rFonts w:ascii="Arial" w:hAnsi="Arial" w:cs="Arial"/>
        </w:rPr>
        <w:t xml:space="preserve">Para evitar esse tipo de situação, as cidades devem priorizar as unidades de saúde como porta de entrada, diminuindo assim os casos de urgência ao aumentar a prevenção das doenças. Com isso é necessário conhecer a realidade de cada local, com vistas a identificar as falhas e a distribuição dos estabelecimentos de saúde. </w:t>
      </w:r>
      <w:r w:rsidR="0082061D">
        <w:rPr>
          <w:rFonts w:ascii="Arial" w:hAnsi="Arial" w:cs="Arial"/>
        </w:rPr>
        <w:t>Para auxiliar na identificação desses estabelecimentos, existem hoje vários softwares, sistemas e aplicativos. Assim, p</w:t>
      </w:r>
      <w:r w:rsidRPr="00B26008">
        <w:rPr>
          <w:rFonts w:ascii="Arial" w:hAnsi="Arial" w:cs="Arial"/>
        </w:rPr>
        <w:t xml:space="preserve">ara realização deste trabalho e com o intuito de conhecer novas ferramentas que facilitem a pesquisa, principalmente aquelas que envolvem trabalhos de campo foi utilizado o </w:t>
      </w:r>
      <w:r w:rsidR="001257C8">
        <w:rPr>
          <w:rFonts w:ascii="Arial" w:hAnsi="Arial" w:cs="Arial"/>
        </w:rPr>
        <w:t>conjunto de ferramentas</w:t>
      </w:r>
      <w:r w:rsidRPr="00B26008">
        <w:rPr>
          <w:rFonts w:ascii="Arial" w:hAnsi="Arial" w:cs="Arial"/>
        </w:rPr>
        <w:t xml:space="preserve"> </w:t>
      </w:r>
      <w:proofErr w:type="spellStart"/>
      <w:r w:rsidRPr="00B26008">
        <w:rPr>
          <w:rFonts w:ascii="Arial" w:hAnsi="Arial" w:cs="Arial"/>
        </w:rPr>
        <w:t>KoBoToolbox</w:t>
      </w:r>
      <w:proofErr w:type="spellEnd"/>
      <w:r w:rsidRPr="00B26008">
        <w:rPr>
          <w:rFonts w:ascii="Arial" w:hAnsi="Arial" w:cs="Arial"/>
        </w:rPr>
        <w:t xml:space="preserve"> para construção do questionário com perguntas de caracterização dos estabelecimentos de saúde da cidade de Jataí. </w:t>
      </w:r>
    </w:p>
    <w:p w14:paraId="2408307D" w14:textId="58AAE403" w:rsidR="00B26008" w:rsidRPr="00B26008" w:rsidRDefault="0082061D" w:rsidP="00381A07">
      <w:pPr>
        <w:spacing w:before="120" w:after="120" w:line="240" w:lineRule="auto"/>
        <w:ind w:firstLine="851"/>
        <w:contextualSpacing/>
        <w:jc w:val="both"/>
        <w:rPr>
          <w:rFonts w:ascii="Arial" w:hAnsi="Arial" w:cs="Arial"/>
        </w:rPr>
      </w:pPr>
      <w:r>
        <w:rPr>
          <w:rFonts w:ascii="Arial" w:hAnsi="Arial" w:cs="Arial"/>
        </w:rPr>
        <w:t xml:space="preserve">Diante do exposto e </w:t>
      </w:r>
      <w:r w:rsidR="00B26008" w:rsidRPr="00B26008">
        <w:rPr>
          <w:rFonts w:ascii="Arial" w:hAnsi="Arial" w:cs="Arial"/>
        </w:rPr>
        <w:t xml:space="preserve">com vistas a testar essa nova ferramenta e avaliar sua eficiência para realização das pesquisas, este trabalho teve por objetivo fazer a caracterização dos estabelecimentos de saúde da rede municipal do município de Jataí-Goiás utilizando o </w:t>
      </w:r>
      <w:proofErr w:type="spellStart"/>
      <w:r w:rsidR="00B26008" w:rsidRPr="00B26008">
        <w:rPr>
          <w:rFonts w:ascii="Arial" w:hAnsi="Arial" w:cs="Arial"/>
        </w:rPr>
        <w:t>KoBoToolbox</w:t>
      </w:r>
      <w:proofErr w:type="spellEnd"/>
      <w:r w:rsidR="00B26008" w:rsidRPr="00B26008">
        <w:rPr>
          <w:rFonts w:ascii="Arial" w:hAnsi="Arial" w:cs="Arial"/>
        </w:rPr>
        <w:t xml:space="preserve">. </w:t>
      </w:r>
    </w:p>
    <w:p w14:paraId="56F8CEDE" w14:textId="6C87320B" w:rsidR="0054725D" w:rsidRDefault="00B26008" w:rsidP="00381A07">
      <w:pPr>
        <w:spacing w:before="120" w:after="120" w:line="240" w:lineRule="auto"/>
        <w:ind w:firstLine="851"/>
        <w:contextualSpacing/>
        <w:jc w:val="both"/>
        <w:rPr>
          <w:rFonts w:ascii="Arial" w:hAnsi="Arial" w:cs="Arial"/>
        </w:rPr>
      </w:pPr>
      <w:r w:rsidRPr="00B26008">
        <w:rPr>
          <w:rFonts w:ascii="Arial" w:hAnsi="Arial" w:cs="Arial"/>
        </w:rPr>
        <w:t>Com os dados dessa pesquisa espera-se fazer um comparativo entre os atendimentos realizados nas unidades básicas de saúde (UBS) e no hospital das clínicas (HC) das clínicas da cidade de Jataí-Goiás, que é sede da Regional Sudoeste II do Estado.</w:t>
      </w:r>
    </w:p>
    <w:p w14:paraId="1997C94F" w14:textId="6F12922B" w:rsidR="00381A07" w:rsidRDefault="00381A07" w:rsidP="00381A07">
      <w:pPr>
        <w:spacing w:before="120" w:after="120" w:line="240" w:lineRule="auto"/>
        <w:ind w:firstLine="851"/>
        <w:contextualSpacing/>
        <w:jc w:val="both"/>
        <w:rPr>
          <w:rFonts w:ascii="Arial" w:hAnsi="Arial" w:cs="Arial"/>
        </w:rPr>
      </w:pPr>
    </w:p>
    <w:p w14:paraId="367E7DD9" w14:textId="2DAEBBFC" w:rsidR="00381A07" w:rsidRDefault="00381A07" w:rsidP="00381A07">
      <w:pPr>
        <w:spacing w:before="120" w:after="120" w:line="240" w:lineRule="auto"/>
        <w:ind w:firstLine="851"/>
        <w:contextualSpacing/>
        <w:jc w:val="both"/>
        <w:rPr>
          <w:rFonts w:ascii="Arial" w:hAnsi="Arial" w:cs="Arial"/>
        </w:rPr>
      </w:pPr>
    </w:p>
    <w:p w14:paraId="236E7755" w14:textId="5FE4C7FA" w:rsidR="00381A07" w:rsidRDefault="00381A07" w:rsidP="00381A07">
      <w:pPr>
        <w:spacing w:before="120" w:after="120" w:line="240" w:lineRule="auto"/>
        <w:ind w:firstLine="851"/>
        <w:contextualSpacing/>
        <w:jc w:val="both"/>
        <w:rPr>
          <w:rFonts w:ascii="Arial" w:hAnsi="Arial" w:cs="Arial"/>
        </w:rPr>
      </w:pPr>
    </w:p>
    <w:p w14:paraId="66D8A253" w14:textId="77777777" w:rsidR="00381A07" w:rsidRDefault="00381A07" w:rsidP="00381A07">
      <w:pPr>
        <w:spacing w:before="120" w:after="120" w:line="240" w:lineRule="auto"/>
        <w:ind w:firstLine="851"/>
        <w:contextualSpacing/>
        <w:jc w:val="both"/>
        <w:rPr>
          <w:rFonts w:ascii="Arial" w:hAnsi="Arial" w:cs="Arial"/>
        </w:rPr>
      </w:pPr>
    </w:p>
    <w:p w14:paraId="66F5A41E" w14:textId="77777777" w:rsidR="00B26008" w:rsidRPr="009B3256" w:rsidRDefault="00B26008" w:rsidP="00B26008">
      <w:pPr>
        <w:spacing w:before="120" w:after="120" w:line="240" w:lineRule="auto"/>
        <w:ind w:firstLine="1134"/>
        <w:contextualSpacing/>
        <w:jc w:val="both"/>
        <w:rPr>
          <w:rFonts w:ascii="Arial" w:hAnsi="Arial" w:cs="Arial"/>
        </w:rPr>
      </w:pPr>
    </w:p>
    <w:p w14:paraId="71CE8E33" w14:textId="77777777" w:rsidR="00B26008" w:rsidRPr="00CC76AC" w:rsidRDefault="00B26008" w:rsidP="00B26008">
      <w:pPr>
        <w:tabs>
          <w:tab w:val="left" w:pos="1614"/>
        </w:tabs>
        <w:spacing w:before="120" w:after="120" w:line="240" w:lineRule="auto"/>
        <w:contextualSpacing/>
        <w:jc w:val="both"/>
        <w:rPr>
          <w:rFonts w:ascii="Arial" w:hAnsi="Arial" w:cs="Arial"/>
          <w:b/>
          <w:bCs/>
        </w:rPr>
      </w:pPr>
      <w:r w:rsidRPr="00CC76AC">
        <w:rPr>
          <w:rFonts w:ascii="Arial" w:hAnsi="Arial" w:cs="Arial"/>
          <w:b/>
          <w:bCs/>
        </w:rPr>
        <w:lastRenderedPageBreak/>
        <w:t xml:space="preserve">DINÂMICA DOS SERVIÇOS DE SAÚDE E A GEOGRAFIA </w:t>
      </w:r>
    </w:p>
    <w:p w14:paraId="1C321F62" w14:textId="472853DB" w:rsidR="00B26008" w:rsidRPr="00B26008" w:rsidRDefault="00B26008" w:rsidP="00CC76AC">
      <w:pPr>
        <w:tabs>
          <w:tab w:val="left" w:pos="1134"/>
        </w:tabs>
        <w:spacing w:before="120" w:after="120" w:line="240" w:lineRule="auto"/>
        <w:ind w:firstLine="1134"/>
        <w:contextualSpacing/>
        <w:jc w:val="both"/>
        <w:rPr>
          <w:rFonts w:ascii="Arial" w:hAnsi="Arial" w:cs="Arial"/>
        </w:rPr>
      </w:pPr>
      <w:r w:rsidRPr="00B26008">
        <w:rPr>
          <w:rFonts w:ascii="Arial" w:hAnsi="Arial" w:cs="Arial"/>
        </w:rPr>
        <w:t>O entendimento da dinâmica dos serviços de saúde contribui para a melhoria da qualidade de vida da população através da identificação dos pontos deficientes de cada área. Para auxiliar nesse reconhecimento, a Geografia da Saúde é um ramo da ciência geográfica que busca identificar o acesso aos serviços de saúde e verificar as falhas existentes, contribuindo assim na gestão do sistema por parte dos órgãos públicos e dos gestores.  Associar o espaço em que as pessoas vivem e a saúde se torna de suma importância, pois pode servir como uma ferramenta para a compreensão do espaço social.</w:t>
      </w:r>
    </w:p>
    <w:p w14:paraId="49EAB8F5" w14:textId="1E7C60DE"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Esse contexto de entendimento </w:t>
      </w:r>
      <w:r w:rsidR="001257C8">
        <w:rPr>
          <w:rFonts w:ascii="Arial" w:hAnsi="Arial" w:cs="Arial"/>
        </w:rPr>
        <w:t>no qual</w:t>
      </w:r>
      <w:r w:rsidRPr="00B26008">
        <w:rPr>
          <w:rFonts w:ascii="Arial" w:hAnsi="Arial" w:cs="Arial"/>
        </w:rPr>
        <w:t xml:space="preserve"> se insere a Geografia da Saúde vem para analisar os processos de saúde e doença, suas interações com a organização dos equipamentos existentes, considerando, portanto, a unidade espacial, territorial e a escala (GUIMARÃES, 2015). </w:t>
      </w:r>
    </w:p>
    <w:p w14:paraId="75E9F305" w14:textId="77777777"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Para se entender as realidades nos estudos em saúde é necessário que se faça um diagnóstico da situação para verificar a demanda da população, através da descrição dos perfis socioeconômico e epidemiológico, da descrição do lugar, dos fixos e fluxos, instituições e populações e das políticas públicas que interferem no modo de vida e promovem a segregação social. Assim, com todos esses descritores, é possível avaliar o processo de saúde-doença. </w:t>
      </w:r>
    </w:p>
    <w:p w14:paraId="2B1D0D17" w14:textId="1D79BB9B"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Nesse viés, Rodrigues (2007) destaca a importância da escala e coloca que no espaço geográfico, a escala geográfica deve ser </w:t>
      </w:r>
      <w:r w:rsidR="001257C8">
        <w:rPr>
          <w:rFonts w:ascii="Arial" w:hAnsi="Arial" w:cs="Arial"/>
        </w:rPr>
        <w:t>utilizada</w:t>
      </w:r>
      <w:r w:rsidRPr="00B26008">
        <w:rPr>
          <w:rFonts w:ascii="Arial" w:hAnsi="Arial" w:cs="Arial"/>
        </w:rPr>
        <w:t xml:space="preserve"> nos estudos de saúde, devido à necessidade de se considerar as condições de vida da sociedade no espaço, sendo essa condição sinônimo de saúde. A Geografia é capaz de promover essa articulação entre as diferentes escalas, devido a sua estrutura metodológica e teórica. Guimarães (2015) acrescenta que:</w:t>
      </w:r>
    </w:p>
    <w:p w14:paraId="148BF204" w14:textId="77777777" w:rsidR="00B26008" w:rsidRPr="00FB4C01" w:rsidRDefault="00B26008" w:rsidP="00FB4C01">
      <w:pPr>
        <w:pStyle w:val="SemEspaamento"/>
        <w:ind w:left="2268"/>
        <w:jc w:val="both"/>
        <w:rPr>
          <w:rFonts w:ascii="Arial" w:hAnsi="Arial" w:cs="Arial"/>
          <w:sz w:val="20"/>
          <w:szCs w:val="20"/>
        </w:rPr>
      </w:pPr>
      <w:r w:rsidRPr="00FB4C01">
        <w:rPr>
          <w:rFonts w:ascii="Arial" w:hAnsi="Arial" w:cs="Arial"/>
          <w:sz w:val="20"/>
          <w:szCs w:val="20"/>
        </w:rPr>
        <w:t>As categorias do espaço (forma, estrutura, e tensão, conexão) e tempo (duração, ciclo, ritmo) são fundamentais para a abordagem geográfica da saúde. Elas ganham concretude em diferentes formas de espaço geográfico (território, lugar, região), que somente podem ser compreendidos no seu tempo (período, processo) (GUIMARÃES, 2015, p. 86).</w:t>
      </w:r>
    </w:p>
    <w:p w14:paraId="57D041F1" w14:textId="77777777"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A região, com sua especificidade, configura-se conforme Santos (1985, p. 67): “como o resultado das possibilidades ligadas a uma certa presença, nela, de capitais fixos exercendo determinado papel ou determinadas funções técnicas e das condições de seu funcionamento econômico”, fornecidas por uma série de relações, redes políticas, econômicas e geográficas. “Os fixos não são apenas formas”, eles são dotados de conteúdo, fornecidos principalmente, pelos atores, firmas, instituições nacionais ou multinacionais que configuram suas lógicas, suas necessidades produtivas, suas organizações internas. </w:t>
      </w:r>
    </w:p>
    <w:p w14:paraId="6B7EA71F" w14:textId="66FE64B1"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Esses capitais fixos podem ocupar a mesma região no espaço, o que não necessariamente significa uma convivência “harmoniosa” entre eles, a não ser quando fazem parte de uma mesma associação, de um mesmo conglomerado (SANTOS, 1985, p. 68). Brito (2005)</w:t>
      </w:r>
      <w:r w:rsidR="001257C8">
        <w:rPr>
          <w:rFonts w:ascii="Arial" w:hAnsi="Arial" w:cs="Arial"/>
        </w:rPr>
        <w:t>, afirma</w:t>
      </w:r>
      <w:r w:rsidRPr="00B26008">
        <w:rPr>
          <w:rFonts w:ascii="Arial" w:hAnsi="Arial" w:cs="Arial"/>
        </w:rPr>
        <w:t xml:space="preserve"> que as “instituições e firmas devem ser consideradas não apenas por sua lógica interna de produção, mas também pela sua capacidade de gerar a circulação de mercadorias”. </w:t>
      </w:r>
    </w:p>
    <w:p w14:paraId="74DE31AA" w14:textId="50D07324" w:rsidR="00B26008" w:rsidRPr="00B26008" w:rsidRDefault="001257C8" w:rsidP="00CC76AC">
      <w:pPr>
        <w:tabs>
          <w:tab w:val="left" w:pos="1614"/>
        </w:tabs>
        <w:spacing w:before="120" w:after="120" w:line="240" w:lineRule="auto"/>
        <w:ind w:firstLine="1134"/>
        <w:contextualSpacing/>
        <w:jc w:val="both"/>
        <w:rPr>
          <w:rFonts w:ascii="Arial" w:hAnsi="Arial" w:cs="Arial"/>
        </w:rPr>
      </w:pPr>
      <w:r>
        <w:rPr>
          <w:rFonts w:ascii="Arial" w:hAnsi="Arial" w:cs="Arial"/>
        </w:rPr>
        <w:t>Nesse contexto</w:t>
      </w:r>
      <w:r w:rsidR="00B26008" w:rsidRPr="00B26008">
        <w:rPr>
          <w:rFonts w:ascii="Arial" w:hAnsi="Arial" w:cs="Arial"/>
        </w:rPr>
        <w:t xml:space="preserve">, Santos (1985, p. 72) </w:t>
      </w:r>
      <w:r>
        <w:rPr>
          <w:rFonts w:ascii="Arial" w:hAnsi="Arial" w:cs="Arial"/>
        </w:rPr>
        <w:t>considera</w:t>
      </w:r>
      <w:r w:rsidR="00B26008" w:rsidRPr="00B26008">
        <w:rPr>
          <w:rFonts w:ascii="Arial" w:hAnsi="Arial" w:cs="Arial"/>
        </w:rPr>
        <w:t xml:space="preserve"> que a “articulação entre diversas frações do território se opera exatamente através dos fluxos que são criados em função das atividades, da população e da herança espacial”. Nesse sentido, identificando os fixos da área </w:t>
      </w:r>
      <w:r w:rsidR="00B26008" w:rsidRPr="00B26008">
        <w:rPr>
          <w:rFonts w:ascii="Arial" w:hAnsi="Arial" w:cs="Arial"/>
        </w:rPr>
        <w:lastRenderedPageBreak/>
        <w:t>da saúde que fazem parte da cidade de Jataí, espera-se alcançar os objetivos traçados. É importante, além dos fixos, realizarmos a identificação dos atores que fazem parte da área da saúde e sua atuação para melhoria da saúde da população.</w:t>
      </w:r>
    </w:p>
    <w:p w14:paraId="0B244C0F" w14:textId="77777777" w:rsidR="00B26008" w:rsidRPr="00B26008" w:rsidRDefault="00B26008" w:rsidP="00B26008">
      <w:pPr>
        <w:tabs>
          <w:tab w:val="left" w:pos="1614"/>
        </w:tabs>
        <w:spacing w:before="120" w:after="120" w:line="240" w:lineRule="auto"/>
        <w:contextualSpacing/>
        <w:jc w:val="both"/>
        <w:rPr>
          <w:rFonts w:ascii="Arial" w:hAnsi="Arial" w:cs="Arial"/>
        </w:rPr>
      </w:pPr>
    </w:p>
    <w:p w14:paraId="0A869453" w14:textId="77777777" w:rsidR="00B26008" w:rsidRPr="00CC76AC" w:rsidRDefault="00B26008" w:rsidP="00B26008">
      <w:pPr>
        <w:tabs>
          <w:tab w:val="left" w:pos="1614"/>
        </w:tabs>
        <w:spacing w:before="120" w:after="120" w:line="240" w:lineRule="auto"/>
        <w:contextualSpacing/>
        <w:jc w:val="both"/>
        <w:rPr>
          <w:rFonts w:ascii="Arial" w:hAnsi="Arial" w:cs="Arial"/>
          <w:b/>
          <w:bCs/>
        </w:rPr>
      </w:pPr>
      <w:r w:rsidRPr="00CC76AC">
        <w:rPr>
          <w:rFonts w:ascii="Arial" w:hAnsi="Arial" w:cs="Arial"/>
          <w:b/>
          <w:bCs/>
        </w:rPr>
        <w:t>IMPORTÂNCIA DA CIDADE DE JATAÍ NA REDE DE SAÚDE</w:t>
      </w:r>
    </w:p>
    <w:p w14:paraId="67F4E275" w14:textId="77777777"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Na área da saúde, o Sudoeste Goiano conta com duas regionais que atendem aos municípios ao seu redor. A Regional de Saúde Sudoeste I, com sede em Rio Verde, conta com 18 municípios, entre eles, além da cidade sede, Acreúna, Santa Helena e São Simão. </w:t>
      </w:r>
    </w:p>
    <w:p w14:paraId="38A08616" w14:textId="6E8B588C"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A cidade de Jataí integra a Regional de Saúde Sudoeste II, da qual também fazem parte os municípios de </w:t>
      </w:r>
      <w:proofErr w:type="spellStart"/>
      <w:r w:rsidRPr="00B26008">
        <w:rPr>
          <w:rFonts w:ascii="Arial" w:hAnsi="Arial" w:cs="Arial"/>
        </w:rPr>
        <w:t>Aporé</w:t>
      </w:r>
      <w:proofErr w:type="spellEnd"/>
      <w:r w:rsidRPr="00B26008">
        <w:rPr>
          <w:rFonts w:ascii="Arial" w:hAnsi="Arial" w:cs="Arial"/>
        </w:rPr>
        <w:t xml:space="preserve">, Caiapônia, Chapadão do Céu, Doverlândia, Mineiros, Perolândia, Portelândia, Serranópolis e Santa Rita do Araguaia. Jataí é responsável por oferecer serviços de média e alta complexidade a seus moradores e dos municípios pertencentes à Regional. Esses atendimentos a pessoas de municípios vizinhos são realizados graças a pactos e convênios, que geralmente preveem uma contrapartida da cidade de origem, com vistas a auxiliar nos custos dos tratamentos, atendimentos, entre outros. </w:t>
      </w:r>
    </w:p>
    <w:p w14:paraId="0144BCD5" w14:textId="77777777"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Comparando esses dois municípios, Jataí é considerado um centro de saúde importante, porém, o município de Rio Verde oferece, através da iniciativa privada, uma rede de saúde mais ampla. Mesmo assim, Jataí tem uma boa influência sobre os demais municípios em relação ao atendimento da saúde. Na cidade de Jataí, os usuários encontram uma rede de saúde composta por serviços particulares e públicos, na cidade de Rio Verde a grande maioria é composta por serviços e profissionais da rede particular de saúde. </w:t>
      </w:r>
    </w:p>
    <w:p w14:paraId="450CEBC1" w14:textId="2FFD8808"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Além dos moradores da cidade de Jataí, diariamente, a rede pública de saúde recebe várias pessoas para realizarem tratamentos ou atendimentos. A análise dos atendimentos prestados e dos custos que demand</w:t>
      </w:r>
      <w:r w:rsidR="00181C73">
        <w:rPr>
          <w:rFonts w:ascii="Arial" w:hAnsi="Arial" w:cs="Arial"/>
        </w:rPr>
        <w:t>ados</w:t>
      </w:r>
      <w:r w:rsidRPr="00B26008">
        <w:rPr>
          <w:rFonts w:ascii="Arial" w:hAnsi="Arial" w:cs="Arial"/>
        </w:rPr>
        <w:t xml:space="preserve"> auxilia</w:t>
      </w:r>
      <w:r w:rsidR="00181C73">
        <w:rPr>
          <w:rFonts w:ascii="Arial" w:hAnsi="Arial" w:cs="Arial"/>
        </w:rPr>
        <w:t>m</w:t>
      </w:r>
      <w:r w:rsidRPr="00B26008">
        <w:rPr>
          <w:rFonts w:ascii="Arial" w:hAnsi="Arial" w:cs="Arial"/>
        </w:rPr>
        <w:t xml:space="preserve"> no planejamento das ações a serem desenvolvidas. </w:t>
      </w:r>
    </w:p>
    <w:p w14:paraId="1BBD23AF" w14:textId="73589885" w:rsidR="00B26008" w:rsidRPr="00B26008" w:rsidRDefault="00B26008" w:rsidP="00CC76AC">
      <w:pPr>
        <w:tabs>
          <w:tab w:val="left" w:pos="1614"/>
        </w:tabs>
        <w:spacing w:before="120" w:after="120" w:line="240" w:lineRule="auto"/>
        <w:ind w:firstLine="1134"/>
        <w:contextualSpacing/>
        <w:jc w:val="both"/>
        <w:rPr>
          <w:rFonts w:ascii="Arial" w:hAnsi="Arial" w:cs="Arial"/>
        </w:rPr>
      </w:pPr>
      <w:r w:rsidRPr="00B26008">
        <w:rPr>
          <w:rFonts w:ascii="Arial" w:hAnsi="Arial" w:cs="Arial"/>
        </w:rPr>
        <w:t>Santos (2008)</w:t>
      </w:r>
      <w:r w:rsidR="00181C73">
        <w:rPr>
          <w:rFonts w:ascii="Arial" w:hAnsi="Arial" w:cs="Arial"/>
        </w:rPr>
        <w:t>,</w:t>
      </w:r>
      <w:r w:rsidRPr="00B26008">
        <w:rPr>
          <w:rFonts w:ascii="Arial" w:hAnsi="Arial" w:cs="Arial"/>
        </w:rPr>
        <w:t xml:space="preserve"> </w:t>
      </w:r>
      <w:r w:rsidR="00181C73">
        <w:rPr>
          <w:rFonts w:ascii="Arial" w:hAnsi="Arial" w:cs="Arial"/>
        </w:rPr>
        <w:t>aponta sobre</w:t>
      </w:r>
      <w:r w:rsidRPr="00B26008">
        <w:rPr>
          <w:rFonts w:ascii="Arial" w:hAnsi="Arial" w:cs="Arial"/>
        </w:rPr>
        <w:t xml:space="preserve"> a função dos centros de serviços que determinadas cidades desempenham em relação a outras regiões. Nesse sentido, alguns desses serviços tornam-se restritos pelos seus custos e pelas dificuldades das comunicações. Souza (2003) explica que devemos abordar as redes urbanas em uma perspectiva que considera uma relação de dependência, seja ela de consumo ou de produção com outras cidades, apresentando, assim, o termo área de influência. </w:t>
      </w:r>
    </w:p>
    <w:p w14:paraId="45FC75B1" w14:textId="77777777" w:rsidR="00B97878" w:rsidRDefault="00B26008" w:rsidP="00B97878">
      <w:pPr>
        <w:tabs>
          <w:tab w:val="left" w:pos="1614"/>
        </w:tabs>
        <w:spacing w:after="0" w:line="240" w:lineRule="auto"/>
        <w:ind w:firstLine="1134"/>
        <w:contextualSpacing/>
        <w:jc w:val="both"/>
        <w:rPr>
          <w:rFonts w:ascii="Arial" w:hAnsi="Arial" w:cs="Arial"/>
        </w:rPr>
      </w:pPr>
      <w:r w:rsidRPr="00B26008">
        <w:rPr>
          <w:rFonts w:ascii="Arial" w:hAnsi="Arial" w:cs="Arial"/>
        </w:rPr>
        <w:t xml:space="preserve">As unidades de saúde para melhor atender a população devem estar distribuídas de forma </w:t>
      </w:r>
      <w:r w:rsidR="00181C73">
        <w:rPr>
          <w:rFonts w:ascii="Arial" w:hAnsi="Arial" w:cs="Arial"/>
        </w:rPr>
        <w:t xml:space="preserve">a </w:t>
      </w:r>
      <w:r w:rsidRPr="00B26008">
        <w:rPr>
          <w:rFonts w:ascii="Arial" w:hAnsi="Arial" w:cs="Arial"/>
        </w:rPr>
        <w:t>facilitar o acesso. Porém sobre acesso, alguns autores possuem diferentes concepções sobre os fatores que influenciam na escolha da população por determinada unidade, sejam eles geográficos, afinidade,</w:t>
      </w:r>
      <w:r w:rsidR="0093611B">
        <w:rPr>
          <w:rFonts w:ascii="Arial" w:hAnsi="Arial" w:cs="Arial"/>
        </w:rPr>
        <w:t xml:space="preserve"> </w:t>
      </w:r>
      <w:r w:rsidRPr="00B26008">
        <w:rPr>
          <w:rFonts w:ascii="Arial" w:hAnsi="Arial" w:cs="Arial"/>
        </w:rPr>
        <w:t>qualidade no atendimento e oferta dos serviços de interesse. “Nesse contexto, é pertinente compreender os fatores que influenciam a utilização dos serviços de saúde identificando razões para possíveis diferenças na procura, na satisfação com o cuidado recebido e nos resultados alcançados” (VIEGAS et al, 2015, p 102).</w:t>
      </w:r>
    </w:p>
    <w:p w14:paraId="3ADD8A31" w14:textId="7492FCE3" w:rsidR="00B26008" w:rsidRPr="00B26008" w:rsidRDefault="00B26008" w:rsidP="00B97878">
      <w:pPr>
        <w:tabs>
          <w:tab w:val="left" w:pos="1614"/>
        </w:tabs>
        <w:spacing w:after="0" w:line="240" w:lineRule="auto"/>
        <w:ind w:firstLine="1134"/>
        <w:contextualSpacing/>
        <w:jc w:val="both"/>
        <w:rPr>
          <w:rFonts w:ascii="Arial" w:hAnsi="Arial" w:cs="Arial"/>
        </w:rPr>
      </w:pPr>
      <w:r w:rsidRPr="00B26008">
        <w:rPr>
          <w:rFonts w:ascii="Arial" w:hAnsi="Arial" w:cs="Arial"/>
        </w:rPr>
        <w:t xml:space="preserve">Outro fator que influencia essa escolha é o tempo de espera por determinadas consultas ou exames. Devido à demora em alguns casos, os usuários optam por se deslocar para locais mais distantes, porém que vão realizar o atendimento de forma mais completa, com isso, vão aos hospitais de referência. </w:t>
      </w:r>
    </w:p>
    <w:p w14:paraId="600B47A6" w14:textId="77777777" w:rsidR="00B26008" w:rsidRPr="00B26008" w:rsidRDefault="00B26008" w:rsidP="00B26008">
      <w:pPr>
        <w:tabs>
          <w:tab w:val="left" w:pos="1614"/>
        </w:tabs>
        <w:spacing w:before="120" w:after="120" w:line="240" w:lineRule="auto"/>
        <w:contextualSpacing/>
        <w:jc w:val="both"/>
        <w:rPr>
          <w:rFonts w:ascii="Arial" w:hAnsi="Arial" w:cs="Arial"/>
        </w:rPr>
      </w:pPr>
    </w:p>
    <w:p w14:paraId="2BC8A0F2" w14:textId="77777777" w:rsidR="00B26008" w:rsidRPr="00D5097F" w:rsidRDefault="00B26008" w:rsidP="00B26008">
      <w:pPr>
        <w:tabs>
          <w:tab w:val="left" w:pos="1614"/>
        </w:tabs>
        <w:spacing w:before="120" w:after="120" w:line="240" w:lineRule="auto"/>
        <w:contextualSpacing/>
        <w:jc w:val="both"/>
        <w:rPr>
          <w:rFonts w:ascii="Arial" w:hAnsi="Arial" w:cs="Arial"/>
          <w:b/>
          <w:bCs/>
        </w:rPr>
      </w:pPr>
      <w:r w:rsidRPr="00D5097F">
        <w:rPr>
          <w:rFonts w:ascii="Arial" w:hAnsi="Arial" w:cs="Arial"/>
          <w:b/>
          <w:bCs/>
        </w:rPr>
        <w:t>APLICAÇÃO DO KOBOTOOLBOX PARA REALIZAÇÃO DE PESQUISAS</w:t>
      </w:r>
    </w:p>
    <w:p w14:paraId="4AD31E22" w14:textId="7691C510" w:rsidR="00B26008" w:rsidRPr="00B26008" w:rsidRDefault="00B26008" w:rsidP="001A3CEF">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No meio acadêmico e profissional é comum e importante o desenvolvimento de pesquisas com a realização de trabalhos de campo. O trabalho de campo permite uma maior percepção por parte do pesquisador </w:t>
      </w:r>
      <w:r w:rsidR="00181C73">
        <w:rPr>
          <w:rFonts w:ascii="Arial" w:hAnsi="Arial" w:cs="Arial"/>
        </w:rPr>
        <w:t xml:space="preserve">acerca </w:t>
      </w:r>
      <w:r w:rsidRPr="00B26008">
        <w:rPr>
          <w:rFonts w:ascii="Arial" w:hAnsi="Arial" w:cs="Arial"/>
        </w:rPr>
        <w:t xml:space="preserve">do objeto a ser estudado e a inserção de detalhes não perceptíveis apenas em buscas de bancos de </w:t>
      </w:r>
      <w:r w:rsidRPr="0093611B">
        <w:rPr>
          <w:rFonts w:ascii="Arial" w:hAnsi="Arial" w:cs="Arial"/>
        </w:rPr>
        <w:t>dados.</w:t>
      </w:r>
      <w:r w:rsidRPr="00B26008">
        <w:rPr>
          <w:rFonts w:ascii="Arial" w:hAnsi="Arial" w:cs="Arial"/>
        </w:rPr>
        <w:t xml:space="preserve"> É comum também a utilização de instrumentos de coleta de </w:t>
      </w:r>
      <w:r w:rsidR="0093611B">
        <w:rPr>
          <w:rFonts w:ascii="Arial" w:hAnsi="Arial" w:cs="Arial"/>
        </w:rPr>
        <w:t>informações</w:t>
      </w:r>
      <w:r w:rsidRPr="00B26008">
        <w:rPr>
          <w:rFonts w:ascii="Arial" w:hAnsi="Arial" w:cs="Arial"/>
        </w:rPr>
        <w:t xml:space="preserve"> em campo, seja para realização de entrevistas ou para observar as características do meio investigado. Após essa coleta o estudo avança para a estruturação do banco de dados e posterior análise </w:t>
      </w:r>
      <w:r w:rsidR="00181C73">
        <w:rPr>
          <w:rFonts w:ascii="Arial" w:hAnsi="Arial" w:cs="Arial"/>
        </w:rPr>
        <w:t>das informações</w:t>
      </w:r>
      <w:r w:rsidRPr="00B26008">
        <w:rPr>
          <w:rFonts w:ascii="Arial" w:hAnsi="Arial" w:cs="Arial"/>
        </w:rPr>
        <w:t>. Essas etapas demandam tempo do pesquisador, alguns des</w:t>
      </w:r>
      <w:r w:rsidR="00181C73">
        <w:rPr>
          <w:rFonts w:ascii="Arial" w:hAnsi="Arial" w:cs="Arial"/>
        </w:rPr>
        <w:t>se</w:t>
      </w:r>
      <w:r w:rsidRPr="00B26008">
        <w:rPr>
          <w:rFonts w:ascii="Arial" w:hAnsi="Arial" w:cs="Arial"/>
        </w:rPr>
        <w:t>s devido à falta de</w:t>
      </w:r>
      <w:r w:rsidR="00181C73">
        <w:rPr>
          <w:rFonts w:ascii="Arial" w:hAnsi="Arial" w:cs="Arial"/>
        </w:rPr>
        <w:t xml:space="preserve"> disponibilidade</w:t>
      </w:r>
      <w:r w:rsidRPr="00B26008">
        <w:rPr>
          <w:rFonts w:ascii="Arial" w:hAnsi="Arial" w:cs="Arial"/>
        </w:rPr>
        <w:t xml:space="preserve"> para realização dessa ação optam por terceirizar a construção do banco de </w:t>
      </w:r>
      <w:r w:rsidRPr="0093611B">
        <w:rPr>
          <w:rFonts w:ascii="Arial" w:hAnsi="Arial" w:cs="Arial"/>
        </w:rPr>
        <w:t>dados.</w:t>
      </w:r>
      <w:r w:rsidRPr="00B26008">
        <w:rPr>
          <w:rFonts w:ascii="Arial" w:hAnsi="Arial" w:cs="Arial"/>
        </w:rPr>
        <w:t xml:space="preserve"> </w:t>
      </w:r>
    </w:p>
    <w:p w14:paraId="2037DD5D" w14:textId="48BE60A8" w:rsidR="00B26008" w:rsidRPr="00B26008" w:rsidRDefault="00B26008" w:rsidP="001A3CEF">
      <w:pPr>
        <w:tabs>
          <w:tab w:val="left" w:pos="1614"/>
        </w:tabs>
        <w:spacing w:before="120" w:after="120" w:line="240" w:lineRule="auto"/>
        <w:ind w:firstLine="1134"/>
        <w:contextualSpacing/>
        <w:jc w:val="both"/>
        <w:rPr>
          <w:rFonts w:ascii="Arial" w:hAnsi="Arial" w:cs="Arial"/>
        </w:rPr>
      </w:pPr>
      <w:r w:rsidRPr="00B26008">
        <w:rPr>
          <w:rFonts w:ascii="Arial" w:hAnsi="Arial" w:cs="Arial"/>
        </w:rPr>
        <w:t xml:space="preserve">Com o advento das novas tecnologias, algumas delas vem para auxiliar as atividades do </w:t>
      </w:r>
      <w:proofErr w:type="gramStart"/>
      <w:r w:rsidRPr="00B26008">
        <w:rPr>
          <w:rFonts w:ascii="Arial" w:hAnsi="Arial" w:cs="Arial"/>
        </w:rPr>
        <w:t>dia-a-dia</w:t>
      </w:r>
      <w:proofErr w:type="gramEnd"/>
      <w:r w:rsidRPr="00B26008">
        <w:rPr>
          <w:rFonts w:ascii="Arial" w:hAnsi="Arial" w:cs="Arial"/>
        </w:rPr>
        <w:t>, permitindo uma maior eficácia no desenvolvimento das tarefas. Um</w:t>
      </w:r>
      <w:r w:rsidR="00181C73">
        <w:rPr>
          <w:rFonts w:ascii="Arial" w:hAnsi="Arial" w:cs="Arial"/>
        </w:rPr>
        <w:t xml:space="preserve"> conjunto de ferramentas</w:t>
      </w:r>
      <w:r w:rsidRPr="00B26008">
        <w:rPr>
          <w:rFonts w:ascii="Arial" w:hAnsi="Arial" w:cs="Arial"/>
        </w:rPr>
        <w:t xml:space="preserve"> que veio para integral o rol de possibilidades, é o </w:t>
      </w:r>
      <w:proofErr w:type="spellStart"/>
      <w:r w:rsidRPr="00B26008">
        <w:rPr>
          <w:rFonts w:ascii="Arial" w:hAnsi="Arial" w:cs="Arial"/>
        </w:rPr>
        <w:t>KoBoToolbox</w:t>
      </w:r>
      <w:proofErr w:type="spellEnd"/>
      <w:r w:rsidRPr="00B26008">
        <w:rPr>
          <w:rFonts w:ascii="Arial" w:hAnsi="Arial" w:cs="Arial"/>
        </w:rPr>
        <w:t xml:space="preserve">. </w:t>
      </w:r>
      <w:r w:rsidR="00181C73">
        <w:rPr>
          <w:rFonts w:ascii="Arial" w:hAnsi="Arial" w:cs="Arial"/>
        </w:rPr>
        <w:t>De acordo com Silva (2019),</w:t>
      </w:r>
      <w:r w:rsidRPr="00B26008">
        <w:rPr>
          <w:rFonts w:ascii="Arial" w:hAnsi="Arial" w:cs="Arial"/>
        </w:rPr>
        <w:t xml:space="preserve"> o </w:t>
      </w:r>
      <w:proofErr w:type="spellStart"/>
      <w:r w:rsidRPr="00B26008">
        <w:rPr>
          <w:rFonts w:ascii="Arial" w:hAnsi="Arial" w:cs="Arial"/>
        </w:rPr>
        <w:t>KoBoToolbox</w:t>
      </w:r>
      <w:proofErr w:type="spellEnd"/>
      <w:r w:rsidRPr="00B26008">
        <w:rPr>
          <w:rFonts w:ascii="Arial" w:hAnsi="Arial" w:cs="Arial"/>
        </w:rPr>
        <w:t xml:space="preserve"> é um software que permite a coleta de dados, </w:t>
      </w:r>
      <w:proofErr w:type="gramStart"/>
      <w:r w:rsidRPr="00B26008">
        <w:rPr>
          <w:rFonts w:ascii="Arial" w:hAnsi="Arial" w:cs="Arial"/>
        </w:rPr>
        <w:t>analise</w:t>
      </w:r>
      <w:proofErr w:type="gramEnd"/>
      <w:r w:rsidRPr="00B26008">
        <w:rPr>
          <w:rFonts w:ascii="Arial" w:hAnsi="Arial" w:cs="Arial"/>
        </w:rPr>
        <w:t xml:space="preserve"> e gerenciamento com vistas a subsidiar a tomada de decisões nas mais diversas áreas, permitindo a estruturação de gráficos, tabelas, relatórios e mapas e </w:t>
      </w:r>
      <w:r w:rsidR="00181C73">
        <w:rPr>
          <w:rFonts w:ascii="Arial" w:hAnsi="Arial" w:cs="Arial"/>
        </w:rPr>
        <w:t xml:space="preserve">ainda a exportação dos dados para serem </w:t>
      </w:r>
      <w:r w:rsidRPr="00B26008">
        <w:rPr>
          <w:rFonts w:ascii="Arial" w:hAnsi="Arial" w:cs="Arial"/>
        </w:rPr>
        <w:t xml:space="preserve">utilizados em outros sistemas. </w:t>
      </w:r>
    </w:p>
    <w:p w14:paraId="69D01EB7" w14:textId="4C5E02A5" w:rsidR="009D1EEE" w:rsidRDefault="0093611B" w:rsidP="009D1EEE">
      <w:pPr>
        <w:tabs>
          <w:tab w:val="left" w:pos="1614"/>
        </w:tabs>
        <w:spacing w:before="120" w:after="120" w:line="240" w:lineRule="auto"/>
        <w:contextualSpacing/>
        <w:jc w:val="both"/>
        <w:rPr>
          <w:rFonts w:ascii="Arial" w:hAnsi="Arial" w:cs="Arial"/>
        </w:rPr>
      </w:pPr>
      <w:r>
        <w:rPr>
          <w:rFonts w:ascii="Arial" w:hAnsi="Arial" w:cs="Arial"/>
        </w:rPr>
        <w:t xml:space="preserve">                   </w:t>
      </w:r>
      <w:r w:rsidR="00842198">
        <w:rPr>
          <w:rFonts w:ascii="Arial" w:hAnsi="Arial" w:cs="Arial"/>
        </w:rPr>
        <w:t xml:space="preserve">Este sistema permite a criação de questionários que podem ser aplicados offline e, após a inserção dos dados, estes são transferidos para o servidor no momento que houver rede de internet disponível. Automaticamente são </w:t>
      </w:r>
      <w:proofErr w:type="gramStart"/>
      <w:r w:rsidR="00842198">
        <w:rPr>
          <w:rFonts w:ascii="Arial" w:hAnsi="Arial" w:cs="Arial"/>
        </w:rPr>
        <w:t>criadas</w:t>
      </w:r>
      <w:proofErr w:type="gramEnd"/>
      <w:r w:rsidR="00842198">
        <w:rPr>
          <w:rFonts w:ascii="Arial" w:hAnsi="Arial" w:cs="Arial"/>
        </w:rPr>
        <w:t xml:space="preserve"> tabelas, gráficos e mapas, facilitando assim a análise dos dados e dando maior agilidade no processo de construção do estudo. </w:t>
      </w:r>
    </w:p>
    <w:p w14:paraId="1E0623BE" w14:textId="0E9686B8" w:rsidR="009D1EEE" w:rsidRDefault="009D1EEE" w:rsidP="009D1EEE">
      <w:pPr>
        <w:pStyle w:val="SemEspaamento"/>
        <w:spacing w:after="120"/>
        <w:jc w:val="both"/>
        <w:rPr>
          <w:rFonts w:ascii="Arial" w:hAnsi="Arial" w:cs="Arial"/>
          <w:b/>
          <w:bCs/>
          <w:sz w:val="20"/>
          <w:szCs w:val="20"/>
        </w:rPr>
      </w:pPr>
      <w:r w:rsidRPr="00273BD4">
        <w:rPr>
          <w:rFonts w:ascii="Arial" w:hAnsi="Arial" w:cs="Arial"/>
          <w:b/>
          <w:bCs/>
          <w:sz w:val="20"/>
          <w:szCs w:val="20"/>
        </w:rPr>
        <w:t>MATERIAL E MÉTODOS</w:t>
      </w:r>
      <w:r w:rsidR="00322395">
        <w:rPr>
          <w:rFonts w:ascii="Arial" w:hAnsi="Arial" w:cs="Arial"/>
          <w:b/>
          <w:bCs/>
          <w:sz w:val="20"/>
          <w:szCs w:val="20"/>
        </w:rPr>
        <w:t>:</w:t>
      </w:r>
    </w:p>
    <w:p w14:paraId="129775D7" w14:textId="1FD8488F" w:rsidR="009D1EEE" w:rsidRDefault="009D1EEE" w:rsidP="009D1EEE">
      <w:pPr>
        <w:tabs>
          <w:tab w:val="left" w:pos="1614"/>
        </w:tabs>
        <w:spacing w:before="120" w:after="120" w:line="240" w:lineRule="auto"/>
        <w:ind w:firstLine="1134"/>
        <w:contextualSpacing/>
        <w:jc w:val="both"/>
        <w:rPr>
          <w:rFonts w:ascii="Arial" w:hAnsi="Arial" w:cs="Arial"/>
        </w:rPr>
      </w:pPr>
      <w:r w:rsidRPr="009D1EEE">
        <w:rPr>
          <w:rFonts w:ascii="Arial" w:hAnsi="Arial" w:cs="Arial"/>
        </w:rPr>
        <w:t xml:space="preserve">A proposta do trabalho se deu como atividade final da disciplina do programa de pós-graduação em Geografia, “Análise da paisagem utilizando Open Data Kit (ODK) e </w:t>
      </w:r>
      <w:proofErr w:type="spellStart"/>
      <w:r w:rsidRPr="009D1EEE">
        <w:rPr>
          <w:rFonts w:ascii="Arial" w:hAnsi="Arial" w:cs="Arial"/>
        </w:rPr>
        <w:t>KoBoToolbox</w:t>
      </w:r>
      <w:proofErr w:type="spellEnd"/>
      <w:r w:rsidRPr="009D1EEE">
        <w:rPr>
          <w:rFonts w:ascii="Arial" w:hAnsi="Arial" w:cs="Arial"/>
        </w:rPr>
        <w:t xml:space="preserve">”. O estudo se baseia em uma análise </w:t>
      </w:r>
      <w:proofErr w:type="spellStart"/>
      <w:r w:rsidRPr="009D1EEE">
        <w:rPr>
          <w:rFonts w:ascii="Arial" w:hAnsi="Arial" w:cs="Arial"/>
        </w:rPr>
        <w:t>quali</w:t>
      </w:r>
      <w:proofErr w:type="spellEnd"/>
      <w:r w:rsidRPr="009D1EEE">
        <w:rPr>
          <w:rFonts w:ascii="Arial" w:hAnsi="Arial" w:cs="Arial"/>
        </w:rPr>
        <w:t>-quantitativa utilizando dados da Secretaria Municipal de Saúde, do DATASUS (Departamento de Informática do Sistema Único de Saúde) e CNES (Cadastro Nacional de Estabelecimentos de Saúde)</w:t>
      </w:r>
      <w:r w:rsidR="00A117EA">
        <w:rPr>
          <w:rFonts w:ascii="Arial" w:hAnsi="Arial" w:cs="Arial"/>
        </w:rPr>
        <w:t xml:space="preserve"> para o ano de 2019</w:t>
      </w:r>
      <w:r w:rsidRPr="009D1EEE">
        <w:rPr>
          <w:rFonts w:ascii="Arial" w:hAnsi="Arial" w:cs="Arial"/>
        </w:rPr>
        <w:t xml:space="preserve">. Foi realizado também um trabalho de campo, </w:t>
      </w:r>
      <w:r w:rsidR="00973B9E">
        <w:rPr>
          <w:rFonts w:ascii="Arial" w:hAnsi="Arial" w:cs="Arial"/>
        </w:rPr>
        <w:t>no qual p</w:t>
      </w:r>
      <w:r w:rsidRPr="009D1EEE">
        <w:rPr>
          <w:rFonts w:ascii="Arial" w:hAnsi="Arial" w:cs="Arial"/>
        </w:rPr>
        <w:t xml:space="preserve">ercorremos todas as unidades de saúde </w:t>
      </w:r>
      <w:r w:rsidR="00973B9E">
        <w:rPr>
          <w:rFonts w:ascii="Arial" w:hAnsi="Arial" w:cs="Arial"/>
        </w:rPr>
        <w:t xml:space="preserve">da rede municipal </w:t>
      </w:r>
      <w:r w:rsidRPr="009D1EEE">
        <w:rPr>
          <w:rFonts w:ascii="Arial" w:hAnsi="Arial" w:cs="Arial"/>
        </w:rPr>
        <w:t xml:space="preserve">da cidade de Jataí. A partir dos relatórios fornecidos pela secretaria, fizemos o preenchimento do questionário estruturado no software </w:t>
      </w:r>
      <w:proofErr w:type="spellStart"/>
      <w:r w:rsidRPr="009D1EEE">
        <w:rPr>
          <w:rFonts w:ascii="Arial" w:hAnsi="Arial" w:cs="Arial"/>
        </w:rPr>
        <w:t>KoBoToolbox</w:t>
      </w:r>
      <w:proofErr w:type="spellEnd"/>
      <w:r w:rsidRPr="009D1EEE">
        <w:rPr>
          <w:rFonts w:ascii="Arial" w:hAnsi="Arial" w:cs="Arial"/>
        </w:rPr>
        <w:t>. O Mapa 1 apresenta a localização e o perímetro urbano da área de estudo com as rodovias (BR 158 e 364) que a interceptam</w:t>
      </w:r>
      <w:r>
        <w:rPr>
          <w:rFonts w:ascii="Arial" w:hAnsi="Arial" w:cs="Arial"/>
        </w:rPr>
        <w:t>.</w:t>
      </w:r>
    </w:p>
    <w:p w14:paraId="476459D6" w14:textId="6FD72FF2" w:rsidR="00381A07" w:rsidRDefault="00381A07" w:rsidP="009D1EEE">
      <w:pPr>
        <w:tabs>
          <w:tab w:val="left" w:pos="1614"/>
        </w:tabs>
        <w:spacing w:before="120" w:after="120" w:line="240" w:lineRule="auto"/>
        <w:ind w:firstLine="1134"/>
        <w:contextualSpacing/>
        <w:jc w:val="both"/>
        <w:rPr>
          <w:rFonts w:ascii="Arial" w:hAnsi="Arial" w:cs="Arial"/>
        </w:rPr>
      </w:pPr>
    </w:p>
    <w:p w14:paraId="2D574283" w14:textId="079F6F23" w:rsidR="00381A07" w:rsidRDefault="00381A07" w:rsidP="009D1EEE">
      <w:pPr>
        <w:tabs>
          <w:tab w:val="left" w:pos="1614"/>
        </w:tabs>
        <w:spacing w:before="120" w:after="120" w:line="240" w:lineRule="auto"/>
        <w:ind w:firstLine="1134"/>
        <w:contextualSpacing/>
        <w:jc w:val="both"/>
        <w:rPr>
          <w:rFonts w:ascii="Arial" w:hAnsi="Arial" w:cs="Arial"/>
        </w:rPr>
      </w:pPr>
    </w:p>
    <w:p w14:paraId="0A775980" w14:textId="1FB1376D" w:rsidR="00381A07" w:rsidRDefault="00381A07" w:rsidP="009D1EEE">
      <w:pPr>
        <w:tabs>
          <w:tab w:val="left" w:pos="1614"/>
        </w:tabs>
        <w:spacing w:before="120" w:after="120" w:line="240" w:lineRule="auto"/>
        <w:ind w:firstLine="1134"/>
        <w:contextualSpacing/>
        <w:jc w:val="both"/>
        <w:rPr>
          <w:rFonts w:ascii="Arial" w:hAnsi="Arial" w:cs="Arial"/>
        </w:rPr>
      </w:pPr>
    </w:p>
    <w:p w14:paraId="6CA825B7" w14:textId="09BBC483" w:rsidR="00381A07" w:rsidRDefault="00381A07" w:rsidP="009D1EEE">
      <w:pPr>
        <w:tabs>
          <w:tab w:val="left" w:pos="1614"/>
        </w:tabs>
        <w:spacing w:before="120" w:after="120" w:line="240" w:lineRule="auto"/>
        <w:ind w:firstLine="1134"/>
        <w:contextualSpacing/>
        <w:jc w:val="both"/>
        <w:rPr>
          <w:rFonts w:ascii="Arial" w:hAnsi="Arial" w:cs="Arial"/>
        </w:rPr>
      </w:pPr>
    </w:p>
    <w:p w14:paraId="036E7FC7" w14:textId="4128B2E2" w:rsidR="00381A07" w:rsidRDefault="00381A07" w:rsidP="009D1EEE">
      <w:pPr>
        <w:tabs>
          <w:tab w:val="left" w:pos="1614"/>
        </w:tabs>
        <w:spacing w:before="120" w:after="120" w:line="240" w:lineRule="auto"/>
        <w:ind w:firstLine="1134"/>
        <w:contextualSpacing/>
        <w:jc w:val="both"/>
        <w:rPr>
          <w:rFonts w:ascii="Arial" w:hAnsi="Arial" w:cs="Arial"/>
        </w:rPr>
      </w:pPr>
    </w:p>
    <w:p w14:paraId="51636DC7" w14:textId="6E7757C9" w:rsidR="00381A07" w:rsidRDefault="00381A07" w:rsidP="009D1EEE">
      <w:pPr>
        <w:tabs>
          <w:tab w:val="left" w:pos="1614"/>
        </w:tabs>
        <w:spacing w:before="120" w:after="120" w:line="240" w:lineRule="auto"/>
        <w:ind w:firstLine="1134"/>
        <w:contextualSpacing/>
        <w:jc w:val="both"/>
        <w:rPr>
          <w:rFonts w:ascii="Arial" w:hAnsi="Arial" w:cs="Arial"/>
        </w:rPr>
      </w:pPr>
    </w:p>
    <w:p w14:paraId="736FBAD2" w14:textId="205EED6C" w:rsidR="00381A07" w:rsidRDefault="00381A07" w:rsidP="009D1EEE">
      <w:pPr>
        <w:tabs>
          <w:tab w:val="left" w:pos="1614"/>
        </w:tabs>
        <w:spacing w:before="120" w:after="120" w:line="240" w:lineRule="auto"/>
        <w:ind w:firstLine="1134"/>
        <w:contextualSpacing/>
        <w:jc w:val="both"/>
        <w:rPr>
          <w:rFonts w:ascii="Arial" w:hAnsi="Arial" w:cs="Arial"/>
        </w:rPr>
      </w:pPr>
    </w:p>
    <w:p w14:paraId="74C707B2" w14:textId="127F321A" w:rsidR="00381A07" w:rsidRDefault="00381A07" w:rsidP="009D1EEE">
      <w:pPr>
        <w:tabs>
          <w:tab w:val="left" w:pos="1614"/>
        </w:tabs>
        <w:spacing w:before="120" w:after="120" w:line="240" w:lineRule="auto"/>
        <w:ind w:firstLine="1134"/>
        <w:contextualSpacing/>
        <w:jc w:val="both"/>
        <w:rPr>
          <w:rFonts w:ascii="Arial" w:hAnsi="Arial" w:cs="Arial"/>
        </w:rPr>
      </w:pPr>
    </w:p>
    <w:p w14:paraId="34B1BB6E" w14:textId="77777777" w:rsidR="00381A07" w:rsidRDefault="00381A07" w:rsidP="009D1EEE">
      <w:pPr>
        <w:tabs>
          <w:tab w:val="left" w:pos="1614"/>
        </w:tabs>
        <w:spacing w:before="120" w:after="120" w:line="240" w:lineRule="auto"/>
        <w:ind w:firstLine="1134"/>
        <w:contextualSpacing/>
        <w:jc w:val="both"/>
        <w:rPr>
          <w:rFonts w:ascii="Arial" w:hAnsi="Arial" w:cs="Arial"/>
        </w:rPr>
      </w:pPr>
    </w:p>
    <w:p w14:paraId="74731A3D" w14:textId="218A3125" w:rsidR="009D1EEE" w:rsidRDefault="009D1EEE" w:rsidP="009D1EEE">
      <w:pPr>
        <w:pStyle w:val="SemEspaamento"/>
        <w:jc w:val="center"/>
        <w:rPr>
          <w:rFonts w:ascii="Arial" w:hAnsi="Arial" w:cs="Arial"/>
        </w:rPr>
      </w:pPr>
      <w:r w:rsidRPr="009D1EEE">
        <w:rPr>
          <w:rFonts w:ascii="Arial" w:hAnsi="Arial" w:cs="Arial"/>
          <w:b/>
          <w:bCs/>
        </w:rPr>
        <w:lastRenderedPageBreak/>
        <w:t xml:space="preserve">Mapa </w:t>
      </w:r>
      <w:r w:rsidRPr="009D1EEE">
        <w:rPr>
          <w:rFonts w:ascii="Arial" w:hAnsi="Arial" w:cs="Arial"/>
          <w:b/>
          <w:bCs/>
        </w:rPr>
        <w:fldChar w:fldCharType="begin"/>
      </w:r>
      <w:r w:rsidRPr="009D1EEE">
        <w:rPr>
          <w:rFonts w:ascii="Arial" w:hAnsi="Arial" w:cs="Arial"/>
          <w:b/>
          <w:bCs/>
        </w:rPr>
        <w:instrText xml:space="preserve"> SEQ Figura \* ARABIC </w:instrText>
      </w:r>
      <w:r w:rsidRPr="009D1EEE">
        <w:rPr>
          <w:rFonts w:ascii="Arial" w:hAnsi="Arial" w:cs="Arial"/>
          <w:b/>
          <w:bCs/>
        </w:rPr>
        <w:fldChar w:fldCharType="separate"/>
      </w:r>
      <w:r w:rsidRPr="009D1EEE">
        <w:rPr>
          <w:rFonts w:ascii="Arial" w:hAnsi="Arial" w:cs="Arial"/>
          <w:b/>
          <w:bCs/>
          <w:noProof/>
        </w:rPr>
        <w:t>1</w:t>
      </w:r>
      <w:r w:rsidRPr="009D1EEE">
        <w:rPr>
          <w:rFonts w:ascii="Arial" w:hAnsi="Arial" w:cs="Arial"/>
          <w:b/>
          <w:bCs/>
        </w:rPr>
        <w:fldChar w:fldCharType="end"/>
      </w:r>
      <w:r w:rsidRPr="009D1EEE">
        <w:rPr>
          <w:rFonts w:ascii="Arial" w:hAnsi="Arial" w:cs="Arial"/>
          <w:b/>
          <w:bCs/>
        </w:rPr>
        <w:t xml:space="preserve"> -</w:t>
      </w:r>
      <w:r w:rsidRPr="009D1EEE">
        <w:rPr>
          <w:rFonts w:ascii="Arial" w:hAnsi="Arial" w:cs="Arial"/>
        </w:rPr>
        <w:t xml:space="preserve"> Jataí (GO): localização da área de estudo,20</w:t>
      </w:r>
      <w:r w:rsidR="002C5F10">
        <w:rPr>
          <w:rFonts w:ascii="Arial" w:hAnsi="Arial" w:cs="Arial"/>
        </w:rPr>
        <w:t>20.</w:t>
      </w:r>
    </w:p>
    <w:p w14:paraId="0ECFFE5E" w14:textId="4022D861" w:rsidR="009D1EEE" w:rsidRDefault="009D1EEE" w:rsidP="009D1EEE">
      <w:pPr>
        <w:pStyle w:val="SemEspaamento"/>
        <w:jc w:val="center"/>
        <w:rPr>
          <w:rFonts w:ascii="Arial" w:hAnsi="Arial" w:cs="Arial"/>
        </w:rPr>
      </w:pPr>
      <w:r>
        <w:rPr>
          <w:rFonts w:ascii="Arial" w:hAnsi="Arial" w:cs="Arial"/>
          <w:noProof/>
        </w:rPr>
        <w:drawing>
          <wp:inline distT="0" distB="0" distL="0" distR="0" wp14:anchorId="0CA6D27B" wp14:editId="6AA87AA7">
            <wp:extent cx="4057650" cy="3864769"/>
            <wp:effectExtent l="19050" t="19050" r="19050" b="215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7">
                      <a:extLst>
                        <a:ext uri="{28A0092B-C50C-407E-A947-70E740481C1C}">
                          <a14:useLocalDpi xmlns:a14="http://schemas.microsoft.com/office/drawing/2010/main" val="0"/>
                        </a:ext>
                      </a:extLst>
                    </a:blip>
                    <a:stretch>
                      <a:fillRect/>
                    </a:stretch>
                  </pic:blipFill>
                  <pic:spPr>
                    <a:xfrm>
                      <a:off x="0" y="0"/>
                      <a:ext cx="4068247" cy="3874862"/>
                    </a:xfrm>
                    <a:prstGeom prst="rect">
                      <a:avLst/>
                    </a:prstGeom>
                    <a:ln w="3175">
                      <a:solidFill>
                        <a:schemeClr val="tx1"/>
                      </a:solidFill>
                    </a:ln>
                  </pic:spPr>
                </pic:pic>
              </a:graphicData>
            </a:graphic>
          </wp:inline>
        </w:drawing>
      </w:r>
    </w:p>
    <w:p w14:paraId="13D3CD25" w14:textId="5E35FA36" w:rsidR="00D41ABD" w:rsidRDefault="00D41ABD" w:rsidP="009D1EEE">
      <w:pPr>
        <w:pStyle w:val="SemEspaamento"/>
        <w:jc w:val="center"/>
        <w:rPr>
          <w:rFonts w:ascii="Arial" w:hAnsi="Arial" w:cs="Arial"/>
          <w:sz w:val="18"/>
          <w:szCs w:val="18"/>
        </w:rPr>
      </w:pPr>
      <w:r w:rsidRPr="00E3390B">
        <w:rPr>
          <w:rFonts w:ascii="Arial" w:hAnsi="Arial" w:cs="Arial"/>
          <w:b/>
          <w:bCs/>
          <w:sz w:val="18"/>
          <w:szCs w:val="18"/>
        </w:rPr>
        <w:t>Fonte:</w:t>
      </w:r>
      <w:r w:rsidRPr="00E3390B">
        <w:rPr>
          <w:rFonts w:ascii="Arial" w:hAnsi="Arial" w:cs="Arial"/>
          <w:sz w:val="18"/>
          <w:szCs w:val="18"/>
        </w:rPr>
        <w:t xml:space="preserve"> SILVA, Juliana Freitas (20</w:t>
      </w:r>
      <w:r w:rsidR="002C5F10">
        <w:rPr>
          <w:rFonts w:ascii="Arial" w:hAnsi="Arial" w:cs="Arial"/>
          <w:sz w:val="18"/>
          <w:szCs w:val="18"/>
        </w:rPr>
        <w:t>20</w:t>
      </w:r>
      <w:r w:rsidRPr="00E3390B">
        <w:rPr>
          <w:rFonts w:ascii="Arial" w:hAnsi="Arial" w:cs="Arial"/>
          <w:sz w:val="18"/>
          <w:szCs w:val="18"/>
        </w:rPr>
        <w:t>).</w:t>
      </w:r>
    </w:p>
    <w:p w14:paraId="695004AF" w14:textId="77777777" w:rsidR="002C5F10" w:rsidRDefault="002C5F10" w:rsidP="00D41ABD">
      <w:pPr>
        <w:pStyle w:val="SemEspaamento"/>
        <w:ind w:firstLine="1134"/>
        <w:jc w:val="both"/>
        <w:rPr>
          <w:rFonts w:ascii="Arial" w:hAnsi="Arial" w:cs="Arial"/>
        </w:rPr>
      </w:pPr>
    </w:p>
    <w:p w14:paraId="0A893625" w14:textId="431C8D1B" w:rsidR="00D41ABD" w:rsidRPr="00D41ABD" w:rsidRDefault="00D41ABD" w:rsidP="00D41ABD">
      <w:pPr>
        <w:pStyle w:val="SemEspaamento"/>
        <w:ind w:firstLine="1134"/>
        <w:jc w:val="both"/>
        <w:rPr>
          <w:rFonts w:ascii="Arial" w:hAnsi="Arial" w:cs="Arial"/>
        </w:rPr>
      </w:pPr>
      <w:r w:rsidRPr="00D41ABD">
        <w:rPr>
          <w:rFonts w:ascii="Arial" w:hAnsi="Arial" w:cs="Arial"/>
        </w:rPr>
        <w:t xml:space="preserve">A pesquisa foi desenvolvida no município de Jataí-Goiás, </w:t>
      </w:r>
      <w:r w:rsidR="002C5F10">
        <w:rPr>
          <w:rFonts w:ascii="Arial" w:hAnsi="Arial" w:cs="Arial"/>
        </w:rPr>
        <w:t>n</w:t>
      </w:r>
      <w:r w:rsidRPr="00D41ABD">
        <w:rPr>
          <w:rFonts w:ascii="Arial" w:hAnsi="Arial" w:cs="Arial"/>
        </w:rPr>
        <w:t>o sudoeste Goiano.  Jataí é uma cidade do interior do Estado de Goiás, localizada a 320 Km da capital, Goiânia, e a 528,7 Km do Distrito Federal.</w:t>
      </w:r>
      <w:bookmarkStart w:id="0" w:name="ibge"/>
      <w:bookmarkEnd w:id="0"/>
      <w:r w:rsidRPr="00D41ABD">
        <w:rPr>
          <w:rFonts w:ascii="Arial" w:hAnsi="Arial" w:cs="Arial"/>
        </w:rPr>
        <w:t xml:space="preserve"> De acordo com o Instituto Brasileiro de Geografia e Estatística - IBGE (20</w:t>
      </w:r>
      <w:r w:rsidR="003D70FF">
        <w:rPr>
          <w:rFonts w:ascii="Arial" w:hAnsi="Arial" w:cs="Arial"/>
        </w:rPr>
        <w:t>21</w:t>
      </w:r>
      <w:r w:rsidRPr="00D41ABD">
        <w:rPr>
          <w:rFonts w:ascii="Arial" w:hAnsi="Arial" w:cs="Arial"/>
        </w:rPr>
        <w:t>), a população estimada de Jataí, em 20</w:t>
      </w:r>
      <w:r w:rsidR="003D70FF">
        <w:rPr>
          <w:rFonts w:ascii="Arial" w:hAnsi="Arial" w:cs="Arial"/>
        </w:rPr>
        <w:t>21</w:t>
      </w:r>
      <w:r w:rsidRPr="00D41ABD">
        <w:rPr>
          <w:rFonts w:ascii="Arial" w:hAnsi="Arial" w:cs="Arial"/>
        </w:rPr>
        <w:t>, é de 10</w:t>
      </w:r>
      <w:r w:rsidR="003D70FF">
        <w:rPr>
          <w:rFonts w:ascii="Arial" w:hAnsi="Arial" w:cs="Arial"/>
        </w:rPr>
        <w:t>2.065</w:t>
      </w:r>
      <w:r w:rsidRPr="00D41ABD">
        <w:rPr>
          <w:rFonts w:ascii="Arial" w:hAnsi="Arial" w:cs="Arial"/>
        </w:rPr>
        <w:t xml:space="preserve"> pessoas, sendo que, de acordo com o último censo de 2010, a cidade contava com uma população de 88.006 pessoas, das quais 81.010 se encontravam na zona urbana e 6.996 na zona rural, distribuídas em uma área territorial de 7174.220 km², cuja densidade demográfica era de 12.27 </w:t>
      </w:r>
      <w:proofErr w:type="spellStart"/>
      <w:r w:rsidRPr="00D41ABD">
        <w:rPr>
          <w:rFonts w:ascii="Arial" w:hAnsi="Arial" w:cs="Arial"/>
        </w:rPr>
        <w:t>hab</w:t>
      </w:r>
      <w:proofErr w:type="spellEnd"/>
      <w:r w:rsidRPr="00D41ABD">
        <w:rPr>
          <w:rFonts w:ascii="Arial" w:hAnsi="Arial" w:cs="Arial"/>
        </w:rPr>
        <w:t xml:space="preserve">/km². </w:t>
      </w:r>
    </w:p>
    <w:p w14:paraId="4CEEE994" w14:textId="21703657" w:rsidR="00D41ABD" w:rsidRDefault="00D41ABD" w:rsidP="00D41ABD">
      <w:pPr>
        <w:pStyle w:val="SemEspaamento"/>
        <w:ind w:firstLine="1134"/>
        <w:jc w:val="both"/>
        <w:rPr>
          <w:rFonts w:ascii="Arial" w:hAnsi="Arial" w:cs="Arial"/>
        </w:rPr>
      </w:pPr>
      <w:r w:rsidRPr="00D41ABD">
        <w:rPr>
          <w:rFonts w:ascii="Arial" w:hAnsi="Arial" w:cs="Arial"/>
        </w:rPr>
        <w:t>A rede de saúde municipal conta hoje com 1</w:t>
      </w:r>
      <w:r w:rsidR="003D70FF">
        <w:rPr>
          <w:rFonts w:ascii="Arial" w:hAnsi="Arial" w:cs="Arial"/>
        </w:rPr>
        <w:t>4</w:t>
      </w:r>
      <w:r w:rsidRPr="00D41ABD">
        <w:rPr>
          <w:rFonts w:ascii="Arial" w:hAnsi="Arial" w:cs="Arial"/>
        </w:rPr>
        <w:t xml:space="preserve"> estabelecimentos de saúde, entre eles 09 Unidades Básicas de Saúde (UBS) na área urbana, 03 UBS na área rural, nos distritos de </w:t>
      </w:r>
      <w:proofErr w:type="spellStart"/>
      <w:r w:rsidRPr="00D41ABD">
        <w:rPr>
          <w:rFonts w:ascii="Arial" w:hAnsi="Arial" w:cs="Arial"/>
        </w:rPr>
        <w:t>Naveslândia</w:t>
      </w:r>
      <w:proofErr w:type="spellEnd"/>
      <w:r w:rsidRPr="00D41ABD">
        <w:rPr>
          <w:rFonts w:ascii="Arial" w:hAnsi="Arial" w:cs="Arial"/>
        </w:rPr>
        <w:t>, Estância e Assentamento Rio Paraíso,</w:t>
      </w:r>
      <w:r w:rsidR="003D70FF">
        <w:rPr>
          <w:rFonts w:ascii="Arial" w:hAnsi="Arial" w:cs="Arial"/>
        </w:rPr>
        <w:t xml:space="preserve"> </w:t>
      </w:r>
      <w:r w:rsidRPr="00D41ABD">
        <w:rPr>
          <w:rFonts w:ascii="Arial" w:hAnsi="Arial" w:cs="Arial"/>
        </w:rPr>
        <w:t>uma Unidade de Pronto Atendimento (UPA) e a Policlínica Municipal. Esses estabelecimentos estão distribuídos em diferentes pontos do município com vistas a facilitar o acesso da população</w:t>
      </w:r>
      <w:r w:rsidR="003D70FF">
        <w:rPr>
          <w:rFonts w:ascii="Arial" w:hAnsi="Arial" w:cs="Arial"/>
        </w:rPr>
        <w:t xml:space="preserve">. Para fins dessa pesquisa foram considerados os estabelecimentos de saúde localizados no perímetro urbano de Jataí. </w:t>
      </w:r>
      <w:r w:rsidRPr="00D41ABD">
        <w:rPr>
          <w:rFonts w:ascii="Arial" w:hAnsi="Arial" w:cs="Arial"/>
        </w:rPr>
        <w:t xml:space="preserve"> </w:t>
      </w:r>
    </w:p>
    <w:p w14:paraId="68E1771A" w14:textId="2CA315EF" w:rsidR="00381A07" w:rsidRDefault="00381A07" w:rsidP="00D41ABD">
      <w:pPr>
        <w:pStyle w:val="SemEspaamento"/>
        <w:ind w:firstLine="1134"/>
        <w:jc w:val="both"/>
        <w:rPr>
          <w:rFonts w:ascii="Arial" w:hAnsi="Arial" w:cs="Arial"/>
        </w:rPr>
      </w:pPr>
    </w:p>
    <w:p w14:paraId="078D4479" w14:textId="518896D8" w:rsidR="00381A07" w:rsidRDefault="00381A07" w:rsidP="00D41ABD">
      <w:pPr>
        <w:pStyle w:val="SemEspaamento"/>
        <w:ind w:firstLine="1134"/>
        <w:jc w:val="both"/>
        <w:rPr>
          <w:rFonts w:ascii="Arial" w:hAnsi="Arial" w:cs="Arial"/>
        </w:rPr>
      </w:pPr>
    </w:p>
    <w:p w14:paraId="000FC1DA" w14:textId="778C7274" w:rsidR="00381A07" w:rsidRDefault="00381A07" w:rsidP="00D41ABD">
      <w:pPr>
        <w:pStyle w:val="SemEspaamento"/>
        <w:ind w:firstLine="1134"/>
        <w:jc w:val="both"/>
        <w:rPr>
          <w:rFonts w:ascii="Arial" w:hAnsi="Arial" w:cs="Arial"/>
        </w:rPr>
      </w:pPr>
    </w:p>
    <w:p w14:paraId="620FB710" w14:textId="77777777" w:rsidR="00381A07" w:rsidRPr="00D41ABD" w:rsidRDefault="00381A07" w:rsidP="00D41ABD">
      <w:pPr>
        <w:pStyle w:val="SemEspaamento"/>
        <w:ind w:firstLine="1134"/>
        <w:jc w:val="both"/>
        <w:rPr>
          <w:rFonts w:ascii="Arial" w:hAnsi="Arial" w:cs="Arial"/>
        </w:rPr>
      </w:pPr>
    </w:p>
    <w:p w14:paraId="4D4A67E8" w14:textId="1CF95D39" w:rsidR="00D41ABD" w:rsidRPr="00D41ABD" w:rsidRDefault="00D41ABD" w:rsidP="00D41ABD">
      <w:pPr>
        <w:pStyle w:val="SemEspaamento"/>
        <w:spacing w:after="120"/>
        <w:jc w:val="both"/>
        <w:rPr>
          <w:rFonts w:ascii="Arial" w:hAnsi="Arial" w:cs="Arial"/>
          <w:b/>
          <w:bCs/>
        </w:rPr>
      </w:pPr>
      <w:r w:rsidRPr="00D41ABD">
        <w:rPr>
          <w:rFonts w:ascii="Arial" w:hAnsi="Arial" w:cs="Arial"/>
          <w:b/>
          <w:bCs/>
        </w:rPr>
        <w:lastRenderedPageBreak/>
        <w:t>SEQUÊNCIA DAS ATIVIDADES PARA REALIZAÇÃO DA PESQUISA</w:t>
      </w:r>
    </w:p>
    <w:p w14:paraId="0F88AE5A" w14:textId="0D75BC3F" w:rsidR="00D41ABD" w:rsidRDefault="00D41ABD" w:rsidP="00D41ABD">
      <w:pPr>
        <w:pStyle w:val="SemEspaamento"/>
        <w:ind w:firstLine="1134"/>
        <w:jc w:val="both"/>
        <w:rPr>
          <w:rFonts w:ascii="Arial" w:hAnsi="Arial" w:cs="Arial"/>
        </w:rPr>
      </w:pPr>
      <w:r w:rsidRPr="00D41ABD">
        <w:rPr>
          <w:rFonts w:ascii="Arial" w:hAnsi="Arial" w:cs="Arial"/>
        </w:rPr>
        <w:t xml:space="preserve">Para realizar a pesquisa, seguimos os seguintes passos: antes de estruturar o questionário no </w:t>
      </w:r>
      <w:proofErr w:type="spellStart"/>
      <w:r w:rsidRPr="00D41ABD">
        <w:rPr>
          <w:rFonts w:ascii="Arial" w:hAnsi="Arial" w:cs="Arial"/>
          <w:i/>
          <w:iCs/>
        </w:rPr>
        <w:t>KoBoToolbox</w:t>
      </w:r>
      <w:proofErr w:type="spellEnd"/>
      <w:r w:rsidRPr="00D41ABD">
        <w:rPr>
          <w:rFonts w:ascii="Arial" w:hAnsi="Arial" w:cs="Arial"/>
        </w:rPr>
        <w:t>, utilizamos o</w:t>
      </w:r>
      <w:r w:rsidR="002C5F10">
        <w:rPr>
          <w:rFonts w:ascii="Arial" w:hAnsi="Arial" w:cs="Arial"/>
        </w:rPr>
        <w:t xml:space="preserve"> software</w:t>
      </w:r>
      <w:r w:rsidRPr="00D41ABD">
        <w:rPr>
          <w:rFonts w:ascii="Arial" w:hAnsi="Arial" w:cs="Arial"/>
        </w:rPr>
        <w:t xml:space="preserve"> </w:t>
      </w:r>
      <w:proofErr w:type="spellStart"/>
      <w:r w:rsidRPr="00D41ABD">
        <w:rPr>
          <w:rFonts w:ascii="Arial" w:hAnsi="Arial" w:cs="Arial"/>
          <w:i/>
          <w:iCs/>
        </w:rPr>
        <w:t>Freeplane</w:t>
      </w:r>
      <w:proofErr w:type="spellEnd"/>
      <w:r w:rsidRPr="00D41ABD">
        <w:rPr>
          <w:rFonts w:ascii="Arial" w:hAnsi="Arial" w:cs="Arial"/>
        </w:rPr>
        <w:t xml:space="preserve">, um aplicativo livre que permite a </w:t>
      </w:r>
      <w:r w:rsidR="002C5F10">
        <w:rPr>
          <w:rFonts w:ascii="Arial" w:hAnsi="Arial" w:cs="Arial"/>
        </w:rPr>
        <w:t xml:space="preserve">elaboração </w:t>
      </w:r>
      <w:r w:rsidRPr="00D41ABD">
        <w:rPr>
          <w:rFonts w:ascii="Arial" w:hAnsi="Arial" w:cs="Arial"/>
        </w:rPr>
        <w:t>de mapas mentais</w:t>
      </w:r>
      <w:r w:rsidR="002C5F10">
        <w:rPr>
          <w:rFonts w:ascii="Arial" w:hAnsi="Arial" w:cs="Arial"/>
        </w:rPr>
        <w:t xml:space="preserve"> e</w:t>
      </w:r>
      <w:r w:rsidRPr="00D41ABD">
        <w:rPr>
          <w:rFonts w:ascii="Arial" w:hAnsi="Arial" w:cs="Arial"/>
        </w:rPr>
        <w:t xml:space="preserve"> organogramas. A </w:t>
      </w:r>
      <w:r w:rsidRPr="00D41ABD">
        <w:rPr>
          <w:rFonts w:ascii="Arial" w:hAnsi="Arial" w:cs="Arial"/>
          <w:b/>
          <w:bCs/>
        </w:rPr>
        <w:t>figura 1</w:t>
      </w:r>
      <w:r w:rsidRPr="00D41ABD">
        <w:rPr>
          <w:rFonts w:ascii="Arial" w:hAnsi="Arial" w:cs="Arial"/>
        </w:rPr>
        <w:t xml:space="preserve"> apresenta o organograma estruturado para a elaboração do questionário</w:t>
      </w:r>
      <w:r w:rsidR="00841459">
        <w:rPr>
          <w:rFonts w:ascii="Arial" w:hAnsi="Arial" w:cs="Arial"/>
        </w:rPr>
        <w:t>.</w:t>
      </w:r>
    </w:p>
    <w:p w14:paraId="5376A0F8" w14:textId="4A4696F2" w:rsidR="004010AE" w:rsidRDefault="004010AE" w:rsidP="004010AE">
      <w:pPr>
        <w:pStyle w:val="SemEspaamento"/>
        <w:ind w:firstLine="708"/>
        <w:jc w:val="center"/>
        <w:rPr>
          <w:rFonts w:ascii="Arial" w:hAnsi="Arial" w:cs="Arial"/>
          <w:b/>
          <w:bCs/>
        </w:rPr>
      </w:pPr>
    </w:p>
    <w:p w14:paraId="292F7929" w14:textId="11198C8C" w:rsidR="004010AE" w:rsidRPr="00290AAF" w:rsidRDefault="00966B00" w:rsidP="00290AAF">
      <w:pPr>
        <w:pStyle w:val="SemEspaamento"/>
        <w:ind w:firstLine="708"/>
        <w:jc w:val="center"/>
        <w:rPr>
          <w:rFonts w:ascii="Arial" w:hAnsi="Arial" w:cs="Arial"/>
        </w:rPr>
      </w:pPr>
      <w:r>
        <w:rPr>
          <w:rFonts w:ascii="Arial" w:hAnsi="Arial" w:cs="Arial"/>
          <w:noProof/>
        </w:rPr>
        <w:drawing>
          <wp:anchor distT="0" distB="0" distL="114300" distR="114300" simplePos="0" relativeHeight="251665408" behindDoc="0" locked="0" layoutInCell="1" allowOverlap="1" wp14:anchorId="0534841E" wp14:editId="2466A957">
            <wp:simplePos x="0" y="0"/>
            <wp:positionH relativeFrom="margin">
              <wp:align>center</wp:align>
            </wp:positionH>
            <wp:positionV relativeFrom="margin">
              <wp:posOffset>1296891</wp:posOffset>
            </wp:positionV>
            <wp:extent cx="5734050" cy="3846195"/>
            <wp:effectExtent l="19050" t="19050" r="19050" b="2095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38461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4010AE">
        <w:rPr>
          <w:rFonts w:ascii="Arial" w:hAnsi="Arial" w:cs="Arial"/>
          <w:b/>
          <w:bCs/>
        </w:rPr>
        <w:t>Fi</w:t>
      </w:r>
      <w:r w:rsidR="004010AE" w:rsidRPr="00841459">
        <w:rPr>
          <w:rFonts w:ascii="Arial" w:hAnsi="Arial" w:cs="Arial"/>
          <w:b/>
          <w:bCs/>
        </w:rPr>
        <w:t>gura 1 –</w:t>
      </w:r>
      <w:r w:rsidR="004010AE" w:rsidRPr="00841459">
        <w:rPr>
          <w:rFonts w:ascii="Arial" w:hAnsi="Arial" w:cs="Arial"/>
        </w:rPr>
        <w:t xml:space="preserve"> Organograma para estruturação do questionário.</w:t>
      </w:r>
    </w:p>
    <w:p w14:paraId="2006C971" w14:textId="689B9033" w:rsidR="00290AAF" w:rsidRPr="005812A9" w:rsidRDefault="00290AAF" w:rsidP="00290AAF">
      <w:pPr>
        <w:tabs>
          <w:tab w:val="left" w:pos="1614"/>
        </w:tabs>
        <w:spacing w:before="120" w:after="120" w:line="240" w:lineRule="auto"/>
        <w:contextualSpacing/>
        <w:rPr>
          <w:rFonts w:ascii="Arial" w:hAnsi="Arial" w:cs="Arial"/>
          <w:sz w:val="20"/>
          <w:szCs w:val="20"/>
        </w:rPr>
      </w:pPr>
      <w:r>
        <w:rPr>
          <w:rFonts w:ascii="Arial" w:hAnsi="Arial" w:cs="Arial"/>
          <w:b/>
          <w:bCs/>
          <w:sz w:val="20"/>
          <w:szCs w:val="20"/>
        </w:rPr>
        <w:t xml:space="preserve">   </w:t>
      </w:r>
      <w:r w:rsidR="00FA1B57" w:rsidRPr="005812A9">
        <w:rPr>
          <w:rFonts w:ascii="Arial" w:hAnsi="Arial" w:cs="Arial"/>
          <w:b/>
          <w:bCs/>
          <w:sz w:val="20"/>
          <w:szCs w:val="20"/>
        </w:rPr>
        <w:t>Fonte:</w:t>
      </w:r>
      <w:r w:rsidR="00FA1B57" w:rsidRPr="005812A9">
        <w:rPr>
          <w:rFonts w:ascii="Arial" w:hAnsi="Arial" w:cs="Arial"/>
          <w:sz w:val="20"/>
          <w:szCs w:val="20"/>
        </w:rPr>
        <w:t xml:space="preserve"> SILVA, Juliana Freitas (2019)</w:t>
      </w:r>
    </w:p>
    <w:p w14:paraId="6BB4AC99" w14:textId="0813232A" w:rsidR="004010AE" w:rsidRDefault="004010AE" w:rsidP="005812A9">
      <w:pPr>
        <w:tabs>
          <w:tab w:val="left" w:pos="1614"/>
        </w:tabs>
        <w:spacing w:before="120" w:after="120" w:line="240" w:lineRule="auto"/>
        <w:contextualSpacing/>
        <w:rPr>
          <w:rFonts w:ascii="Arial" w:hAnsi="Arial" w:cs="Arial"/>
          <w:b/>
          <w:bCs/>
          <w:sz w:val="20"/>
          <w:szCs w:val="20"/>
        </w:rPr>
      </w:pPr>
    </w:p>
    <w:p w14:paraId="04D3242C" w14:textId="37389C7D" w:rsidR="005F08CA" w:rsidRPr="009835BB" w:rsidRDefault="00B97878" w:rsidP="00B97878">
      <w:pPr>
        <w:pStyle w:val="SemEspaamento"/>
        <w:ind w:firstLine="1134"/>
        <w:jc w:val="both"/>
        <w:rPr>
          <w:rFonts w:ascii="Arial" w:hAnsi="Arial" w:cs="Arial"/>
        </w:rPr>
      </w:pPr>
      <w:r>
        <w:rPr>
          <w:rFonts w:ascii="Arial" w:hAnsi="Arial" w:cs="Arial"/>
        </w:rPr>
        <w:t>D</w:t>
      </w:r>
      <w:r w:rsidR="005F08CA" w:rsidRPr="009835BB">
        <w:rPr>
          <w:rFonts w:ascii="Arial" w:hAnsi="Arial" w:cs="Arial"/>
        </w:rPr>
        <w:t xml:space="preserve">urante a elaboração do questionário, alguns itens foram inseridos e outros suprimidos, isso </w:t>
      </w:r>
      <w:r w:rsidR="002C5F10" w:rsidRPr="009835BB">
        <w:rPr>
          <w:rFonts w:ascii="Arial" w:hAnsi="Arial" w:cs="Arial"/>
        </w:rPr>
        <w:t>ocorreu devido à</w:t>
      </w:r>
      <w:r w:rsidR="005F08CA" w:rsidRPr="009835BB">
        <w:rPr>
          <w:rFonts w:ascii="Arial" w:hAnsi="Arial" w:cs="Arial"/>
        </w:rPr>
        <w:t xml:space="preserve"> falta de experiência na utilização do aplicativo</w:t>
      </w:r>
      <w:r w:rsidR="002C5F10" w:rsidRPr="009835BB">
        <w:rPr>
          <w:rFonts w:ascii="Arial" w:hAnsi="Arial" w:cs="Arial"/>
        </w:rPr>
        <w:t>, o que</w:t>
      </w:r>
      <w:r w:rsidR="005F08CA" w:rsidRPr="009835BB">
        <w:rPr>
          <w:rFonts w:ascii="Arial" w:hAnsi="Arial" w:cs="Arial"/>
        </w:rPr>
        <w:t xml:space="preserve"> não permiti</w:t>
      </w:r>
      <w:r w:rsidR="002C5F10" w:rsidRPr="009835BB">
        <w:rPr>
          <w:rFonts w:ascii="Arial" w:hAnsi="Arial" w:cs="Arial"/>
        </w:rPr>
        <w:t>u</w:t>
      </w:r>
      <w:r w:rsidR="005F08CA" w:rsidRPr="009835BB">
        <w:rPr>
          <w:rFonts w:ascii="Arial" w:hAnsi="Arial" w:cs="Arial"/>
        </w:rPr>
        <w:t xml:space="preserve"> uma visão geral de como seria o trabalho em campo. Nesse sentido</w:t>
      </w:r>
      <w:r w:rsidR="002C5F10" w:rsidRPr="009835BB">
        <w:rPr>
          <w:rFonts w:ascii="Arial" w:hAnsi="Arial" w:cs="Arial"/>
        </w:rPr>
        <w:t>,</w:t>
      </w:r>
      <w:r w:rsidR="005F08CA" w:rsidRPr="009835BB">
        <w:rPr>
          <w:rFonts w:ascii="Arial" w:hAnsi="Arial" w:cs="Arial"/>
        </w:rPr>
        <w:t xml:space="preserve"> é importante que se desenvolva um piloto para testar se o questionário é aplicável ou se há a necessidade da realização de ajustes. Caso a pesquisa tenha mais de um pesquisador, o software permite o compartilhamento de informações, concedendo permissão somente para visualização ou para visualização e edição, o que é outra vantagem que permite maior agilidade no desenvolvimento do estud</w:t>
      </w:r>
      <w:r w:rsidR="002C5F10" w:rsidRPr="009835BB">
        <w:rPr>
          <w:rFonts w:ascii="Arial" w:hAnsi="Arial" w:cs="Arial"/>
        </w:rPr>
        <w:t xml:space="preserve">o em equipe. </w:t>
      </w:r>
    </w:p>
    <w:p w14:paraId="331F50ED" w14:textId="7DCF167A" w:rsidR="005F08CA" w:rsidRPr="009835BB" w:rsidRDefault="005F08CA" w:rsidP="00B97878">
      <w:pPr>
        <w:pStyle w:val="SemEspaamento"/>
        <w:ind w:firstLine="1134"/>
        <w:jc w:val="both"/>
        <w:rPr>
          <w:rFonts w:ascii="Arial" w:hAnsi="Arial" w:cs="Arial"/>
        </w:rPr>
      </w:pPr>
      <w:r w:rsidRPr="009835BB">
        <w:rPr>
          <w:rFonts w:ascii="Arial" w:hAnsi="Arial" w:cs="Arial"/>
        </w:rPr>
        <w:lastRenderedPageBreak/>
        <w:t xml:space="preserve">A utilização desse software </w:t>
      </w:r>
      <w:r w:rsidR="002C5F10" w:rsidRPr="009835BB">
        <w:rPr>
          <w:rFonts w:ascii="Arial" w:hAnsi="Arial" w:cs="Arial"/>
        </w:rPr>
        <w:t xml:space="preserve">ocorreu </w:t>
      </w:r>
      <w:r w:rsidRPr="009835BB">
        <w:rPr>
          <w:rFonts w:ascii="Arial" w:hAnsi="Arial" w:cs="Arial"/>
        </w:rPr>
        <w:t xml:space="preserve">devido a necessidade de esquematização das perguntas que comporiam o questionário no </w:t>
      </w:r>
      <w:proofErr w:type="spellStart"/>
      <w:r w:rsidRPr="009835BB">
        <w:rPr>
          <w:rFonts w:ascii="Arial" w:hAnsi="Arial" w:cs="Arial"/>
          <w:i/>
          <w:iCs/>
        </w:rPr>
        <w:t>KoBoToolbox</w:t>
      </w:r>
      <w:proofErr w:type="spellEnd"/>
      <w:r w:rsidRPr="009835BB">
        <w:rPr>
          <w:rFonts w:ascii="Arial" w:hAnsi="Arial" w:cs="Arial"/>
        </w:rPr>
        <w:t>, com isso, o leitor tem uma visão ampla de quais questões serão importantes para sua pesquisa e a sequ</w:t>
      </w:r>
      <w:r w:rsidR="002C5F10" w:rsidRPr="009835BB">
        <w:rPr>
          <w:rFonts w:ascii="Arial" w:hAnsi="Arial" w:cs="Arial"/>
        </w:rPr>
        <w:t>ê</w:t>
      </w:r>
      <w:r w:rsidRPr="009835BB">
        <w:rPr>
          <w:rFonts w:ascii="Arial" w:hAnsi="Arial" w:cs="Arial"/>
        </w:rPr>
        <w:t xml:space="preserve">ncia lógica delas. </w:t>
      </w:r>
    </w:p>
    <w:p w14:paraId="53705CA1" w14:textId="7738CD3E" w:rsidR="005F08CA" w:rsidRDefault="005F08CA" w:rsidP="00B97878">
      <w:pPr>
        <w:pStyle w:val="SemEspaamento"/>
        <w:ind w:firstLine="1134"/>
        <w:jc w:val="both"/>
        <w:rPr>
          <w:rFonts w:ascii="Arial" w:hAnsi="Arial" w:cs="Arial"/>
        </w:rPr>
      </w:pPr>
      <w:r w:rsidRPr="009835BB">
        <w:rPr>
          <w:rFonts w:ascii="Arial" w:hAnsi="Arial" w:cs="Arial"/>
        </w:rPr>
        <w:t>De posse d</w:t>
      </w:r>
      <w:r w:rsidR="002C5F10" w:rsidRPr="009835BB">
        <w:rPr>
          <w:rFonts w:ascii="Arial" w:hAnsi="Arial" w:cs="Arial"/>
        </w:rPr>
        <w:t>o</w:t>
      </w:r>
      <w:r w:rsidRPr="009835BB">
        <w:rPr>
          <w:rFonts w:ascii="Arial" w:hAnsi="Arial" w:cs="Arial"/>
        </w:rPr>
        <w:t xml:space="preserve"> organograma a próxima etapa consistiu na elaboração do questionário no </w:t>
      </w:r>
      <w:proofErr w:type="spellStart"/>
      <w:r w:rsidRPr="009835BB">
        <w:rPr>
          <w:rFonts w:ascii="Arial" w:hAnsi="Arial" w:cs="Arial"/>
          <w:i/>
          <w:iCs/>
        </w:rPr>
        <w:t>KoBoToolbox</w:t>
      </w:r>
      <w:proofErr w:type="spellEnd"/>
      <w:r w:rsidRPr="009835BB">
        <w:rPr>
          <w:rFonts w:ascii="Arial" w:hAnsi="Arial" w:cs="Arial"/>
          <w:i/>
          <w:iCs/>
        </w:rPr>
        <w:t xml:space="preserve">. </w:t>
      </w:r>
      <w:r w:rsidR="002C5F10" w:rsidRPr="009835BB">
        <w:rPr>
          <w:rFonts w:ascii="Arial" w:hAnsi="Arial" w:cs="Arial"/>
        </w:rPr>
        <w:t>O sistema</w:t>
      </w:r>
      <w:r w:rsidRPr="009835BB">
        <w:rPr>
          <w:rFonts w:ascii="Arial" w:hAnsi="Arial" w:cs="Arial"/>
        </w:rPr>
        <w:t xml:space="preserve"> permite que sejam inseridas questões de múltipla escolha, escolha única, texto, valor número, hora, entre outr</w:t>
      </w:r>
      <w:r w:rsidR="002C5F10" w:rsidRPr="009835BB">
        <w:rPr>
          <w:rFonts w:ascii="Arial" w:hAnsi="Arial" w:cs="Arial"/>
        </w:rPr>
        <w:t>a</w:t>
      </w:r>
      <w:r w:rsidRPr="009835BB">
        <w:rPr>
          <w:rFonts w:ascii="Arial" w:hAnsi="Arial" w:cs="Arial"/>
        </w:rPr>
        <w:t xml:space="preserve">s. </w:t>
      </w:r>
      <w:r w:rsidRPr="009835BB">
        <w:rPr>
          <w:rFonts w:ascii="Arial" w:hAnsi="Arial" w:cs="Arial"/>
          <w:b/>
          <w:bCs/>
        </w:rPr>
        <w:t>A figura 2</w:t>
      </w:r>
      <w:r w:rsidRPr="009835BB">
        <w:rPr>
          <w:rFonts w:ascii="Arial" w:hAnsi="Arial" w:cs="Arial"/>
        </w:rPr>
        <w:t xml:space="preserve"> apresenta as opções que o pesquisador tem para elaborar seu questionário.</w:t>
      </w:r>
      <w:r w:rsidRPr="00290AAF">
        <w:rPr>
          <w:rFonts w:ascii="Arial" w:hAnsi="Arial" w:cs="Arial"/>
        </w:rPr>
        <w:t xml:space="preserve"> </w:t>
      </w:r>
    </w:p>
    <w:p w14:paraId="5926B7F6" w14:textId="77777777" w:rsidR="009835BB" w:rsidRPr="00290AAF" w:rsidRDefault="009835BB" w:rsidP="005F08CA">
      <w:pPr>
        <w:pStyle w:val="SemEspaamento"/>
        <w:spacing w:after="120"/>
        <w:ind w:firstLine="709"/>
        <w:jc w:val="both"/>
        <w:rPr>
          <w:rFonts w:ascii="Arial" w:hAnsi="Arial" w:cs="Arial"/>
        </w:rPr>
      </w:pPr>
    </w:p>
    <w:p w14:paraId="1BA2557B" w14:textId="1064DF34" w:rsidR="005812A9" w:rsidRPr="00290AAF" w:rsidRDefault="005F08CA" w:rsidP="009835BB">
      <w:pPr>
        <w:spacing w:before="120" w:after="120" w:line="240" w:lineRule="auto"/>
        <w:jc w:val="center"/>
        <w:rPr>
          <w:rFonts w:ascii="Arial" w:hAnsi="Arial" w:cs="Arial"/>
          <w:i/>
          <w:iCs/>
        </w:rPr>
      </w:pPr>
      <w:r w:rsidRPr="00290AAF">
        <w:rPr>
          <w:rFonts w:ascii="Arial" w:hAnsi="Arial" w:cs="Arial"/>
          <w:b/>
          <w:bCs/>
        </w:rPr>
        <w:t>Figura 2 –</w:t>
      </w:r>
      <w:r w:rsidRPr="00290AAF">
        <w:rPr>
          <w:rFonts w:ascii="Arial" w:hAnsi="Arial" w:cs="Arial"/>
        </w:rPr>
        <w:t xml:space="preserve"> Tipos de perguntas que podem ser elaboradas no </w:t>
      </w:r>
      <w:proofErr w:type="spellStart"/>
      <w:r w:rsidRPr="00290AAF">
        <w:rPr>
          <w:rFonts w:ascii="Arial" w:hAnsi="Arial" w:cs="Arial"/>
          <w:i/>
          <w:iCs/>
        </w:rPr>
        <w:t>KoBoToolbox</w:t>
      </w:r>
      <w:proofErr w:type="spellEnd"/>
    </w:p>
    <w:p w14:paraId="08D38112" w14:textId="06A4841C" w:rsidR="005F08CA" w:rsidRPr="00290AAF" w:rsidRDefault="005F08CA" w:rsidP="005B16DD">
      <w:pPr>
        <w:spacing w:before="120" w:after="120" w:line="240" w:lineRule="auto"/>
        <w:jc w:val="both"/>
        <w:rPr>
          <w:rFonts w:ascii="Arial" w:hAnsi="Arial" w:cs="Arial"/>
          <w:i/>
          <w:iCs/>
        </w:rPr>
      </w:pPr>
      <w:r w:rsidRPr="00290AAF">
        <w:rPr>
          <w:rFonts w:ascii="Arial" w:hAnsi="Arial" w:cs="Arial"/>
          <w:b/>
          <w:noProof/>
        </w:rPr>
        <w:drawing>
          <wp:inline distT="0" distB="0" distL="0" distR="0" wp14:anchorId="70727990" wp14:editId="489EDE36">
            <wp:extent cx="5760085" cy="1584960"/>
            <wp:effectExtent l="19050" t="19050" r="12065" b="152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1584960"/>
                    </a:xfrm>
                    <a:prstGeom prst="rect">
                      <a:avLst/>
                    </a:prstGeom>
                    <a:noFill/>
                    <a:ln w="3175">
                      <a:solidFill>
                        <a:schemeClr val="tx1"/>
                      </a:solidFill>
                    </a:ln>
                  </pic:spPr>
                </pic:pic>
              </a:graphicData>
            </a:graphic>
          </wp:inline>
        </w:drawing>
      </w:r>
    </w:p>
    <w:p w14:paraId="0C6FDE1F" w14:textId="117B2BFA" w:rsidR="005F08CA" w:rsidRDefault="009835BB" w:rsidP="005B16DD">
      <w:pPr>
        <w:spacing w:before="120" w:after="120" w:line="240" w:lineRule="auto"/>
        <w:jc w:val="both"/>
        <w:rPr>
          <w:rFonts w:ascii="Arial" w:hAnsi="Arial" w:cs="Arial"/>
          <w:sz w:val="18"/>
          <w:szCs w:val="18"/>
        </w:rPr>
      </w:pPr>
      <w:r>
        <w:rPr>
          <w:rFonts w:ascii="Arial" w:hAnsi="Arial" w:cs="Arial"/>
          <w:b/>
          <w:bCs/>
          <w:sz w:val="18"/>
          <w:szCs w:val="18"/>
        </w:rPr>
        <w:t xml:space="preserve">    </w:t>
      </w:r>
      <w:r w:rsidR="005F08CA" w:rsidRPr="007445D1">
        <w:rPr>
          <w:rFonts w:ascii="Arial" w:hAnsi="Arial" w:cs="Arial"/>
          <w:b/>
          <w:bCs/>
          <w:sz w:val="18"/>
          <w:szCs w:val="18"/>
        </w:rPr>
        <w:t>Fonte:</w:t>
      </w:r>
      <w:r w:rsidR="005F08CA">
        <w:rPr>
          <w:rFonts w:ascii="Arial" w:hAnsi="Arial" w:cs="Arial"/>
          <w:sz w:val="18"/>
          <w:szCs w:val="18"/>
        </w:rPr>
        <w:t xml:space="preserve"> </w:t>
      </w:r>
      <w:proofErr w:type="spellStart"/>
      <w:r w:rsidR="002C5F10">
        <w:rPr>
          <w:rFonts w:ascii="Arial" w:hAnsi="Arial" w:cs="Arial"/>
          <w:sz w:val="18"/>
          <w:szCs w:val="18"/>
        </w:rPr>
        <w:t>KoBoToolbox</w:t>
      </w:r>
      <w:proofErr w:type="spellEnd"/>
      <w:r w:rsidR="005F08CA">
        <w:rPr>
          <w:rFonts w:ascii="Arial" w:hAnsi="Arial" w:cs="Arial"/>
          <w:sz w:val="18"/>
          <w:szCs w:val="18"/>
        </w:rPr>
        <w:t xml:space="preserve"> (2019).</w:t>
      </w:r>
    </w:p>
    <w:p w14:paraId="3D52C03B" w14:textId="77777777" w:rsidR="00966B00" w:rsidRDefault="00966B00" w:rsidP="005B16DD">
      <w:pPr>
        <w:spacing w:before="120" w:after="120" w:line="240" w:lineRule="auto"/>
        <w:jc w:val="both"/>
        <w:rPr>
          <w:rFonts w:ascii="Arial" w:hAnsi="Arial" w:cs="Arial"/>
          <w:sz w:val="18"/>
          <w:szCs w:val="18"/>
        </w:rPr>
      </w:pPr>
    </w:p>
    <w:p w14:paraId="1CD8359D" w14:textId="77777777" w:rsidR="005F08CA" w:rsidRPr="009835BB" w:rsidRDefault="005F08CA" w:rsidP="005F08CA">
      <w:pPr>
        <w:pStyle w:val="SemEspaamento"/>
        <w:ind w:firstLine="708"/>
        <w:jc w:val="both"/>
        <w:rPr>
          <w:rFonts w:ascii="Arial" w:hAnsi="Arial" w:cs="Arial"/>
        </w:rPr>
      </w:pPr>
      <w:r w:rsidRPr="009835BB">
        <w:rPr>
          <w:rFonts w:ascii="Arial" w:hAnsi="Arial" w:cs="Arial"/>
        </w:rPr>
        <w:t xml:space="preserve">Para que se escolha adequadamente o tipo da pergunta é necessário ter um organograma bem estruturado, pois nele já consta a previsão da pergunta e a forma da possível resposta pretendida pelo pesquisador. Após a inserção das perguntas e do tipo de resposta de cada uma, o questionário fica com o formato apresentado na </w:t>
      </w:r>
      <w:r w:rsidRPr="009835BB">
        <w:rPr>
          <w:rFonts w:ascii="Arial" w:hAnsi="Arial" w:cs="Arial"/>
          <w:b/>
          <w:bCs/>
        </w:rPr>
        <w:t>Figura 3</w:t>
      </w:r>
      <w:r w:rsidRPr="009835BB">
        <w:rPr>
          <w:rFonts w:ascii="Arial" w:hAnsi="Arial" w:cs="Arial"/>
        </w:rPr>
        <w:t xml:space="preserve">. </w:t>
      </w:r>
    </w:p>
    <w:p w14:paraId="3A333AF7" w14:textId="77777777" w:rsidR="004472BF" w:rsidRPr="00B60C96" w:rsidRDefault="004472BF" w:rsidP="005F08CA">
      <w:pPr>
        <w:pStyle w:val="SemEspaamento"/>
        <w:ind w:firstLine="708"/>
        <w:jc w:val="center"/>
        <w:rPr>
          <w:rFonts w:ascii="Arial" w:hAnsi="Arial" w:cs="Arial"/>
          <w:sz w:val="20"/>
          <w:szCs w:val="20"/>
        </w:rPr>
      </w:pPr>
    </w:p>
    <w:p w14:paraId="2FD96C3D" w14:textId="6C2C9BF3" w:rsidR="005F08CA" w:rsidRDefault="005F08CA" w:rsidP="005F08CA">
      <w:pPr>
        <w:pStyle w:val="SemEspaamento"/>
        <w:ind w:firstLine="708"/>
        <w:jc w:val="center"/>
        <w:rPr>
          <w:rFonts w:ascii="Arial" w:hAnsi="Arial" w:cs="Arial"/>
        </w:rPr>
      </w:pPr>
      <w:r w:rsidRPr="009835BB">
        <w:rPr>
          <w:rFonts w:ascii="Arial" w:hAnsi="Arial" w:cs="Arial"/>
          <w:b/>
          <w:bCs/>
        </w:rPr>
        <w:t>Figura 3 –</w:t>
      </w:r>
      <w:r w:rsidRPr="009835BB">
        <w:rPr>
          <w:rFonts w:ascii="Arial" w:hAnsi="Arial" w:cs="Arial"/>
        </w:rPr>
        <w:t xml:space="preserve"> Modelo de questionário elaborado no </w:t>
      </w:r>
      <w:proofErr w:type="spellStart"/>
      <w:r w:rsidRPr="009835BB">
        <w:rPr>
          <w:rFonts w:ascii="Arial" w:hAnsi="Arial" w:cs="Arial"/>
          <w:i/>
          <w:iCs/>
        </w:rPr>
        <w:t>KoBoToolbox</w:t>
      </w:r>
      <w:proofErr w:type="spellEnd"/>
      <w:r w:rsidRPr="009835BB">
        <w:rPr>
          <w:rFonts w:ascii="Arial" w:hAnsi="Arial" w:cs="Arial"/>
        </w:rPr>
        <w:t xml:space="preserve">. </w:t>
      </w:r>
    </w:p>
    <w:p w14:paraId="2AD3DFD6" w14:textId="77777777" w:rsidR="004472BF" w:rsidRPr="009835BB" w:rsidRDefault="004472BF" w:rsidP="005F08CA">
      <w:pPr>
        <w:pStyle w:val="SemEspaamento"/>
        <w:ind w:firstLine="708"/>
        <w:jc w:val="center"/>
        <w:rPr>
          <w:rFonts w:ascii="Arial" w:hAnsi="Arial" w:cs="Arial"/>
        </w:rPr>
      </w:pPr>
    </w:p>
    <w:p w14:paraId="431A1D9A" w14:textId="2914CF3B" w:rsidR="005F08CA" w:rsidRDefault="005F08CA" w:rsidP="005F08CA">
      <w:pPr>
        <w:pStyle w:val="SemEspaamento"/>
        <w:ind w:firstLine="708"/>
        <w:jc w:val="center"/>
        <w:rPr>
          <w:rFonts w:ascii="Arial" w:hAnsi="Arial" w:cs="Arial"/>
          <w:sz w:val="18"/>
          <w:szCs w:val="18"/>
        </w:rPr>
      </w:pPr>
      <w:r w:rsidRPr="006E58DA">
        <w:rPr>
          <w:noProof/>
        </w:rPr>
        <w:drawing>
          <wp:inline distT="0" distB="0" distL="0" distR="0" wp14:anchorId="400F0FA6" wp14:editId="3C953B41">
            <wp:extent cx="5066443" cy="1948180"/>
            <wp:effectExtent l="19050" t="19050" r="20320" b="139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8659" cy="1960568"/>
                    </a:xfrm>
                    <a:prstGeom prst="rect">
                      <a:avLst/>
                    </a:prstGeom>
                    <a:noFill/>
                    <a:ln w="3175">
                      <a:solidFill>
                        <a:schemeClr val="tx1"/>
                      </a:solidFill>
                    </a:ln>
                  </pic:spPr>
                </pic:pic>
              </a:graphicData>
            </a:graphic>
          </wp:inline>
        </w:drawing>
      </w:r>
    </w:p>
    <w:p w14:paraId="5BEE74AF" w14:textId="2AA569EE" w:rsidR="005F08CA" w:rsidRDefault="005F08CA" w:rsidP="005F08CA">
      <w:pPr>
        <w:pStyle w:val="SemEspaamento"/>
        <w:ind w:firstLine="708"/>
        <w:rPr>
          <w:rFonts w:ascii="Arial" w:hAnsi="Arial" w:cs="Arial"/>
          <w:sz w:val="18"/>
          <w:szCs w:val="18"/>
        </w:rPr>
      </w:pPr>
      <w:r>
        <w:rPr>
          <w:rFonts w:ascii="Arial" w:hAnsi="Arial" w:cs="Arial"/>
          <w:b/>
          <w:bCs/>
          <w:sz w:val="18"/>
          <w:szCs w:val="18"/>
        </w:rPr>
        <w:t xml:space="preserve">         </w:t>
      </w:r>
      <w:r w:rsidRPr="007445D1">
        <w:rPr>
          <w:rFonts w:ascii="Arial" w:hAnsi="Arial" w:cs="Arial"/>
          <w:b/>
          <w:bCs/>
          <w:sz w:val="18"/>
          <w:szCs w:val="18"/>
        </w:rPr>
        <w:t>Fonte:</w:t>
      </w:r>
      <w:r>
        <w:rPr>
          <w:rFonts w:ascii="Arial" w:hAnsi="Arial" w:cs="Arial"/>
          <w:sz w:val="18"/>
          <w:szCs w:val="18"/>
        </w:rPr>
        <w:t xml:space="preserve"> SILVA, Juliana Freitas (2019).</w:t>
      </w:r>
    </w:p>
    <w:p w14:paraId="26DDA8C7" w14:textId="77777777" w:rsidR="00966B00" w:rsidRDefault="00966B00" w:rsidP="005F08CA">
      <w:pPr>
        <w:pStyle w:val="SemEspaamento"/>
        <w:ind w:firstLine="708"/>
        <w:rPr>
          <w:rFonts w:ascii="Arial" w:hAnsi="Arial" w:cs="Arial"/>
          <w:sz w:val="18"/>
          <w:szCs w:val="18"/>
        </w:rPr>
      </w:pPr>
    </w:p>
    <w:p w14:paraId="65FF524F" w14:textId="77777777" w:rsidR="005F08CA" w:rsidRDefault="005F08CA" w:rsidP="005F08CA">
      <w:pPr>
        <w:pStyle w:val="SemEspaamento"/>
        <w:ind w:firstLine="708"/>
        <w:jc w:val="center"/>
        <w:rPr>
          <w:rFonts w:ascii="Arial" w:hAnsi="Arial" w:cs="Arial"/>
          <w:sz w:val="18"/>
          <w:szCs w:val="18"/>
        </w:rPr>
      </w:pPr>
    </w:p>
    <w:p w14:paraId="0F05A0C1" w14:textId="6DD208A7" w:rsidR="005F08CA" w:rsidRPr="009835BB" w:rsidRDefault="005F08CA" w:rsidP="00B97878">
      <w:pPr>
        <w:pStyle w:val="SemEspaamento"/>
        <w:ind w:firstLine="1134"/>
        <w:jc w:val="both"/>
        <w:rPr>
          <w:rFonts w:ascii="Arial" w:hAnsi="Arial" w:cs="Arial"/>
        </w:rPr>
      </w:pPr>
      <w:r w:rsidRPr="009835BB">
        <w:rPr>
          <w:rFonts w:ascii="Arial" w:hAnsi="Arial" w:cs="Arial"/>
        </w:rPr>
        <w:t>A partir da construção das perguntas, o pesquisador pode agrupar as questões referentes à um determinado item como também pode duplic</w:t>
      </w:r>
      <w:r w:rsidR="00FB6966" w:rsidRPr="009835BB">
        <w:rPr>
          <w:rFonts w:ascii="Arial" w:hAnsi="Arial" w:cs="Arial"/>
        </w:rPr>
        <w:t>á</w:t>
      </w:r>
      <w:r w:rsidRPr="009835BB">
        <w:rPr>
          <w:rFonts w:ascii="Arial" w:hAnsi="Arial" w:cs="Arial"/>
        </w:rPr>
        <w:t xml:space="preserve">-las. É possível também duplicar o questionário inteiro. </w:t>
      </w:r>
    </w:p>
    <w:p w14:paraId="65F4CFD9" w14:textId="408AB25B" w:rsidR="005F08CA" w:rsidRPr="009835BB" w:rsidRDefault="005F08CA" w:rsidP="00B97878">
      <w:pPr>
        <w:pStyle w:val="SemEspaamento"/>
        <w:ind w:firstLine="1134"/>
        <w:jc w:val="both"/>
      </w:pPr>
      <w:r w:rsidRPr="009835BB">
        <w:rPr>
          <w:rFonts w:ascii="Arial" w:hAnsi="Arial" w:cs="Arial"/>
        </w:rPr>
        <w:t xml:space="preserve">Com o questionário pronto, foram inseridas as respostas provenientes de relatórios emitidos pela Secretaria Municipal de Saúde. A inserção dessas respostas no questionário se deu para facilitar a estruturação do banco de dados para análise dos resultados. Para tal ação utilizamos um </w:t>
      </w:r>
      <w:r w:rsidR="007A0DA1" w:rsidRPr="009835BB">
        <w:rPr>
          <w:rFonts w:ascii="Arial" w:hAnsi="Arial" w:cs="Arial"/>
        </w:rPr>
        <w:t>dispositivo móvel com sistema iOS. C</w:t>
      </w:r>
      <w:r w:rsidRPr="009835BB">
        <w:rPr>
          <w:rFonts w:ascii="Arial" w:hAnsi="Arial" w:cs="Arial"/>
        </w:rPr>
        <w:t xml:space="preserve">omo não </w:t>
      </w:r>
      <w:r w:rsidR="007A0DA1" w:rsidRPr="009835BB">
        <w:rPr>
          <w:rFonts w:ascii="Arial" w:hAnsi="Arial" w:cs="Arial"/>
        </w:rPr>
        <w:t xml:space="preserve">existe aplicativo para esse sistema, o questionário foi preenchido utilizando-se o navegador web do dispositivo, de forma offline, através do site </w:t>
      </w:r>
      <w:hyperlink r:id="rId11" w:history="1">
        <w:r w:rsidR="007A0DA1" w:rsidRPr="009835BB">
          <w:rPr>
            <w:rStyle w:val="Hyperlink"/>
          </w:rPr>
          <w:t>https://www.kobotoolbox.org/</w:t>
        </w:r>
      </w:hyperlink>
      <w:r w:rsidR="007A0DA1" w:rsidRPr="009835BB">
        <w:t>.</w:t>
      </w:r>
      <w:r w:rsidR="004472BF">
        <w:t xml:space="preserve"> </w:t>
      </w:r>
      <w:r w:rsidR="007A0DA1" w:rsidRPr="009835BB">
        <w:rPr>
          <w:rFonts w:ascii="Arial" w:hAnsi="Arial" w:cs="Arial"/>
        </w:rPr>
        <w:t xml:space="preserve">Em dispositivos Android é possível instalar o aplicativo de coleta </w:t>
      </w:r>
      <w:proofErr w:type="spellStart"/>
      <w:r w:rsidR="007A0DA1" w:rsidRPr="009835BB">
        <w:rPr>
          <w:rFonts w:ascii="Arial" w:hAnsi="Arial" w:cs="Arial"/>
        </w:rPr>
        <w:t>Kobo</w:t>
      </w:r>
      <w:proofErr w:type="spellEnd"/>
      <w:r w:rsidR="007A0DA1" w:rsidRPr="009835BB">
        <w:rPr>
          <w:rFonts w:ascii="Arial" w:hAnsi="Arial" w:cs="Arial"/>
        </w:rPr>
        <w:t xml:space="preserve"> </w:t>
      </w:r>
      <w:proofErr w:type="spellStart"/>
      <w:r w:rsidR="007A0DA1" w:rsidRPr="009835BB">
        <w:rPr>
          <w:rFonts w:ascii="Arial" w:hAnsi="Arial" w:cs="Arial"/>
        </w:rPr>
        <w:t>Collect</w:t>
      </w:r>
      <w:proofErr w:type="spellEnd"/>
      <w:r w:rsidR="007A0DA1" w:rsidRPr="009835BB">
        <w:rPr>
          <w:rFonts w:ascii="Arial" w:hAnsi="Arial" w:cs="Arial"/>
        </w:rPr>
        <w:t xml:space="preserve">. </w:t>
      </w:r>
    </w:p>
    <w:p w14:paraId="7BD69976" w14:textId="77777777" w:rsidR="005F08CA" w:rsidRDefault="005F08CA" w:rsidP="005F08CA">
      <w:pPr>
        <w:pStyle w:val="SemEspaamento"/>
        <w:ind w:firstLine="708"/>
        <w:jc w:val="both"/>
        <w:rPr>
          <w:rFonts w:ascii="Arial" w:hAnsi="Arial" w:cs="Arial"/>
          <w:sz w:val="20"/>
          <w:szCs w:val="20"/>
        </w:rPr>
      </w:pPr>
    </w:p>
    <w:p w14:paraId="72CA37B4" w14:textId="77777777" w:rsidR="005F08CA" w:rsidRPr="0007789D" w:rsidRDefault="005F08CA" w:rsidP="005F08CA">
      <w:pPr>
        <w:pStyle w:val="SemEspaamento"/>
        <w:ind w:firstLine="708"/>
        <w:jc w:val="both"/>
        <w:rPr>
          <w:rFonts w:ascii="Arial" w:hAnsi="Arial" w:cs="Arial"/>
          <w:sz w:val="20"/>
          <w:szCs w:val="20"/>
        </w:rPr>
      </w:pPr>
    </w:p>
    <w:p w14:paraId="5AF6C8DD" w14:textId="4DF6CCC2" w:rsidR="005F08CA" w:rsidRDefault="005F08CA" w:rsidP="005F08CA">
      <w:pPr>
        <w:pStyle w:val="SemEspaamento"/>
        <w:rPr>
          <w:rFonts w:ascii="Arial" w:hAnsi="Arial" w:cs="Arial"/>
          <w:b/>
          <w:bCs/>
          <w:sz w:val="20"/>
          <w:szCs w:val="20"/>
        </w:rPr>
      </w:pPr>
      <w:r w:rsidRPr="00B60C96">
        <w:rPr>
          <w:rFonts w:ascii="Arial" w:hAnsi="Arial" w:cs="Arial"/>
          <w:b/>
          <w:bCs/>
          <w:sz w:val="20"/>
          <w:szCs w:val="20"/>
        </w:rPr>
        <w:t>RESULTADOS</w:t>
      </w:r>
      <w:r w:rsidR="00322395">
        <w:rPr>
          <w:rFonts w:ascii="Arial" w:hAnsi="Arial" w:cs="Arial"/>
          <w:b/>
          <w:bCs/>
          <w:sz w:val="20"/>
          <w:szCs w:val="20"/>
        </w:rPr>
        <w:t xml:space="preserve">: </w:t>
      </w:r>
    </w:p>
    <w:p w14:paraId="4884A226" w14:textId="77777777" w:rsidR="005F08CA" w:rsidRPr="00B60C96" w:rsidRDefault="005F08CA" w:rsidP="005F08CA">
      <w:pPr>
        <w:pStyle w:val="SemEspaamento"/>
        <w:rPr>
          <w:rFonts w:ascii="Arial" w:hAnsi="Arial" w:cs="Arial"/>
          <w:b/>
          <w:bCs/>
          <w:sz w:val="20"/>
          <w:szCs w:val="20"/>
        </w:rPr>
      </w:pPr>
    </w:p>
    <w:p w14:paraId="234D59CF" w14:textId="77777777" w:rsidR="005F08CA" w:rsidRPr="004472BF" w:rsidRDefault="005F08CA" w:rsidP="00B97878">
      <w:pPr>
        <w:pStyle w:val="SemEspaamento"/>
        <w:spacing w:after="120"/>
        <w:ind w:firstLine="1134"/>
        <w:contextualSpacing/>
        <w:jc w:val="both"/>
        <w:rPr>
          <w:rFonts w:ascii="Arial" w:hAnsi="Arial" w:cs="Arial"/>
        </w:rPr>
      </w:pPr>
      <w:r w:rsidRPr="004472BF">
        <w:rPr>
          <w:rFonts w:ascii="Arial" w:hAnsi="Arial" w:cs="Arial"/>
        </w:rPr>
        <w:t xml:space="preserve">Os dados inseridos para preenchimento dos questionários foram disponibilizados pela Secretaria Municipal de Saúde, retirados dos sites DATASUS, </w:t>
      </w:r>
      <w:r w:rsidRPr="004472BF">
        <w:rPr>
          <w:rStyle w:val="Forte"/>
          <w:rFonts w:ascii="Arial" w:hAnsi="Arial" w:cs="Arial"/>
          <w:b w:val="0"/>
          <w:bCs w:val="0"/>
          <w:shd w:val="clear" w:color="auto" w:fill="FFFFFF"/>
        </w:rPr>
        <w:t>Sistema de Informações Hospitalares do SUS</w:t>
      </w:r>
      <w:r w:rsidRPr="004472BF">
        <w:rPr>
          <w:rStyle w:val="Forte"/>
          <w:rFonts w:ascii="Arial" w:hAnsi="Arial" w:cs="Arial"/>
          <w:shd w:val="clear" w:color="auto" w:fill="FFFFFF"/>
        </w:rPr>
        <w:t xml:space="preserve"> </w:t>
      </w:r>
      <w:r w:rsidRPr="004472BF">
        <w:rPr>
          <w:rStyle w:val="Forte"/>
          <w:rFonts w:ascii="Arial" w:hAnsi="Arial" w:cs="Arial"/>
          <w:b w:val="0"/>
          <w:bCs w:val="0"/>
          <w:shd w:val="clear" w:color="auto" w:fill="FFFFFF"/>
        </w:rPr>
        <w:t>(</w:t>
      </w:r>
      <w:r w:rsidRPr="004472BF">
        <w:rPr>
          <w:rFonts w:ascii="Arial" w:hAnsi="Arial" w:cs="Arial"/>
        </w:rPr>
        <w:t xml:space="preserve">SIHSUS) e CNES. </w:t>
      </w:r>
    </w:p>
    <w:p w14:paraId="697B110B" w14:textId="77777777" w:rsidR="005F08CA" w:rsidRPr="004472BF" w:rsidRDefault="005F08CA" w:rsidP="00B97878">
      <w:pPr>
        <w:pStyle w:val="SemEspaamento"/>
        <w:ind w:firstLine="1134"/>
        <w:contextualSpacing/>
        <w:jc w:val="both"/>
        <w:rPr>
          <w:rFonts w:ascii="Arial" w:hAnsi="Arial" w:cs="Arial"/>
        </w:rPr>
      </w:pPr>
      <w:r w:rsidRPr="004472BF">
        <w:rPr>
          <w:rFonts w:ascii="Arial" w:hAnsi="Arial" w:cs="Arial"/>
        </w:rPr>
        <w:t xml:space="preserve">Após a realização dos trabalhos de campo, elaboramos mapas, tabelas e gráficos a partir do banco gerado pelo sistema </w:t>
      </w:r>
      <w:proofErr w:type="spellStart"/>
      <w:r w:rsidRPr="004472BF">
        <w:rPr>
          <w:rFonts w:ascii="Arial" w:hAnsi="Arial" w:cs="Arial"/>
          <w:i/>
          <w:iCs/>
        </w:rPr>
        <w:t>KoBoToolbox</w:t>
      </w:r>
      <w:proofErr w:type="spellEnd"/>
      <w:r w:rsidRPr="004472BF">
        <w:rPr>
          <w:rFonts w:ascii="Arial" w:hAnsi="Arial" w:cs="Arial"/>
        </w:rPr>
        <w:t xml:space="preserve">.  As unidades básicas de saúde da cidade, possuem nomes oficiais, porém são popularmente conhecidas pelo nome do bairro em que estão localizadas. No </w:t>
      </w:r>
      <w:r w:rsidRPr="004472BF">
        <w:rPr>
          <w:rFonts w:ascii="Arial" w:hAnsi="Arial" w:cs="Arial"/>
          <w:b/>
          <w:bCs/>
        </w:rPr>
        <w:t>quadro 1</w:t>
      </w:r>
      <w:r w:rsidRPr="004472BF">
        <w:rPr>
          <w:rFonts w:ascii="Arial" w:hAnsi="Arial" w:cs="Arial"/>
        </w:rPr>
        <w:t>, temos o nome de cada UBS e como são chamadas.</w:t>
      </w:r>
    </w:p>
    <w:p w14:paraId="3149D1B3" w14:textId="77777777" w:rsidR="005F08CA" w:rsidRPr="004472BF" w:rsidRDefault="005F08CA" w:rsidP="005F08CA">
      <w:pPr>
        <w:pStyle w:val="SemEspaamento"/>
        <w:ind w:firstLine="708"/>
        <w:jc w:val="both"/>
        <w:rPr>
          <w:rFonts w:ascii="Arial" w:hAnsi="Arial" w:cs="Arial"/>
        </w:rPr>
      </w:pPr>
    </w:p>
    <w:p w14:paraId="77FE9FC8" w14:textId="5D8CB7FC" w:rsidR="005F08CA" w:rsidRDefault="005F08CA" w:rsidP="005F08CA">
      <w:pPr>
        <w:pStyle w:val="SemEspaamento"/>
        <w:ind w:firstLine="708"/>
        <w:jc w:val="center"/>
        <w:rPr>
          <w:rFonts w:ascii="Arial" w:hAnsi="Arial" w:cs="Arial"/>
        </w:rPr>
      </w:pPr>
      <w:r w:rsidRPr="004472BF">
        <w:rPr>
          <w:rFonts w:ascii="Arial" w:hAnsi="Arial" w:cs="Arial"/>
          <w:b/>
          <w:bCs/>
        </w:rPr>
        <w:t>Quadro 1 –</w:t>
      </w:r>
      <w:r w:rsidRPr="004472BF">
        <w:rPr>
          <w:rFonts w:ascii="Arial" w:hAnsi="Arial" w:cs="Arial"/>
        </w:rPr>
        <w:t xml:space="preserve"> Jataí (GO): nome das unidades básicas de saúde,2019.</w:t>
      </w:r>
    </w:p>
    <w:p w14:paraId="7A7B18D5" w14:textId="77777777" w:rsidR="0061724B" w:rsidRPr="004472BF" w:rsidRDefault="0061724B" w:rsidP="005F08CA">
      <w:pPr>
        <w:pStyle w:val="SemEspaamento"/>
        <w:ind w:firstLine="708"/>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5F08CA" w:rsidRPr="004472BF" w14:paraId="19D2C9F4" w14:textId="77777777" w:rsidTr="00FF3777">
        <w:trPr>
          <w:jc w:val="center"/>
        </w:trPr>
        <w:tc>
          <w:tcPr>
            <w:tcW w:w="4322" w:type="dxa"/>
            <w:shd w:val="clear" w:color="auto" w:fill="auto"/>
          </w:tcPr>
          <w:p w14:paraId="3B4936AD" w14:textId="77777777" w:rsidR="005F08CA" w:rsidRPr="004472BF" w:rsidRDefault="005F08CA" w:rsidP="00FF3777">
            <w:pPr>
              <w:spacing w:after="120"/>
              <w:jc w:val="center"/>
              <w:rPr>
                <w:rFonts w:ascii="Arial" w:hAnsi="Arial" w:cs="Arial"/>
                <w:b/>
                <w:bCs/>
              </w:rPr>
            </w:pPr>
            <w:r w:rsidRPr="004472BF">
              <w:rPr>
                <w:rFonts w:ascii="Arial" w:hAnsi="Arial" w:cs="Arial"/>
                <w:b/>
                <w:bCs/>
              </w:rPr>
              <w:t>Nome oficial da UBS</w:t>
            </w:r>
          </w:p>
        </w:tc>
        <w:tc>
          <w:tcPr>
            <w:tcW w:w="4323" w:type="dxa"/>
            <w:shd w:val="clear" w:color="auto" w:fill="auto"/>
          </w:tcPr>
          <w:p w14:paraId="02C34FA3" w14:textId="77777777" w:rsidR="005F08CA" w:rsidRPr="004472BF" w:rsidRDefault="005F08CA" w:rsidP="00FF3777">
            <w:pPr>
              <w:spacing w:after="120"/>
              <w:jc w:val="center"/>
              <w:rPr>
                <w:rFonts w:ascii="Arial" w:hAnsi="Arial" w:cs="Arial"/>
                <w:b/>
                <w:bCs/>
              </w:rPr>
            </w:pPr>
            <w:r w:rsidRPr="004472BF">
              <w:rPr>
                <w:rFonts w:ascii="Arial" w:hAnsi="Arial" w:cs="Arial"/>
                <w:b/>
                <w:bCs/>
              </w:rPr>
              <w:t>Nome popularmente conhecida</w:t>
            </w:r>
          </w:p>
        </w:tc>
      </w:tr>
      <w:tr w:rsidR="005F08CA" w:rsidRPr="004472BF" w14:paraId="2A4263FF" w14:textId="77777777" w:rsidTr="00FF3777">
        <w:trPr>
          <w:jc w:val="center"/>
        </w:trPr>
        <w:tc>
          <w:tcPr>
            <w:tcW w:w="4322" w:type="dxa"/>
            <w:shd w:val="clear" w:color="auto" w:fill="auto"/>
          </w:tcPr>
          <w:p w14:paraId="469A4FCA" w14:textId="77777777" w:rsidR="005F08CA" w:rsidRPr="004472BF" w:rsidRDefault="005F08CA" w:rsidP="00FF3777">
            <w:pPr>
              <w:spacing w:after="120"/>
              <w:jc w:val="both"/>
              <w:rPr>
                <w:rFonts w:ascii="Arial" w:hAnsi="Arial" w:cs="Arial"/>
              </w:rPr>
            </w:pPr>
            <w:r w:rsidRPr="004472BF">
              <w:rPr>
                <w:rFonts w:ascii="Arial" w:hAnsi="Arial" w:cs="Arial"/>
              </w:rPr>
              <w:t xml:space="preserve">UBS Aristóteles de Rezende </w:t>
            </w:r>
          </w:p>
        </w:tc>
        <w:tc>
          <w:tcPr>
            <w:tcW w:w="4323" w:type="dxa"/>
            <w:shd w:val="clear" w:color="auto" w:fill="auto"/>
          </w:tcPr>
          <w:p w14:paraId="28F3C111" w14:textId="77777777" w:rsidR="005F08CA" w:rsidRPr="004472BF" w:rsidRDefault="005F08CA" w:rsidP="00FF3777">
            <w:pPr>
              <w:spacing w:after="120"/>
              <w:jc w:val="both"/>
              <w:rPr>
                <w:rFonts w:ascii="Arial" w:hAnsi="Arial" w:cs="Arial"/>
              </w:rPr>
            </w:pPr>
            <w:r w:rsidRPr="004472BF">
              <w:rPr>
                <w:rFonts w:ascii="Arial" w:hAnsi="Arial" w:cs="Arial"/>
              </w:rPr>
              <w:t xml:space="preserve">UBS Vila Brasília </w:t>
            </w:r>
          </w:p>
        </w:tc>
      </w:tr>
      <w:tr w:rsidR="005F08CA" w:rsidRPr="004472BF" w14:paraId="76B736BB" w14:textId="77777777" w:rsidTr="00FF3777">
        <w:trPr>
          <w:jc w:val="center"/>
        </w:trPr>
        <w:tc>
          <w:tcPr>
            <w:tcW w:w="4322" w:type="dxa"/>
            <w:shd w:val="clear" w:color="auto" w:fill="auto"/>
          </w:tcPr>
          <w:p w14:paraId="5002F7AA" w14:textId="77777777" w:rsidR="005F08CA" w:rsidRPr="004472BF" w:rsidRDefault="005F08CA" w:rsidP="00FF3777">
            <w:pPr>
              <w:spacing w:after="120"/>
              <w:jc w:val="both"/>
              <w:rPr>
                <w:rFonts w:ascii="Arial" w:hAnsi="Arial" w:cs="Arial"/>
              </w:rPr>
            </w:pPr>
            <w:r w:rsidRPr="004472BF">
              <w:rPr>
                <w:rFonts w:ascii="Arial" w:hAnsi="Arial" w:cs="Arial"/>
              </w:rPr>
              <w:t xml:space="preserve">UBS Dr. Gilberto Inácio Cardoso </w:t>
            </w:r>
          </w:p>
        </w:tc>
        <w:tc>
          <w:tcPr>
            <w:tcW w:w="4323" w:type="dxa"/>
            <w:shd w:val="clear" w:color="auto" w:fill="auto"/>
          </w:tcPr>
          <w:p w14:paraId="1CE42048" w14:textId="77777777" w:rsidR="005F08CA" w:rsidRPr="004472BF" w:rsidRDefault="005F08CA" w:rsidP="00FF3777">
            <w:pPr>
              <w:spacing w:after="120"/>
              <w:jc w:val="both"/>
              <w:rPr>
                <w:rFonts w:ascii="Arial" w:hAnsi="Arial" w:cs="Arial"/>
              </w:rPr>
            </w:pPr>
            <w:r w:rsidRPr="004472BF">
              <w:rPr>
                <w:rFonts w:ascii="Arial" w:hAnsi="Arial" w:cs="Arial"/>
              </w:rPr>
              <w:t xml:space="preserve">UBS Vila Olavo </w:t>
            </w:r>
          </w:p>
        </w:tc>
      </w:tr>
      <w:tr w:rsidR="005F08CA" w:rsidRPr="004472BF" w14:paraId="0C4D33A4" w14:textId="77777777" w:rsidTr="00FF3777">
        <w:trPr>
          <w:jc w:val="center"/>
        </w:trPr>
        <w:tc>
          <w:tcPr>
            <w:tcW w:w="4322" w:type="dxa"/>
            <w:shd w:val="clear" w:color="auto" w:fill="auto"/>
          </w:tcPr>
          <w:p w14:paraId="6DBB9632" w14:textId="77777777" w:rsidR="005F08CA" w:rsidRPr="004472BF" w:rsidRDefault="005F08CA" w:rsidP="00FF3777">
            <w:pPr>
              <w:spacing w:after="120"/>
              <w:jc w:val="both"/>
              <w:rPr>
                <w:rFonts w:ascii="Arial" w:hAnsi="Arial" w:cs="Arial"/>
              </w:rPr>
            </w:pPr>
            <w:r w:rsidRPr="004472BF">
              <w:rPr>
                <w:rFonts w:ascii="Arial" w:hAnsi="Arial" w:cs="Arial"/>
              </w:rPr>
              <w:t xml:space="preserve">UBS Dr. José Inácio Cardoso </w:t>
            </w:r>
          </w:p>
        </w:tc>
        <w:tc>
          <w:tcPr>
            <w:tcW w:w="4323" w:type="dxa"/>
            <w:shd w:val="clear" w:color="auto" w:fill="auto"/>
          </w:tcPr>
          <w:p w14:paraId="507DFC84" w14:textId="77777777" w:rsidR="005F08CA" w:rsidRPr="004472BF" w:rsidRDefault="005F08CA" w:rsidP="00FF3777">
            <w:pPr>
              <w:spacing w:after="120"/>
              <w:jc w:val="both"/>
              <w:rPr>
                <w:rFonts w:ascii="Arial" w:hAnsi="Arial" w:cs="Arial"/>
              </w:rPr>
            </w:pPr>
            <w:r w:rsidRPr="004472BF">
              <w:rPr>
                <w:rFonts w:ascii="Arial" w:hAnsi="Arial" w:cs="Arial"/>
              </w:rPr>
              <w:t xml:space="preserve">UBS Vila Sofia </w:t>
            </w:r>
          </w:p>
        </w:tc>
      </w:tr>
      <w:tr w:rsidR="005F08CA" w:rsidRPr="004472BF" w14:paraId="23072862" w14:textId="77777777" w:rsidTr="00FF3777">
        <w:trPr>
          <w:jc w:val="center"/>
        </w:trPr>
        <w:tc>
          <w:tcPr>
            <w:tcW w:w="4322" w:type="dxa"/>
            <w:shd w:val="clear" w:color="auto" w:fill="auto"/>
          </w:tcPr>
          <w:p w14:paraId="08C2CC56" w14:textId="77777777" w:rsidR="005F08CA" w:rsidRPr="004472BF" w:rsidRDefault="005F08CA" w:rsidP="00FF3777">
            <w:pPr>
              <w:spacing w:after="120"/>
              <w:jc w:val="both"/>
              <w:rPr>
                <w:rFonts w:ascii="Arial" w:hAnsi="Arial" w:cs="Arial"/>
              </w:rPr>
            </w:pPr>
            <w:r w:rsidRPr="004472BF">
              <w:rPr>
                <w:rFonts w:ascii="Arial" w:hAnsi="Arial" w:cs="Arial"/>
              </w:rPr>
              <w:t xml:space="preserve">UBS Dr. Nestor Cury </w:t>
            </w:r>
          </w:p>
        </w:tc>
        <w:tc>
          <w:tcPr>
            <w:tcW w:w="4323" w:type="dxa"/>
            <w:shd w:val="clear" w:color="auto" w:fill="auto"/>
          </w:tcPr>
          <w:p w14:paraId="3425A3BC" w14:textId="77777777" w:rsidR="005F08CA" w:rsidRPr="004472BF" w:rsidRDefault="005F08CA" w:rsidP="00FF3777">
            <w:pPr>
              <w:spacing w:after="120"/>
              <w:jc w:val="both"/>
              <w:rPr>
                <w:rFonts w:ascii="Arial" w:hAnsi="Arial" w:cs="Arial"/>
              </w:rPr>
            </w:pPr>
            <w:r w:rsidRPr="004472BF">
              <w:rPr>
                <w:rFonts w:ascii="Arial" w:hAnsi="Arial" w:cs="Arial"/>
              </w:rPr>
              <w:t xml:space="preserve">UBS Conjunto Rio Claro </w:t>
            </w:r>
          </w:p>
        </w:tc>
      </w:tr>
      <w:tr w:rsidR="005F08CA" w:rsidRPr="004472BF" w14:paraId="235AFD1F" w14:textId="77777777" w:rsidTr="00FF3777">
        <w:trPr>
          <w:jc w:val="center"/>
        </w:trPr>
        <w:tc>
          <w:tcPr>
            <w:tcW w:w="4322" w:type="dxa"/>
            <w:shd w:val="clear" w:color="auto" w:fill="auto"/>
          </w:tcPr>
          <w:p w14:paraId="64A4FD35" w14:textId="77777777" w:rsidR="005F08CA" w:rsidRPr="004472BF" w:rsidRDefault="005F08CA" w:rsidP="00FF3777">
            <w:pPr>
              <w:spacing w:after="120"/>
              <w:jc w:val="both"/>
              <w:rPr>
                <w:rFonts w:ascii="Arial" w:hAnsi="Arial" w:cs="Arial"/>
              </w:rPr>
            </w:pPr>
            <w:r w:rsidRPr="004472BF">
              <w:rPr>
                <w:rFonts w:ascii="Arial" w:hAnsi="Arial" w:cs="Arial"/>
              </w:rPr>
              <w:t xml:space="preserve">UBS Dr. Otto Carneiro Maciel </w:t>
            </w:r>
          </w:p>
        </w:tc>
        <w:tc>
          <w:tcPr>
            <w:tcW w:w="4323" w:type="dxa"/>
            <w:shd w:val="clear" w:color="auto" w:fill="auto"/>
          </w:tcPr>
          <w:p w14:paraId="2892D0A4" w14:textId="77777777" w:rsidR="005F08CA" w:rsidRPr="004472BF" w:rsidRDefault="005F08CA" w:rsidP="00FF3777">
            <w:pPr>
              <w:spacing w:after="120"/>
              <w:jc w:val="both"/>
              <w:rPr>
                <w:rFonts w:ascii="Arial" w:hAnsi="Arial" w:cs="Arial"/>
              </w:rPr>
            </w:pPr>
            <w:r w:rsidRPr="004472BF">
              <w:rPr>
                <w:rFonts w:ascii="Arial" w:hAnsi="Arial" w:cs="Arial"/>
              </w:rPr>
              <w:t xml:space="preserve">UBS Estrela D’alva </w:t>
            </w:r>
          </w:p>
        </w:tc>
      </w:tr>
      <w:tr w:rsidR="005F08CA" w:rsidRPr="004472BF" w14:paraId="72EF85F3" w14:textId="77777777" w:rsidTr="00FF3777">
        <w:trPr>
          <w:jc w:val="center"/>
        </w:trPr>
        <w:tc>
          <w:tcPr>
            <w:tcW w:w="4322" w:type="dxa"/>
            <w:shd w:val="clear" w:color="auto" w:fill="auto"/>
          </w:tcPr>
          <w:p w14:paraId="74AD440F" w14:textId="77777777" w:rsidR="005F08CA" w:rsidRPr="004472BF" w:rsidRDefault="005F08CA" w:rsidP="00FF3777">
            <w:pPr>
              <w:spacing w:after="120"/>
              <w:jc w:val="both"/>
              <w:rPr>
                <w:rFonts w:ascii="Arial" w:hAnsi="Arial" w:cs="Arial"/>
              </w:rPr>
            </w:pPr>
            <w:r w:rsidRPr="004472BF">
              <w:rPr>
                <w:rFonts w:ascii="Arial" w:hAnsi="Arial" w:cs="Arial"/>
              </w:rPr>
              <w:t xml:space="preserve">UBS James Phillip Minelli </w:t>
            </w:r>
          </w:p>
        </w:tc>
        <w:tc>
          <w:tcPr>
            <w:tcW w:w="4323" w:type="dxa"/>
            <w:shd w:val="clear" w:color="auto" w:fill="auto"/>
          </w:tcPr>
          <w:p w14:paraId="3618DD53" w14:textId="77777777" w:rsidR="005F08CA" w:rsidRPr="004472BF" w:rsidRDefault="005F08CA" w:rsidP="00FF3777">
            <w:pPr>
              <w:spacing w:after="120"/>
              <w:jc w:val="both"/>
              <w:rPr>
                <w:rFonts w:ascii="Arial" w:hAnsi="Arial" w:cs="Arial"/>
              </w:rPr>
            </w:pPr>
            <w:r w:rsidRPr="004472BF">
              <w:rPr>
                <w:rFonts w:ascii="Arial" w:hAnsi="Arial" w:cs="Arial"/>
              </w:rPr>
              <w:t xml:space="preserve">UBS Avenida Goiás </w:t>
            </w:r>
          </w:p>
        </w:tc>
      </w:tr>
      <w:tr w:rsidR="005F08CA" w:rsidRPr="004472BF" w14:paraId="112D0748" w14:textId="77777777" w:rsidTr="00FF3777">
        <w:trPr>
          <w:jc w:val="center"/>
        </w:trPr>
        <w:tc>
          <w:tcPr>
            <w:tcW w:w="4322" w:type="dxa"/>
            <w:shd w:val="clear" w:color="auto" w:fill="auto"/>
          </w:tcPr>
          <w:p w14:paraId="69F2C272" w14:textId="77777777" w:rsidR="005F08CA" w:rsidRPr="004472BF" w:rsidRDefault="005F08CA" w:rsidP="00FF3777">
            <w:pPr>
              <w:spacing w:after="120"/>
              <w:jc w:val="both"/>
              <w:rPr>
                <w:rFonts w:ascii="Arial" w:hAnsi="Arial" w:cs="Arial"/>
              </w:rPr>
            </w:pPr>
            <w:r w:rsidRPr="004472BF">
              <w:rPr>
                <w:rFonts w:ascii="Arial" w:hAnsi="Arial" w:cs="Arial"/>
              </w:rPr>
              <w:t xml:space="preserve">UBS José Barros Cruz </w:t>
            </w:r>
          </w:p>
        </w:tc>
        <w:tc>
          <w:tcPr>
            <w:tcW w:w="4323" w:type="dxa"/>
            <w:shd w:val="clear" w:color="auto" w:fill="auto"/>
          </w:tcPr>
          <w:p w14:paraId="211A8355" w14:textId="77777777" w:rsidR="005F08CA" w:rsidRPr="004472BF" w:rsidRDefault="005F08CA" w:rsidP="00FF3777">
            <w:pPr>
              <w:spacing w:after="120"/>
              <w:jc w:val="both"/>
              <w:rPr>
                <w:rFonts w:ascii="Arial" w:hAnsi="Arial" w:cs="Arial"/>
              </w:rPr>
            </w:pPr>
            <w:r w:rsidRPr="004472BF">
              <w:rPr>
                <w:rFonts w:ascii="Arial" w:hAnsi="Arial" w:cs="Arial"/>
              </w:rPr>
              <w:t xml:space="preserve">UBS Santo Antônio </w:t>
            </w:r>
          </w:p>
        </w:tc>
      </w:tr>
      <w:tr w:rsidR="005F08CA" w:rsidRPr="004472BF" w14:paraId="2A82282D" w14:textId="77777777" w:rsidTr="00FF3777">
        <w:trPr>
          <w:jc w:val="center"/>
        </w:trPr>
        <w:tc>
          <w:tcPr>
            <w:tcW w:w="4322" w:type="dxa"/>
            <w:shd w:val="clear" w:color="auto" w:fill="auto"/>
          </w:tcPr>
          <w:p w14:paraId="077D1FDD" w14:textId="77777777" w:rsidR="005F08CA" w:rsidRPr="004472BF" w:rsidRDefault="005F08CA" w:rsidP="00FF3777">
            <w:pPr>
              <w:spacing w:after="120"/>
              <w:jc w:val="both"/>
              <w:rPr>
                <w:rFonts w:ascii="Arial" w:hAnsi="Arial" w:cs="Arial"/>
              </w:rPr>
            </w:pPr>
            <w:r w:rsidRPr="004472BF">
              <w:rPr>
                <w:rFonts w:ascii="Arial" w:hAnsi="Arial" w:cs="Arial"/>
              </w:rPr>
              <w:t xml:space="preserve">UBS Marcondes Franco Carvalho </w:t>
            </w:r>
          </w:p>
        </w:tc>
        <w:tc>
          <w:tcPr>
            <w:tcW w:w="4323" w:type="dxa"/>
            <w:shd w:val="clear" w:color="auto" w:fill="auto"/>
          </w:tcPr>
          <w:p w14:paraId="663C186E" w14:textId="77777777" w:rsidR="005F08CA" w:rsidRPr="004472BF" w:rsidRDefault="005F08CA" w:rsidP="00FF3777">
            <w:pPr>
              <w:spacing w:after="120"/>
              <w:jc w:val="both"/>
              <w:rPr>
                <w:rFonts w:ascii="Arial" w:hAnsi="Arial" w:cs="Arial"/>
              </w:rPr>
            </w:pPr>
            <w:r w:rsidRPr="004472BF">
              <w:rPr>
                <w:rFonts w:ascii="Arial" w:hAnsi="Arial" w:cs="Arial"/>
              </w:rPr>
              <w:t xml:space="preserve">UBS Vila Fátima </w:t>
            </w:r>
          </w:p>
        </w:tc>
      </w:tr>
      <w:tr w:rsidR="005F08CA" w:rsidRPr="004472BF" w14:paraId="4A64EFFA" w14:textId="77777777" w:rsidTr="00FF3777">
        <w:trPr>
          <w:jc w:val="center"/>
        </w:trPr>
        <w:tc>
          <w:tcPr>
            <w:tcW w:w="4322" w:type="dxa"/>
            <w:shd w:val="clear" w:color="auto" w:fill="auto"/>
          </w:tcPr>
          <w:p w14:paraId="5E4C159F" w14:textId="77777777" w:rsidR="005F08CA" w:rsidRPr="004472BF" w:rsidRDefault="005F08CA" w:rsidP="00FF3777">
            <w:pPr>
              <w:spacing w:after="120"/>
              <w:jc w:val="both"/>
              <w:rPr>
                <w:rFonts w:ascii="Arial" w:hAnsi="Arial" w:cs="Arial"/>
              </w:rPr>
            </w:pPr>
            <w:r w:rsidRPr="004472BF">
              <w:rPr>
                <w:rFonts w:ascii="Arial" w:hAnsi="Arial" w:cs="Arial"/>
              </w:rPr>
              <w:t xml:space="preserve">UBS Moisés Maia Firmo </w:t>
            </w:r>
          </w:p>
        </w:tc>
        <w:tc>
          <w:tcPr>
            <w:tcW w:w="4323" w:type="dxa"/>
            <w:shd w:val="clear" w:color="auto" w:fill="auto"/>
          </w:tcPr>
          <w:p w14:paraId="27E65559" w14:textId="77777777" w:rsidR="005F08CA" w:rsidRPr="004472BF" w:rsidRDefault="005F08CA" w:rsidP="00FF3777">
            <w:pPr>
              <w:spacing w:after="120"/>
              <w:jc w:val="both"/>
              <w:rPr>
                <w:rFonts w:ascii="Arial" w:hAnsi="Arial" w:cs="Arial"/>
              </w:rPr>
            </w:pPr>
            <w:r w:rsidRPr="004472BF">
              <w:rPr>
                <w:rFonts w:ascii="Arial" w:hAnsi="Arial" w:cs="Arial"/>
              </w:rPr>
              <w:t xml:space="preserve">UBS </w:t>
            </w:r>
            <w:proofErr w:type="spellStart"/>
            <w:r w:rsidRPr="004472BF">
              <w:rPr>
                <w:rFonts w:ascii="Arial" w:hAnsi="Arial" w:cs="Arial"/>
              </w:rPr>
              <w:t>Colméia</w:t>
            </w:r>
            <w:proofErr w:type="spellEnd"/>
            <w:r w:rsidRPr="004472BF">
              <w:rPr>
                <w:rFonts w:ascii="Arial" w:hAnsi="Arial" w:cs="Arial"/>
              </w:rPr>
              <w:t xml:space="preserve"> Park </w:t>
            </w:r>
          </w:p>
        </w:tc>
      </w:tr>
    </w:tbl>
    <w:p w14:paraId="510E3D50" w14:textId="77777777" w:rsidR="005F08CA" w:rsidRPr="004472BF" w:rsidRDefault="005F08CA" w:rsidP="005F08CA">
      <w:pPr>
        <w:pStyle w:val="SemEspaamento"/>
        <w:rPr>
          <w:rFonts w:ascii="Arial" w:hAnsi="Arial" w:cs="Arial"/>
        </w:rPr>
      </w:pPr>
      <w:r w:rsidRPr="0061724B">
        <w:rPr>
          <w:rFonts w:ascii="Arial" w:hAnsi="Arial" w:cs="Arial"/>
          <w:b/>
          <w:bCs/>
        </w:rPr>
        <w:t xml:space="preserve">    Fonte:</w:t>
      </w:r>
      <w:r w:rsidRPr="004472BF">
        <w:rPr>
          <w:rFonts w:ascii="Arial" w:hAnsi="Arial" w:cs="Arial"/>
        </w:rPr>
        <w:t xml:space="preserve"> Prefeitura Municipal de Jataí (2019)</w:t>
      </w:r>
    </w:p>
    <w:p w14:paraId="2A531841" w14:textId="77777777" w:rsidR="005F08CA" w:rsidRPr="004472BF" w:rsidRDefault="005F08CA" w:rsidP="005F08CA">
      <w:pPr>
        <w:pStyle w:val="SemEspaamento"/>
        <w:rPr>
          <w:rFonts w:ascii="Arial" w:hAnsi="Arial" w:cs="Arial"/>
        </w:rPr>
      </w:pPr>
      <w:r w:rsidRPr="004472BF">
        <w:rPr>
          <w:rFonts w:ascii="Arial" w:hAnsi="Arial" w:cs="Arial"/>
        </w:rPr>
        <w:t xml:space="preserve">    Organização: SILVA, Juliana Freitas (2019)</w:t>
      </w:r>
    </w:p>
    <w:p w14:paraId="50D6488F" w14:textId="77777777" w:rsidR="005F08CA" w:rsidRPr="004472BF" w:rsidRDefault="005F08CA" w:rsidP="005F08CA">
      <w:pPr>
        <w:pStyle w:val="SemEspaamento"/>
        <w:spacing w:after="120"/>
        <w:ind w:firstLine="708"/>
        <w:jc w:val="both"/>
        <w:rPr>
          <w:rFonts w:ascii="Arial" w:hAnsi="Arial" w:cs="Arial"/>
          <w:highlight w:val="yellow"/>
          <w:lang w:eastAsia="pt-BR"/>
        </w:rPr>
      </w:pPr>
    </w:p>
    <w:p w14:paraId="47AA72B6" w14:textId="62C7EF72" w:rsidR="005F08CA" w:rsidRPr="004472BF" w:rsidRDefault="005F08CA" w:rsidP="00B97878">
      <w:pPr>
        <w:pStyle w:val="SemEspaamento"/>
        <w:spacing w:after="120"/>
        <w:ind w:firstLine="1134"/>
        <w:jc w:val="both"/>
        <w:rPr>
          <w:rFonts w:ascii="Arial" w:hAnsi="Arial" w:cs="Arial"/>
        </w:rPr>
      </w:pPr>
      <w:r w:rsidRPr="004472BF">
        <w:rPr>
          <w:rFonts w:ascii="Arial" w:hAnsi="Arial" w:cs="Arial"/>
          <w:lang w:eastAsia="pt-BR"/>
        </w:rPr>
        <w:lastRenderedPageBreak/>
        <w:t xml:space="preserve">Os serviços de saúde podem ser classificados em: públicos ou privados; com ou sem fins lucrativos; atendendo em regime ambulatorial ou de internação. Dentro dessa classificação estão as unidades básicas de saúde, postos de saúde, policlínicas, clínicas de assistência médica; pronto socorro; unidade mista; hospitais (incluindo militares); clínicas odontológicas; clínicas radiológicas; clínicas de reabilitação; laboratórios de análises clínicas unidades de complementação diagnóstica e/ou terapêutica. Este trabalho coletou informações apenas das unidades básicas de saúde e hospitais da rede pública e situados no perímetro urbano da cidade de Jataí.  </w:t>
      </w:r>
      <w:r w:rsidR="0061724B">
        <w:rPr>
          <w:rFonts w:ascii="Arial" w:hAnsi="Arial" w:cs="Arial"/>
          <w:lang w:eastAsia="pt-BR"/>
        </w:rPr>
        <w:t>A época da pesquisa, ou seja, em dezembro de 2019, o Hospital das Clínica Dr. Serafim de Carvalho estava sob a gestão municipal, porém no ano de 2020, este estabelecimento de saúde</w:t>
      </w:r>
      <w:r w:rsidR="00B97878">
        <w:rPr>
          <w:rFonts w:ascii="Arial" w:hAnsi="Arial" w:cs="Arial"/>
          <w:lang w:eastAsia="pt-BR"/>
        </w:rPr>
        <w:t>.</w:t>
      </w:r>
      <w:r w:rsidR="0061724B">
        <w:rPr>
          <w:rFonts w:ascii="Arial" w:hAnsi="Arial" w:cs="Arial"/>
          <w:lang w:eastAsia="pt-BR"/>
        </w:rPr>
        <w:t xml:space="preserve"> </w:t>
      </w:r>
      <w:r w:rsidRPr="004472BF">
        <w:rPr>
          <w:rFonts w:ascii="Arial" w:hAnsi="Arial" w:cs="Arial"/>
        </w:rPr>
        <w:t xml:space="preserve">As fotos de 1 a 12 apresentam os estabelecimentos de saúde da cidade de Jataí. </w:t>
      </w:r>
    </w:p>
    <w:p w14:paraId="108B5567" w14:textId="77777777" w:rsidR="00381A07" w:rsidRDefault="00381A07" w:rsidP="005F08CA">
      <w:pPr>
        <w:pStyle w:val="SemEspaamento"/>
        <w:rPr>
          <w:rFonts w:ascii="Arial" w:hAnsi="Arial" w:cs="Arial"/>
          <w:b/>
          <w:bCs/>
          <w:sz w:val="20"/>
          <w:szCs w:val="20"/>
        </w:rPr>
      </w:pPr>
    </w:p>
    <w:p w14:paraId="02CBB958" w14:textId="440F0DA5" w:rsidR="0061724B" w:rsidRDefault="0061724B" w:rsidP="005F08CA">
      <w:pPr>
        <w:pStyle w:val="SemEspaamento"/>
        <w:rPr>
          <w:rFonts w:ascii="Arial" w:hAnsi="Arial" w:cs="Arial"/>
          <w:sz w:val="20"/>
          <w:szCs w:val="20"/>
        </w:rPr>
      </w:pPr>
      <w:r w:rsidRPr="0061724B">
        <w:rPr>
          <w:rFonts w:ascii="Arial" w:hAnsi="Arial" w:cs="Arial"/>
          <w:b/>
          <w:bCs/>
          <w:sz w:val="20"/>
          <w:szCs w:val="20"/>
        </w:rPr>
        <w:t xml:space="preserve">    </w:t>
      </w:r>
      <w:r>
        <w:rPr>
          <w:rFonts w:ascii="Arial" w:hAnsi="Arial" w:cs="Arial"/>
          <w:b/>
          <w:bCs/>
          <w:sz w:val="20"/>
          <w:szCs w:val="20"/>
        </w:rPr>
        <w:t xml:space="preserve">   </w:t>
      </w:r>
      <w:r w:rsidR="00E932AA">
        <w:rPr>
          <w:rFonts w:ascii="Arial" w:hAnsi="Arial" w:cs="Arial"/>
          <w:b/>
          <w:bCs/>
          <w:sz w:val="20"/>
          <w:szCs w:val="20"/>
        </w:rPr>
        <w:t xml:space="preserve">  </w:t>
      </w:r>
      <w:r>
        <w:rPr>
          <w:rFonts w:ascii="Arial" w:hAnsi="Arial" w:cs="Arial"/>
          <w:b/>
          <w:bCs/>
          <w:sz w:val="20"/>
          <w:szCs w:val="20"/>
        </w:rPr>
        <w:t xml:space="preserve"> </w:t>
      </w:r>
      <w:r w:rsidR="005F08CA" w:rsidRPr="0061724B">
        <w:rPr>
          <w:rFonts w:ascii="Arial" w:hAnsi="Arial" w:cs="Arial"/>
          <w:b/>
          <w:bCs/>
          <w:sz w:val="20"/>
          <w:szCs w:val="20"/>
        </w:rPr>
        <w:t xml:space="preserve"> Foto 1 - </w:t>
      </w:r>
      <w:r w:rsidR="005F08CA" w:rsidRPr="0061724B">
        <w:rPr>
          <w:rFonts w:ascii="Arial" w:hAnsi="Arial" w:cs="Arial"/>
          <w:sz w:val="20"/>
          <w:szCs w:val="20"/>
        </w:rPr>
        <w:t xml:space="preserve">Jataí (GO): UBS Avenida Goiás. 2019.    </w:t>
      </w:r>
      <w:r w:rsidR="005F08CA" w:rsidRPr="0061724B">
        <w:rPr>
          <w:rFonts w:ascii="Arial" w:hAnsi="Arial" w:cs="Arial"/>
          <w:b/>
          <w:bCs/>
          <w:sz w:val="20"/>
          <w:szCs w:val="20"/>
        </w:rPr>
        <w:t xml:space="preserve">Foto 2 - </w:t>
      </w:r>
      <w:r w:rsidR="005F08CA" w:rsidRPr="0061724B">
        <w:rPr>
          <w:rFonts w:ascii="Arial" w:hAnsi="Arial" w:cs="Arial"/>
          <w:sz w:val="20"/>
          <w:szCs w:val="20"/>
        </w:rPr>
        <w:t xml:space="preserve">Jataí (GO): UBS Conjunto Rio Claro. </w:t>
      </w:r>
      <w:r>
        <w:rPr>
          <w:rFonts w:ascii="Arial" w:hAnsi="Arial" w:cs="Arial"/>
          <w:sz w:val="20"/>
          <w:szCs w:val="20"/>
        </w:rPr>
        <w:t xml:space="preserve">     </w:t>
      </w:r>
    </w:p>
    <w:p w14:paraId="477D61A2" w14:textId="2FBA11C6" w:rsidR="005F08CA" w:rsidRPr="0061724B" w:rsidRDefault="0061724B" w:rsidP="005F08CA">
      <w:pPr>
        <w:pStyle w:val="SemEspaamento"/>
        <w:rPr>
          <w:rFonts w:ascii="Arial" w:hAnsi="Arial" w:cs="Arial"/>
          <w:b/>
          <w:bCs/>
          <w:sz w:val="20"/>
          <w:szCs w:val="20"/>
        </w:rPr>
      </w:pPr>
      <w:r>
        <w:rPr>
          <w:rFonts w:ascii="Arial" w:hAnsi="Arial" w:cs="Arial"/>
          <w:sz w:val="20"/>
          <w:szCs w:val="20"/>
        </w:rPr>
        <w:t xml:space="preserve">                                                                                                                            </w:t>
      </w:r>
      <w:r w:rsidR="005F08CA" w:rsidRPr="0061724B">
        <w:rPr>
          <w:rFonts w:ascii="Arial" w:hAnsi="Arial" w:cs="Arial"/>
          <w:sz w:val="20"/>
          <w:szCs w:val="20"/>
        </w:rPr>
        <w:t xml:space="preserve">2019. </w:t>
      </w:r>
    </w:p>
    <w:p w14:paraId="30174D6F" w14:textId="5A11A113" w:rsidR="005F08CA" w:rsidRPr="004472BF" w:rsidRDefault="005F08CA" w:rsidP="005F08CA">
      <w:pPr>
        <w:pStyle w:val="SemEspaamento"/>
        <w:ind w:firstLine="708"/>
        <w:jc w:val="center"/>
        <w:rPr>
          <w:rFonts w:ascii="Arial" w:hAnsi="Arial" w:cs="Arial"/>
        </w:rPr>
      </w:pPr>
      <w:r w:rsidRPr="004472BF">
        <w:rPr>
          <w:rFonts w:ascii="Arial" w:hAnsi="Arial" w:cs="Arial"/>
          <w:noProof/>
        </w:rPr>
        <w:drawing>
          <wp:inline distT="0" distB="0" distL="0" distR="0" wp14:anchorId="0B7F6EF4" wp14:editId="2202A21B">
            <wp:extent cx="2524125" cy="18954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4472BF">
        <w:rPr>
          <w:rFonts w:ascii="Arial" w:hAnsi="Arial" w:cs="Arial"/>
        </w:rPr>
        <w:t xml:space="preserve">      </w:t>
      </w:r>
      <w:r w:rsidRPr="004472BF">
        <w:rPr>
          <w:rFonts w:ascii="Arial" w:hAnsi="Arial" w:cs="Arial"/>
          <w:noProof/>
        </w:rPr>
        <w:drawing>
          <wp:inline distT="0" distB="0" distL="0" distR="0" wp14:anchorId="32D03433" wp14:editId="4BCB8061">
            <wp:extent cx="2524125" cy="18954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14:paraId="09026881" w14:textId="546FAE87" w:rsidR="005F08CA" w:rsidRPr="0061724B" w:rsidRDefault="005F08CA" w:rsidP="005F08CA">
      <w:pPr>
        <w:pStyle w:val="SemEspaamento"/>
        <w:ind w:firstLine="708"/>
        <w:rPr>
          <w:rFonts w:ascii="Arial" w:hAnsi="Arial" w:cs="Arial"/>
          <w:sz w:val="20"/>
          <w:szCs w:val="20"/>
        </w:rPr>
      </w:pPr>
      <w:r w:rsidRPr="0061724B">
        <w:rPr>
          <w:rFonts w:ascii="Arial" w:hAnsi="Arial" w:cs="Arial"/>
          <w:b/>
          <w:bCs/>
          <w:sz w:val="20"/>
          <w:szCs w:val="20"/>
        </w:rPr>
        <w:t xml:space="preserve">Fonte: </w:t>
      </w:r>
      <w:r w:rsidRPr="0061724B">
        <w:rPr>
          <w:rFonts w:ascii="Arial" w:hAnsi="Arial" w:cs="Arial"/>
          <w:sz w:val="20"/>
          <w:szCs w:val="20"/>
        </w:rPr>
        <w:t xml:space="preserve">SILVA, Juliana Freitas (2019)                   </w:t>
      </w:r>
      <w:r w:rsidR="00030815">
        <w:rPr>
          <w:rFonts w:ascii="Arial" w:hAnsi="Arial" w:cs="Arial"/>
          <w:sz w:val="20"/>
          <w:szCs w:val="20"/>
        </w:rPr>
        <w:t xml:space="preserve"> </w:t>
      </w:r>
      <w:r w:rsidRPr="0061724B">
        <w:rPr>
          <w:rFonts w:ascii="Arial" w:hAnsi="Arial" w:cs="Arial"/>
          <w:b/>
          <w:bCs/>
          <w:sz w:val="20"/>
          <w:szCs w:val="20"/>
        </w:rPr>
        <w:t>Fonte:</w:t>
      </w:r>
      <w:r w:rsidRPr="0061724B">
        <w:rPr>
          <w:rFonts w:ascii="Arial" w:hAnsi="Arial" w:cs="Arial"/>
          <w:sz w:val="20"/>
          <w:szCs w:val="20"/>
        </w:rPr>
        <w:t xml:space="preserve"> SILVA, Juliana Freitas (2019)</w:t>
      </w:r>
    </w:p>
    <w:p w14:paraId="3C6FD3C9" w14:textId="77777777" w:rsidR="005F08CA" w:rsidRPr="0061724B" w:rsidRDefault="005F08CA" w:rsidP="005F08CA">
      <w:pPr>
        <w:pStyle w:val="SemEspaamento"/>
        <w:ind w:firstLine="708"/>
        <w:rPr>
          <w:rFonts w:ascii="Arial" w:hAnsi="Arial" w:cs="Arial"/>
          <w:sz w:val="20"/>
          <w:szCs w:val="20"/>
        </w:rPr>
      </w:pPr>
    </w:p>
    <w:p w14:paraId="21E792D5" w14:textId="77777777" w:rsidR="0061724B" w:rsidRPr="0061724B" w:rsidRDefault="0061724B" w:rsidP="005F08CA">
      <w:pPr>
        <w:pStyle w:val="SemEspaamento"/>
        <w:rPr>
          <w:rFonts w:ascii="Arial" w:hAnsi="Arial" w:cs="Arial"/>
          <w:b/>
          <w:bCs/>
          <w:sz w:val="20"/>
          <w:szCs w:val="20"/>
        </w:rPr>
      </w:pPr>
    </w:p>
    <w:p w14:paraId="03B719B4" w14:textId="65555080" w:rsidR="005F08CA" w:rsidRPr="0061724B" w:rsidRDefault="005F08CA" w:rsidP="005F08CA">
      <w:pPr>
        <w:pStyle w:val="SemEspaamento"/>
        <w:rPr>
          <w:rFonts w:ascii="Arial" w:hAnsi="Arial" w:cs="Arial"/>
          <w:b/>
          <w:bCs/>
          <w:sz w:val="20"/>
          <w:szCs w:val="20"/>
        </w:rPr>
      </w:pPr>
      <w:r w:rsidRPr="0061724B">
        <w:rPr>
          <w:rFonts w:ascii="Arial" w:hAnsi="Arial" w:cs="Arial"/>
          <w:b/>
          <w:bCs/>
          <w:sz w:val="20"/>
          <w:szCs w:val="20"/>
        </w:rPr>
        <w:t xml:space="preserve">   </w:t>
      </w:r>
      <w:r w:rsidR="00E932AA">
        <w:rPr>
          <w:rFonts w:ascii="Arial" w:hAnsi="Arial" w:cs="Arial"/>
          <w:b/>
          <w:bCs/>
          <w:sz w:val="20"/>
          <w:szCs w:val="20"/>
        </w:rPr>
        <w:t xml:space="preserve">   </w:t>
      </w:r>
      <w:r w:rsidRPr="0061724B">
        <w:rPr>
          <w:rFonts w:ascii="Arial" w:hAnsi="Arial" w:cs="Arial"/>
          <w:b/>
          <w:bCs/>
          <w:sz w:val="20"/>
          <w:szCs w:val="20"/>
        </w:rPr>
        <w:t xml:space="preserve"> </w:t>
      </w:r>
      <w:r w:rsidR="00E932AA">
        <w:rPr>
          <w:rFonts w:ascii="Arial" w:hAnsi="Arial" w:cs="Arial"/>
          <w:b/>
          <w:bCs/>
          <w:sz w:val="20"/>
          <w:szCs w:val="20"/>
        </w:rPr>
        <w:t xml:space="preserve">    </w:t>
      </w:r>
      <w:r w:rsidRPr="0061724B">
        <w:rPr>
          <w:rFonts w:ascii="Arial" w:hAnsi="Arial" w:cs="Arial"/>
          <w:b/>
          <w:bCs/>
          <w:sz w:val="20"/>
          <w:szCs w:val="20"/>
        </w:rPr>
        <w:t xml:space="preserve"> Foto 3 - </w:t>
      </w:r>
      <w:r w:rsidRPr="0061724B">
        <w:rPr>
          <w:rFonts w:ascii="Arial" w:hAnsi="Arial" w:cs="Arial"/>
          <w:sz w:val="20"/>
          <w:szCs w:val="20"/>
        </w:rPr>
        <w:t xml:space="preserve">Jataí (GO): UBS Santo Antônio. 2019.     </w:t>
      </w:r>
      <w:r w:rsidRPr="0061724B">
        <w:rPr>
          <w:rFonts w:ascii="Arial" w:hAnsi="Arial" w:cs="Arial"/>
          <w:b/>
          <w:bCs/>
          <w:sz w:val="20"/>
          <w:szCs w:val="20"/>
        </w:rPr>
        <w:t xml:space="preserve">Foto 4 - </w:t>
      </w:r>
      <w:r w:rsidRPr="0061724B">
        <w:rPr>
          <w:rFonts w:ascii="Arial" w:hAnsi="Arial" w:cs="Arial"/>
          <w:sz w:val="20"/>
          <w:szCs w:val="20"/>
        </w:rPr>
        <w:t xml:space="preserve">Jataí (GO): UBS Vila Brasília. 2019. </w:t>
      </w:r>
    </w:p>
    <w:p w14:paraId="2261BF3F" w14:textId="1F5E10D2" w:rsidR="005F08CA" w:rsidRPr="004472BF" w:rsidRDefault="0061724B" w:rsidP="0061724B">
      <w:pPr>
        <w:pStyle w:val="SemEspaamento"/>
        <w:rPr>
          <w:rFonts w:ascii="Arial" w:hAnsi="Arial" w:cs="Arial"/>
        </w:rPr>
      </w:pPr>
      <w:r>
        <w:rPr>
          <w:rFonts w:ascii="Arial" w:hAnsi="Arial" w:cs="Arial"/>
        </w:rPr>
        <w:t xml:space="preserve">     </w:t>
      </w:r>
      <w:r w:rsidR="00E932AA">
        <w:rPr>
          <w:rFonts w:ascii="Arial" w:hAnsi="Arial" w:cs="Arial"/>
        </w:rPr>
        <w:t xml:space="preserve">   </w:t>
      </w:r>
      <w:r>
        <w:rPr>
          <w:rFonts w:ascii="Arial" w:hAnsi="Arial" w:cs="Arial"/>
        </w:rPr>
        <w:t xml:space="preserve">   </w:t>
      </w:r>
      <w:r w:rsidR="005F08CA" w:rsidRPr="004472BF">
        <w:rPr>
          <w:rFonts w:ascii="Arial" w:hAnsi="Arial" w:cs="Arial"/>
          <w:noProof/>
        </w:rPr>
        <w:drawing>
          <wp:inline distT="0" distB="0" distL="0" distR="0" wp14:anchorId="786F4CC9" wp14:editId="355098FB">
            <wp:extent cx="2524125" cy="18954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005F08CA" w:rsidRPr="004472BF">
        <w:rPr>
          <w:rFonts w:ascii="Arial" w:hAnsi="Arial" w:cs="Arial"/>
        </w:rPr>
        <w:t xml:space="preserve"> </w:t>
      </w:r>
      <w:r>
        <w:rPr>
          <w:rFonts w:ascii="Arial" w:hAnsi="Arial" w:cs="Arial"/>
        </w:rPr>
        <w:t xml:space="preserve">   </w:t>
      </w:r>
      <w:r w:rsidR="005F08CA" w:rsidRPr="004472BF">
        <w:rPr>
          <w:rFonts w:ascii="Arial" w:hAnsi="Arial" w:cs="Arial"/>
        </w:rPr>
        <w:t xml:space="preserve"> </w:t>
      </w:r>
      <w:r>
        <w:rPr>
          <w:rFonts w:ascii="Arial" w:hAnsi="Arial" w:cs="Arial"/>
        </w:rPr>
        <w:t xml:space="preserve"> </w:t>
      </w:r>
      <w:r w:rsidRPr="004472BF">
        <w:rPr>
          <w:rFonts w:ascii="Arial" w:hAnsi="Arial" w:cs="Arial"/>
          <w:noProof/>
        </w:rPr>
        <w:drawing>
          <wp:inline distT="0" distB="0" distL="0" distR="0" wp14:anchorId="300B5884" wp14:editId="3E4F966C">
            <wp:extent cx="2524125" cy="18954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005F08CA" w:rsidRPr="004472BF">
        <w:rPr>
          <w:rFonts w:ascii="Arial" w:hAnsi="Arial" w:cs="Arial"/>
        </w:rPr>
        <w:t xml:space="preserve">      </w:t>
      </w:r>
    </w:p>
    <w:p w14:paraId="1AF297D9" w14:textId="2B462C49" w:rsidR="005F08CA" w:rsidRPr="0061724B" w:rsidRDefault="0061724B" w:rsidP="0061724B">
      <w:pPr>
        <w:pStyle w:val="SemEspaamento"/>
        <w:rPr>
          <w:rFonts w:ascii="Arial" w:hAnsi="Arial" w:cs="Arial"/>
          <w:sz w:val="20"/>
          <w:szCs w:val="20"/>
        </w:rPr>
      </w:pPr>
      <w:r>
        <w:rPr>
          <w:rFonts w:ascii="Arial" w:hAnsi="Arial" w:cs="Arial"/>
          <w:sz w:val="20"/>
          <w:szCs w:val="20"/>
        </w:rPr>
        <w:t xml:space="preserve">       </w:t>
      </w:r>
      <w:r w:rsidR="00E932AA">
        <w:rPr>
          <w:rFonts w:ascii="Arial" w:hAnsi="Arial" w:cs="Arial"/>
          <w:sz w:val="20"/>
          <w:szCs w:val="20"/>
        </w:rPr>
        <w:t xml:space="preserve">   </w:t>
      </w:r>
      <w:r>
        <w:rPr>
          <w:rFonts w:ascii="Arial" w:hAnsi="Arial" w:cs="Arial"/>
          <w:sz w:val="20"/>
          <w:szCs w:val="20"/>
        </w:rPr>
        <w:t xml:space="preserve">  </w:t>
      </w:r>
      <w:r w:rsidR="005F08CA" w:rsidRPr="0061724B">
        <w:rPr>
          <w:rFonts w:ascii="Arial" w:hAnsi="Arial" w:cs="Arial"/>
          <w:b/>
          <w:bCs/>
          <w:sz w:val="20"/>
          <w:szCs w:val="20"/>
        </w:rPr>
        <w:t xml:space="preserve">Fonte: </w:t>
      </w:r>
      <w:r w:rsidR="005F08CA" w:rsidRPr="0061724B">
        <w:rPr>
          <w:rFonts w:ascii="Arial" w:hAnsi="Arial" w:cs="Arial"/>
          <w:sz w:val="20"/>
          <w:szCs w:val="20"/>
        </w:rPr>
        <w:t xml:space="preserve">SILVA, Juliana Freitas (2019)                   </w:t>
      </w:r>
      <w:r w:rsidR="00030815">
        <w:rPr>
          <w:rFonts w:ascii="Arial" w:hAnsi="Arial" w:cs="Arial"/>
          <w:sz w:val="20"/>
          <w:szCs w:val="20"/>
        </w:rPr>
        <w:t xml:space="preserve"> </w:t>
      </w:r>
      <w:r w:rsidR="005F08CA" w:rsidRPr="0061724B">
        <w:rPr>
          <w:rFonts w:ascii="Arial" w:hAnsi="Arial" w:cs="Arial"/>
          <w:b/>
          <w:bCs/>
          <w:sz w:val="20"/>
          <w:szCs w:val="20"/>
        </w:rPr>
        <w:t>Fonte:</w:t>
      </w:r>
      <w:r w:rsidR="005F08CA" w:rsidRPr="0061724B">
        <w:rPr>
          <w:rFonts w:ascii="Arial" w:hAnsi="Arial" w:cs="Arial"/>
          <w:sz w:val="20"/>
          <w:szCs w:val="20"/>
        </w:rPr>
        <w:t xml:space="preserve"> SILVA, Juliana Freitas (2019)</w:t>
      </w:r>
    </w:p>
    <w:p w14:paraId="67B83001" w14:textId="77777777" w:rsidR="005F08CA" w:rsidRPr="004472BF" w:rsidRDefault="005F08CA" w:rsidP="005F08CA">
      <w:pPr>
        <w:pStyle w:val="SemEspaamento"/>
        <w:ind w:firstLine="708"/>
        <w:rPr>
          <w:rFonts w:ascii="Arial" w:hAnsi="Arial" w:cs="Arial"/>
        </w:rPr>
      </w:pPr>
    </w:p>
    <w:p w14:paraId="41631185" w14:textId="76331B41" w:rsidR="005F08CA" w:rsidRPr="0061724B" w:rsidRDefault="005F08CA" w:rsidP="005F08CA">
      <w:pPr>
        <w:pStyle w:val="SemEspaamento"/>
        <w:rPr>
          <w:rFonts w:ascii="Arial" w:hAnsi="Arial" w:cs="Arial"/>
          <w:b/>
          <w:bCs/>
          <w:sz w:val="20"/>
          <w:szCs w:val="20"/>
        </w:rPr>
      </w:pPr>
      <w:r w:rsidRPr="004472BF">
        <w:rPr>
          <w:rFonts w:ascii="Arial" w:hAnsi="Arial" w:cs="Arial"/>
          <w:b/>
          <w:bCs/>
        </w:rPr>
        <w:t xml:space="preserve">     </w:t>
      </w:r>
      <w:r w:rsidR="00E932AA">
        <w:rPr>
          <w:rFonts w:ascii="Arial" w:hAnsi="Arial" w:cs="Arial"/>
          <w:b/>
          <w:bCs/>
        </w:rPr>
        <w:t xml:space="preserve">   </w:t>
      </w:r>
      <w:r w:rsidRPr="004472BF">
        <w:rPr>
          <w:rFonts w:ascii="Arial" w:hAnsi="Arial" w:cs="Arial"/>
          <w:b/>
          <w:bCs/>
        </w:rPr>
        <w:t xml:space="preserve">    </w:t>
      </w:r>
      <w:r w:rsidRPr="0061724B">
        <w:rPr>
          <w:rFonts w:ascii="Arial" w:hAnsi="Arial" w:cs="Arial"/>
          <w:b/>
          <w:bCs/>
          <w:sz w:val="20"/>
          <w:szCs w:val="20"/>
        </w:rPr>
        <w:t xml:space="preserve">Foto 5 - </w:t>
      </w:r>
      <w:r w:rsidRPr="0061724B">
        <w:rPr>
          <w:rFonts w:ascii="Arial" w:hAnsi="Arial" w:cs="Arial"/>
          <w:sz w:val="20"/>
          <w:szCs w:val="20"/>
        </w:rPr>
        <w:t xml:space="preserve">Jataí (GO): UBS Vila Fátima. 2019.       </w:t>
      </w:r>
      <w:r w:rsidRPr="0061724B">
        <w:rPr>
          <w:rFonts w:ascii="Arial" w:hAnsi="Arial" w:cs="Arial"/>
          <w:b/>
          <w:bCs/>
          <w:sz w:val="20"/>
          <w:szCs w:val="20"/>
        </w:rPr>
        <w:t xml:space="preserve">Foto 6 - </w:t>
      </w:r>
      <w:r w:rsidRPr="0061724B">
        <w:rPr>
          <w:rFonts w:ascii="Arial" w:hAnsi="Arial" w:cs="Arial"/>
          <w:sz w:val="20"/>
          <w:szCs w:val="20"/>
        </w:rPr>
        <w:t xml:space="preserve">Jataí (GO): UBS Vila Olavo. 2019. </w:t>
      </w:r>
    </w:p>
    <w:p w14:paraId="451F54C7" w14:textId="29AA050F" w:rsidR="00030815" w:rsidRDefault="0061724B" w:rsidP="00030815">
      <w:pPr>
        <w:pStyle w:val="SemEspaamento"/>
        <w:rPr>
          <w:rFonts w:ascii="Arial" w:hAnsi="Arial" w:cs="Arial"/>
        </w:rPr>
      </w:pPr>
      <w:r>
        <w:rPr>
          <w:rFonts w:ascii="Arial" w:hAnsi="Arial" w:cs="Arial"/>
        </w:rPr>
        <w:lastRenderedPageBreak/>
        <w:t xml:space="preserve">      </w:t>
      </w:r>
      <w:r w:rsidR="00E932AA">
        <w:rPr>
          <w:rFonts w:ascii="Arial" w:hAnsi="Arial" w:cs="Arial"/>
        </w:rPr>
        <w:t xml:space="preserve">    </w:t>
      </w:r>
      <w:r>
        <w:rPr>
          <w:rFonts w:ascii="Arial" w:hAnsi="Arial" w:cs="Arial"/>
        </w:rPr>
        <w:t xml:space="preserve"> </w:t>
      </w:r>
      <w:r w:rsidR="005F08CA" w:rsidRPr="004472BF">
        <w:rPr>
          <w:rFonts w:ascii="Arial" w:hAnsi="Arial" w:cs="Arial"/>
          <w:noProof/>
        </w:rPr>
        <w:drawing>
          <wp:inline distT="0" distB="0" distL="0" distR="0" wp14:anchorId="4BD30E51" wp14:editId="6559C039">
            <wp:extent cx="2524125" cy="18954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005F08CA" w:rsidRPr="004472BF">
        <w:rPr>
          <w:rFonts w:ascii="Arial" w:hAnsi="Arial" w:cs="Arial"/>
        </w:rPr>
        <w:t xml:space="preserve"> </w:t>
      </w:r>
      <w:r>
        <w:rPr>
          <w:rFonts w:ascii="Arial" w:hAnsi="Arial" w:cs="Arial"/>
        </w:rPr>
        <w:t xml:space="preserve">     </w:t>
      </w:r>
      <w:r w:rsidRPr="004472BF">
        <w:rPr>
          <w:rFonts w:ascii="Arial" w:hAnsi="Arial" w:cs="Arial"/>
          <w:noProof/>
        </w:rPr>
        <w:drawing>
          <wp:inline distT="0" distB="0" distL="0" distR="0" wp14:anchorId="5C4263C1" wp14:editId="79F9CB09">
            <wp:extent cx="2524125" cy="18954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005F08CA" w:rsidRPr="004472BF">
        <w:rPr>
          <w:rFonts w:ascii="Arial" w:hAnsi="Arial" w:cs="Arial"/>
        </w:rPr>
        <w:t xml:space="preserve">      </w:t>
      </w:r>
      <w:r w:rsidR="00030815">
        <w:rPr>
          <w:rFonts w:ascii="Arial" w:hAnsi="Arial" w:cs="Arial"/>
        </w:rPr>
        <w:t xml:space="preserve">    </w:t>
      </w:r>
    </w:p>
    <w:p w14:paraId="7C93961D" w14:textId="16357B54" w:rsidR="005F08CA" w:rsidRPr="00030815" w:rsidRDefault="00030815" w:rsidP="00030815">
      <w:pPr>
        <w:pStyle w:val="SemEspaamento"/>
        <w:rPr>
          <w:rFonts w:ascii="Arial" w:hAnsi="Arial" w:cs="Arial"/>
        </w:rPr>
      </w:pPr>
      <w:r>
        <w:rPr>
          <w:rFonts w:ascii="Arial" w:hAnsi="Arial" w:cs="Arial"/>
        </w:rPr>
        <w:t xml:space="preserve">     </w:t>
      </w:r>
      <w:r w:rsidR="00E932AA">
        <w:rPr>
          <w:rFonts w:ascii="Arial" w:hAnsi="Arial" w:cs="Arial"/>
        </w:rPr>
        <w:t xml:space="preserve">    </w:t>
      </w:r>
      <w:r>
        <w:rPr>
          <w:rFonts w:ascii="Arial" w:hAnsi="Arial" w:cs="Arial"/>
        </w:rPr>
        <w:t xml:space="preserve">  </w:t>
      </w:r>
      <w:r w:rsidR="005F08CA" w:rsidRPr="0061724B">
        <w:rPr>
          <w:rFonts w:ascii="Arial" w:hAnsi="Arial" w:cs="Arial"/>
          <w:b/>
          <w:bCs/>
          <w:sz w:val="20"/>
          <w:szCs w:val="20"/>
        </w:rPr>
        <w:t xml:space="preserve">Fonte: </w:t>
      </w:r>
      <w:r w:rsidR="005F08CA" w:rsidRPr="0061724B">
        <w:rPr>
          <w:rFonts w:ascii="Arial" w:hAnsi="Arial" w:cs="Arial"/>
          <w:sz w:val="20"/>
          <w:szCs w:val="20"/>
        </w:rPr>
        <w:t xml:space="preserve">SILVA, Juliana Freitas (2019)                    </w:t>
      </w:r>
      <w:r w:rsidR="005F08CA" w:rsidRPr="0061724B">
        <w:rPr>
          <w:rFonts w:ascii="Arial" w:hAnsi="Arial" w:cs="Arial"/>
          <w:b/>
          <w:bCs/>
          <w:sz w:val="20"/>
          <w:szCs w:val="20"/>
        </w:rPr>
        <w:t>Fonte:</w:t>
      </w:r>
      <w:r w:rsidR="005F08CA" w:rsidRPr="0061724B">
        <w:rPr>
          <w:rFonts w:ascii="Arial" w:hAnsi="Arial" w:cs="Arial"/>
          <w:sz w:val="20"/>
          <w:szCs w:val="20"/>
        </w:rPr>
        <w:t xml:space="preserve"> SILVA, Juliana Freitas (2019)</w:t>
      </w:r>
    </w:p>
    <w:p w14:paraId="338C5DC1" w14:textId="77777777" w:rsidR="005F08CA" w:rsidRPr="004472BF" w:rsidRDefault="005F08CA" w:rsidP="005F08CA">
      <w:pPr>
        <w:pStyle w:val="SemEspaamento"/>
        <w:ind w:firstLine="708"/>
        <w:rPr>
          <w:rFonts w:ascii="Arial" w:hAnsi="Arial" w:cs="Arial"/>
        </w:rPr>
      </w:pPr>
    </w:p>
    <w:p w14:paraId="2577C67C" w14:textId="77777777" w:rsidR="005F08CA" w:rsidRPr="004472BF" w:rsidRDefault="005F08CA" w:rsidP="005F08CA">
      <w:pPr>
        <w:pStyle w:val="SemEspaamento"/>
        <w:ind w:firstLine="708"/>
        <w:rPr>
          <w:rFonts w:ascii="Arial" w:hAnsi="Arial" w:cs="Arial"/>
        </w:rPr>
      </w:pPr>
    </w:p>
    <w:p w14:paraId="7985D93E" w14:textId="5F2A94AB" w:rsidR="005F08CA" w:rsidRPr="0061724B" w:rsidRDefault="00030815" w:rsidP="00030815">
      <w:pPr>
        <w:pStyle w:val="SemEspaamento"/>
        <w:jc w:val="center"/>
        <w:rPr>
          <w:rFonts w:ascii="Arial" w:hAnsi="Arial" w:cs="Arial"/>
        </w:rPr>
      </w:pPr>
      <w:r w:rsidRPr="004472BF">
        <w:rPr>
          <w:rFonts w:ascii="Arial" w:hAnsi="Arial" w:cs="Arial"/>
          <w:noProof/>
        </w:rPr>
        <w:drawing>
          <wp:anchor distT="0" distB="0" distL="114300" distR="114300" simplePos="0" relativeHeight="251667456" behindDoc="1" locked="0" layoutInCell="1" allowOverlap="1" wp14:anchorId="1443593C" wp14:editId="76964768">
            <wp:simplePos x="0" y="0"/>
            <wp:positionH relativeFrom="margin">
              <wp:posOffset>262890</wp:posOffset>
            </wp:positionH>
            <wp:positionV relativeFrom="paragraph">
              <wp:posOffset>167640</wp:posOffset>
            </wp:positionV>
            <wp:extent cx="2486025" cy="1867535"/>
            <wp:effectExtent l="0" t="0" r="9525" b="0"/>
            <wp:wrapTight wrapText="bothSides">
              <wp:wrapPolygon edited="0">
                <wp:start x="0" y="0"/>
                <wp:lineTo x="0" y="21372"/>
                <wp:lineTo x="21517" y="21372"/>
                <wp:lineTo x="21517"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      </w:t>
      </w:r>
      <w:r w:rsidR="005F08CA" w:rsidRPr="0061724B">
        <w:rPr>
          <w:rFonts w:ascii="Arial" w:hAnsi="Arial" w:cs="Arial"/>
          <w:b/>
          <w:bCs/>
          <w:sz w:val="20"/>
          <w:szCs w:val="20"/>
        </w:rPr>
        <w:t xml:space="preserve">Foto 7 - </w:t>
      </w:r>
      <w:r w:rsidR="005F08CA" w:rsidRPr="0061724B">
        <w:rPr>
          <w:rFonts w:ascii="Arial" w:hAnsi="Arial" w:cs="Arial"/>
          <w:sz w:val="20"/>
          <w:szCs w:val="20"/>
        </w:rPr>
        <w:t xml:space="preserve">Jataí (GO): UBS </w:t>
      </w:r>
      <w:proofErr w:type="spellStart"/>
      <w:r w:rsidR="005F08CA" w:rsidRPr="0061724B">
        <w:rPr>
          <w:rFonts w:ascii="Arial" w:hAnsi="Arial" w:cs="Arial"/>
          <w:sz w:val="20"/>
          <w:szCs w:val="20"/>
        </w:rPr>
        <w:t>Colméia</w:t>
      </w:r>
      <w:proofErr w:type="spellEnd"/>
      <w:r w:rsidR="005F08CA" w:rsidRPr="0061724B">
        <w:rPr>
          <w:rFonts w:ascii="Arial" w:hAnsi="Arial" w:cs="Arial"/>
          <w:sz w:val="20"/>
          <w:szCs w:val="20"/>
        </w:rPr>
        <w:t xml:space="preserve"> Park. 2019.       </w:t>
      </w:r>
      <w:r w:rsidR="005F08CA" w:rsidRPr="0061724B">
        <w:rPr>
          <w:rFonts w:ascii="Arial" w:hAnsi="Arial" w:cs="Arial"/>
          <w:b/>
          <w:bCs/>
          <w:sz w:val="20"/>
          <w:szCs w:val="20"/>
        </w:rPr>
        <w:t xml:space="preserve">Foto 8 - </w:t>
      </w:r>
      <w:r w:rsidR="005F08CA" w:rsidRPr="0061724B">
        <w:rPr>
          <w:rFonts w:ascii="Arial" w:hAnsi="Arial" w:cs="Arial"/>
          <w:sz w:val="20"/>
          <w:szCs w:val="20"/>
        </w:rPr>
        <w:t xml:space="preserve">Jataí (GO): UBS Estrela D’alva. 2019. </w:t>
      </w:r>
      <w:r w:rsidR="0061724B">
        <w:rPr>
          <w:rFonts w:ascii="Arial" w:hAnsi="Arial" w:cs="Arial"/>
          <w:sz w:val="20"/>
          <w:szCs w:val="20"/>
        </w:rPr>
        <w:t xml:space="preserve">       </w:t>
      </w:r>
      <w:r w:rsidR="00BF13AB">
        <w:rPr>
          <w:rFonts w:ascii="Arial" w:hAnsi="Arial" w:cs="Arial"/>
          <w:sz w:val="20"/>
          <w:szCs w:val="20"/>
        </w:rPr>
        <w:t xml:space="preserve">                  </w:t>
      </w:r>
      <w:r w:rsidR="005F08CA" w:rsidRPr="004472BF">
        <w:rPr>
          <w:rFonts w:ascii="Arial" w:hAnsi="Arial" w:cs="Arial"/>
        </w:rPr>
        <w:t xml:space="preserve">   </w:t>
      </w:r>
      <w:r w:rsidR="00BF13AB">
        <w:rPr>
          <w:rFonts w:ascii="Arial" w:hAnsi="Arial" w:cs="Arial"/>
        </w:rPr>
        <w:t xml:space="preserve">     </w:t>
      </w:r>
      <w:r w:rsidR="005F08CA" w:rsidRPr="004472BF">
        <w:rPr>
          <w:rFonts w:ascii="Arial" w:hAnsi="Arial" w:cs="Arial"/>
        </w:rPr>
        <w:t xml:space="preserve"> </w:t>
      </w:r>
      <w:r w:rsidR="00BF13AB">
        <w:rPr>
          <w:rFonts w:ascii="Arial" w:hAnsi="Arial" w:cs="Arial"/>
          <w:noProof/>
        </w:rPr>
        <w:t xml:space="preserve">   </w:t>
      </w:r>
      <w:r w:rsidR="005F08CA" w:rsidRPr="004472BF">
        <w:rPr>
          <w:rFonts w:ascii="Arial" w:hAnsi="Arial" w:cs="Arial"/>
          <w:noProof/>
        </w:rPr>
        <w:drawing>
          <wp:inline distT="0" distB="0" distL="0" distR="0" wp14:anchorId="76286973" wp14:editId="650C1964">
            <wp:extent cx="2533650" cy="1905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sidR="005F08CA" w:rsidRPr="0061724B">
        <w:rPr>
          <w:rFonts w:ascii="Arial" w:hAnsi="Arial" w:cs="Arial"/>
          <w:sz w:val="20"/>
          <w:szCs w:val="20"/>
        </w:rPr>
        <w:t xml:space="preserve"> </w:t>
      </w:r>
    </w:p>
    <w:p w14:paraId="17501CF7" w14:textId="0CA2FC6E" w:rsidR="00030815" w:rsidRPr="00030815" w:rsidRDefault="00030815" w:rsidP="00030815">
      <w:pPr>
        <w:pStyle w:val="SemEspaamento"/>
        <w:rPr>
          <w:rFonts w:ascii="Arial" w:hAnsi="Arial" w:cs="Arial"/>
          <w:sz w:val="20"/>
          <w:szCs w:val="20"/>
        </w:rPr>
      </w:pPr>
      <w:r>
        <w:rPr>
          <w:rFonts w:ascii="Arial" w:hAnsi="Arial" w:cs="Arial"/>
        </w:rPr>
        <w:t xml:space="preserve">       </w:t>
      </w:r>
      <w:r w:rsidRPr="00030815">
        <w:rPr>
          <w:rFonts w:ascii="Arial" w:hAnsi="Arial" w:cs="Arial"/>
          <w:b/>
          <w:bCs/>
          <w:sz w:val="20"/>
          <w:szCs w:val="20"/>
        </w:rPr>
        <w:t>Fonte:</w:t>
      </w:r>
      <w:r w:rsidRPr="00030815">
        <w:rPr>
          <w:rFonts w:ascii="Arial" w:hAnsi="Arial" w:cs="Arial"/>
          <w:sz w:val="20"/>
          <w:szCs w:val="20"/>
        </w:rPr>
        <w:t xml:space="preserve"> SILVA, Juliana Freitas (2019). </w:t>
      </w:r>
      <w:r>
        <w:rPr>
          <w:rFonts w:ascii="Arial" w:hAnsi="Arial" w:cs="Arial"/>
          <w:sz w:val="20"/>
          <w:szCs w:val="20"/>
        </w:rPr>
        <w:t xml:space="preserve">                  </w:t>
      </w:r>
      <w:r w:rsidRPr="00030815">
        <w:rPr>
          <w:rFonts w:ascii="Arial" w:hAnsi="Arial" w:cs="Arial"/>
          <w:b/>
          <w:bCs/>
          <w:sz w:val="20"/>
          <w:szCs w:val="20"/>
        </w:rPr>
        <w:t>Fonte:</w:t>
      </w:r>
      <w:r w:rsidRPr="00030815">
        <w:rPr>
          <w:rFonts w:ascii="Arial" w:hAnsi="Arial" w:cs="Arial"/>
          <w:sz w:val="20"/>
          <w:szCs w:val="20"/>
        </w:rPr>
        <w:t xml:space="preserve"> SILVA, Juliana Freitas (2019). </w:t>
      </w:r>
    </w:p>
    <w:p w14:paraId="1EEC0F2B" w14:textId="7773EB85" w:rsidR="005F08CA" w:rsidRPr="00030815" w:rsidRDefault="005F08CA" w:rsidP="00030815">
      <w:pPr>
        <w:pStyle w:val="SemEspaamento"/>
        <w:rPr>
          <w:rFonts w:ascii="Arial" w:hAnsi="Arial" w:cs="Arial"/>
          <w:sz w:val="20"/>
          <w:szCs w:val="20"/>
        </w:rPr>
      </w:pPr>
    </w:p>
    <w:p w14:paraId="610EB0F9" w14:textId="77777777" w:rsidR="005F08CA" w:rsidRPr="004472BF" w:rsidRDefault="005F08CA" w:rsidP="005F08CA">
      <w:pPr>
        <w:pStyle w:val="SemEspaamento"/>
        <w:ind w:firstLine="708"/>
        <w:rPr>
          <w:rFonts w:ascii="Arial" w:hAnsi="Arial" w:cs="Arial"/>
        </w:rPr>
      </w:pPr>
    </w:p>
    <w:p w14:paraId="71DCBF67" w14:textId="6AB10BB9" w:rsidR="005F08CA" w:rsidRPr="0061724B" w:rsidRDefault="005F08CA" w:rsidP="005F08CA">
      <w:pPr>
        <w:pStyle w:val="SemEspaamento"/>
        <w:rPr>
          <w:rFonts w:ascii="Arial" w:hAnsi="Arial" w:cs="Arial"/>
          <w:b/>
          <w:bCs/>
          <w:sz w:val="20"/>
          <w:szCs w:val="20"/>
        </w:rPr>
      </w:pPr>
      <w:r w:rsidRPr="0061724B">
        <w:rPr>
          <w:rFonts w:ascii="Arial" w:hAnsi="Arial" w:cs="Arial"/>
          <w:b/>
          <w:bCs/>
          <w:sz w:val="20"/>
          <w:szCs w:val="20"/>
        </w:rPr>
        <w:t xml:space="preserve">     </w:t>
      </w:r>
      <w:r w:rsidR="00030815">
        <w:rPr>
          <w:rFonts w:ascii="Arial" w:hAnsi="Arial" w:cs="Arial"/>
          <w:b/>
          <w:bCs/>
          <w:sz w:val="20"/>
          <w:szCs w:val="20"/>
        </w:rPr>
        <w:t xml:space="preserve">  </w:t>
      </w:r>
      <w:r w:rsidRPr="0061724B">
        <w:rPr>
          <w:rFonts w:ascii="Arial" w:hAnsi="Arial" w:cs="Arial"/>
          <w:b/>
          <w:bCs/>
          <w:sz w:val="20"/>
          <w:szCs w:val="20"/>
        </w:rPr>
        <w:t xml:space="preserve">Foto 9 - </w:t>
      </w:r>
      <w:r w:rsidRPr="0061724B">
        <w:rPr>
          <w:rFonts w:ascii="Arial" w:hAnsi="Arial" w:cs="Arial"/>
          <w:sz w:val="20"/>
          <w:szCs w:val="20"/>
        </w:rPr>
        <w:t xml:space="preserve">Jataí (GO): UBS Vila Sofia. 2019.          </w:t>
      </w:r>
      <w:r w:rsidRPr="0061724B">
        <w:rPr>
          <w:rFonts w:ascii="Arial" w:hAnsi="Arial" w:cs="Arial"/>
          <w:b/>
          <w:bCs/>
          <w:sz w:val="20"/>
          <w:szCs w:val="20"/>
        </w:rPr>
        <w:t xml:space="preserve">Foto 10 - </w:t>
      </w:r>
      <w:r w:rsidRPr="0061724B">
        <w:rPr>
          <w:rFonts w:ascii="Arial" w:hAnsi="Arial" w:cs="Arial"/>
          <w:sz w:val="20"/>
          <w:szCs w:val="20"/>
        </w:rPr>
        <w:t xml:space="preserve">Jataí (GO): Policlínica Municipal. 2019. </w:t>
      </w:r>
    </w:p>
    <w:p w14:paraId="3CA7D89D" w14:textId="4504334F" w:rsidR="005F08CA" w:rsidRPr="0061724B" w:rsidRDefault="00030815" w:rsidP="00030815">
      <w:pPr>
        <w:pStyle w:val="SemEspaamento"/>
        <w:rPr>
          <w:rFonts w:ascii="Arial" w:hAnsi="Arial" w:cs="Arial"/>
          <w:sz w:val="20"/>
          <w:szCs w:val="20"/>
        </w:rPr>
      </w:pPr>
      <w:r>
        <w:rPr>
          <w:rFonts w:ascii="Arial" w:hAnsi="Arial" w:cs="Arial"/>
          <w:sz w:val="20"/>
          <w:szCs w:val="20"/>
        </w:rPr>
        <w:t xml:space="preserve">       </w:t>
      </w:r>
      <w:r w:rsidR="005F08CA" w:rsidRPr="0061724B">
        <w:rPr>
          <w:rFonts w:ascii="Arial" w:hAnsi="Arial" w:cs="Arial"/>
          <w:noProof/>
          <w:sz w:val="20"/>
          <w:szCs w:val="20"/>
        </w:rPr>
        <w:drawing>
          <wp:inline distT="0" distB="0" distL="0" distR="0" wp14:anchorId="076265A1" wp14:editId="13EDF0C0">
            <wp:extent cx="2533650" cy="1905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sidR="0061724B">
        <w:rPr>
          <w:rFonts w:ascii="Arial" w:hAnsi="Arial" w:cs="Arial"/>
          <w:sz w:val="20"/>
          <w:szCs w:val="20"/>
        </w:rPr>
        <w:t xml:space="preserve"> </w:t>
      </w:r>
      <w:r w:rsidR="00BF13AB">
        <w:rPr>
          <w:rFonts w:ascii="Arial" w:hAnsi="Arial" w:cs="Arial"/>
          <w:sz w:val="20"/>
          <w:szCs w:val="20"/>
        </w:rPr>
        <w:t xml:space="preserve">   </w:t>
      </w:r>
      <w:r w:rsidR="0061724B">
        <w:rPr>
          <w:rFonts w:ascii="Arial" w:hAnsi="Arial" w:cs="Arial"/>
          <w:sz w:val="20"/>
          <w:szCs w:val="20"/>
        </w:rPr>
        <w:t xml:space="preserve"> </w:t>
      </w:r>
      <w:r w:rsidR="00440271">
        <w:rPr>
          <w:rFonts w:ascii="Arial" w:hAnsi="Arial" w:cs="Arial"/>
          <w:sz w:val="20"/>
          <w:szCs w:val="20"/>
        </w:rPr>
        <w:t xml:space="preserve">  </w:t>
      </w:r>
      <w:r w:rsidR="0061724B" w:rsidRPr="0061724B">
        <w:rPr>
          <w:rFonts w:ascii="Arial" w:hAnsi="Arial" w:cs="Arial"/>
          <w:noProof/>
          <w:sz w:val="20"/>
          <w:szCs w:val="20"/>
        </w:rPr>
        <w:drawing>
          <wp:inline distT="0" distB="0" distL="0" distR="0" wp14:anchorId="7F2D4F35" wp14:editId="08448F1B">
            <wp:extent cx="2524125" cy="18954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005F08CA" w:rsidRPr="0061724B">
        <w:rPr>
          <w:rFonts w:ascii="Arial" w:hAnsi="Arial" w:cs="Arial"/>
          <w:sz w:val="20"/>
          <w:szCs w:val="20"/>
        </w:rPr>
        <w:t xml:space="preserve">       </w:t>
      </w:r>
    </w:p>
    <w:p w14:paraId="0E2DE52A" w14:textId="21F983AE" w:rsidR="005F08CA" w:rsidRPr="0061724B" w:rsidRDefault="0061724B" w:rsidP="0061724B">
      <w:pPr>
        <w:pStyle w:val="SemEspaamento"/>
        <w:rPr>
          <w:rFonts w:ascii="Arial" w:hAnsi="Arial" w:cs="Arial"/>
          <w:sz w:val="20"/>
          <w:szCs w:val="20"/>
        </w:rPr>
      </w:pPr>
      <w:r>
        <w:rPr>
          <w:rFonts w:ascii="Arial" w:hAnsi="Arial" w:cs="Arial"/>
          <w:sz w:val="20"/>
          <w:szCs w:val="20"/>
        </w:rPr>
        <w:t xml:space="preserve">       </w:t>
      </w:r>
      <w:r w:rsidR="005F08CA" w:rsidRPr="0061724B">
        <w:rPr>
          <w:rFonts w:ascii="Arial" w:hAnsi="Arial" w:cs="Arial"/>
          <w:b/>
          <w:bCs/>
          <w:sz w:val="20"/>
          <w:szCs w:val="20"/>
        </w:rPr>
        <w:t xml:space="preserve">Fonte: </w:t>
      </w:r>
      <w:r w:rsidR="005F08CA" w:rsidRPr="0061724B">
        <w:rPr>
          <w:rFonts w:ascii="Arial" w:hAnsi="Arial" w:cs="Arial"/>
          <w:sz w:val="20"/>
          <w:szCs w:val="20"/>
        </w:rPr>
        <w:t xml:space="preserve">SILVA, Juliana Freitas (2019)         </w:t>
      </w:r>
      <w:r w:rsidR="00030815">
        <w:rPr>
          <w:rFonts w:ascii="Arial" w:hAnsi="Arial" w:cs="Arial"/>
          <w:sz w:val="20"/>
          <w:szCs w:val="20"/>
        </w:rPr>
        <w:t xml:space="preserve">         </w:t>
      </w:r>
      <w:r w:rsidR="005F08CA" w:rsidRPr="0061724B">
        <w:rPr>
          <w:rFonts w:ascii="Arial" w:hAnsi="Arial" w:cs="Arial"/>
          <w:b/>
          <w:bCs/>
          <w:sz w:val="20"/>
          <w:szCs w:val="20"/>
        </w:rPr>
        <w:t>Fonte:</w:t>
      </w:r>
      <w:r w:rsidR="005F08CA" w:rsidRPr="0061724B">
        <w:rPr>
          <w:rFonts w:ascii="Arial" w:hAnsi="Arial" w:cs="Arial"/>
          <w:sz w:val="20"/>
          <w:szCs w:val="20"/>
        </w:rPr>
        <w:t xml:space="preserve"> SILVA, Juliana Freitas (2019)</w:t>
      </w:r>
    </w:p>
    <w:p w14:paraId="11BD45D7" w14:textId="77777777" w:rsidR="005F08CA" w:rsidRPr="0061724B" w:rsidRDefault="005F08CA" w:rsidP="005F08CA">
      <w:pPr>
        <w:pStyle w:val="SemEspaamento"/>
        <w:ind w:firstLine="708"/>
        <w:rPr>
          <w:rFonts w:ascii="Arial" w:hAnsi="Arial" w:cs="Arial"/>
          <w:sz w:val="20"/>
          <w:szCs w:val="20"/>
        </w:rPr>
      </w:pPr>
    </w:p>
    <w:p w14:paraId="710E7616" w14:textId="77777777" w:rsidR="005F08CA" w:rsidRPr="0061724B" w:rsidRDefault="005F08CA" w:rsidP="005F08CA">
      <w:pPr>
        <w:pStyle w:val="SemEspaamento"/>
        <w:rPr>
          <w:rFonts w:ascii="Arial" w:hAnsi="Arial" w:cs="Arial"/>
          <w:b/>
          <w:bCs/>
          <w:sz w:val="20"/>
          <w:szCs w:val="20"/>
        </w:rPr>
      </w:pPr>
    </w:p>
    <w:p w14:paraId="52D51909" w14:textId="54A13974" w:rsidR="005F08CA" w:rsidRPr="0061724B" w:rsidRDefault="005F08CA" w:rsidP="005F08CA">
      <w:pPr>
        <w:pStyle w:val="SemEspaamento"/>
        <w:rPr>
          <w:rFonts w:ascii="Arial" w:hAnsi="Arial" w:cs="Arial"/>
          <w:b/>
          <w:bCs/>
          <w:sz w:val="20"/>
          <w:szCs w:val="20"/>
        </w:rPr>
      </w:pPr>
      <w:r w:rsidRPr="0061724B">
        <w:rPr>
          <w:rFonts w:ascii="Arial" w:hAnsi="Arial" w:cs="Arial"/>
          <w:b/>
          <w:bCs/>
          <w:sz w:val="20"/>
          <w:szCs w:val="20"/>
        </w:rPr>
        <w:t xml:space="preserve">       </w:t>
      </w:r>
      <w:r w:rsidR="00030815">
        <w:rPr>
          <w:rFonts w:ascii="Arial" w:hAnsi="Arial" w:cs="Arial"/>
          <w:b/>
          <w:bCs/>
          <w:sz w:val="20"/>
          <w:szCs w:val="20"/>
        </w:rPr>
        <w:t>F</w:t>
      </w:r>
      <w:r w:rsidRPr="0061724B">
        <w:rPr>
          <w:rFonts w:ascii="Arial" w:hAnsi="Arial" w:cs="Arial"/>
          <w:b/>
          <w:bCs/>
          <w:sz w:val="20"/>
          <w:szCs w:val="20"/>
        </w:rPr>
        <w:t xml:space="preserve">oto 11 - </w:t>
      </w:r>
      <w:r w:rsidRPr="0061724B">
        <w:rPr>
          <w:rFonts w:ascii="Arial" w:hAnsi="Arial" w:cs="Arial"/>
          <w:sz w:val="20"/>
          <w:szCs w:val="20"/>
        </w:rPr>
        <w:t xml:space="preserve">Jataí (GO): UPA. 2019.                 </w:t>
      </w:r>
      <w:r w:rsidR="00030815">
        <w:rPr>
          <w:rFonts w:ascii="Arial" w:hAnsi="Arial" w:cs="Arial"/>
          <w:sz w:val="20"/>
          <w:szCs w:val="20"/>
        </w:rPr>
        <w:t xml:space="preserve">    </w:t>
      </w:r>
      <w:r w:rsidRPr="0061724B">
        <w:rPr>
          <w:rFonts w:ascii="Arial" w:hAnsi="Arial" w:cs="Arial"/>
          <w:sz w:val="20"/>
          <w:szCs w:val="20"/>
        </w:rPr>
        <w:t xml:space="preserve">  </w:t>
      </w:r>
      <w:r w:rsidRPr="0061724B">
        <w:rPr>
          <w:rFonts w:ascii="Arial" w:hAnsi="Arial" w:cs="Arial"/>
          <w:b/>
          <w:bCs/>
          <w:sz w:val="20"/>
          <w:szCs w:val="20"/>
        </w:rPr>
        <w:t xml:space="preserve">Foto 12 - </w:t>
      </w:r>
      <w:r w:rsidRPr="0061724B">
        <w:rPr>
          <w:rFonts w:ascii="Arial" w:hAnsi="Arial" w:cs="Arial"/>
          <w:sz w:val="20"/>
          <w:szCs w:val="20"/>
        </w:rPr>
        <w:t xml:space="preserve">Jataí (GO): Hospital das Clínicas. 2019. </w:t>
      </w:r>
    </w:p>
    <w:p w14:paraId="5E59080C" w14:textId="76F55ABB" w:rsidR="00030815" w:rsidRDefault="00030815" w:rsidP="00030815">
      <w:pPr>
        <w:pStyle w:val="SemEspaamento"/>
        <w:rPr>
          <w:rFonts w:ascii="Arial" w:hAnsi="Arial" w:cs="Arial"/>
        </w:rPr>
      </w:pPr>
      <w:r>
        <w:rPr>
          <w:rFonts w:ascii="Arial" w:hAnsi="Arial" w:cs="Arial"/>
        </w:rPr>
        <w:t xml:space="preserve">      </w:t>
      </w:r>
      <w:r w:rsidR="005F08CA" w:rsidRPr="004472BF">
        <w:rPr>
          <w:rFonts w:ascii="Arial" w:hAnsi="Arial" w:cs="Arial"/>
          <w:noProof/>
        </w:rPr>
        <w:drawing>
          <wp:inline distT="0" distB="0" distL="0" distR="0" wp14:anchorId="3B01860A" wp14:editId="1176A8D8">
            <wp:extent cx="2533650" cy="1905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sidR="005F08CA" w:rsidRPr="004472BF">
        <w:rPr>
          <w:rFonts w:ascii="Arial" w:hAnsi="Arial" w:cs="Arial"/>
        </w:rPr>
        <w:t xml:space="preserve">  </w:t>
      </w:r>
      <w:r w:rsidR="00820E23">
        <w:rPr>
          <w:rFonts w:ascii="Arial" w:hAnsi="Arial" w:cs="Arial"/>
        </w:rPr>
        <w:t xml:space="preserve"> </w:t>
      </w:r>
      <w:r>
        <w:rPr>
          <w:rFonts w:ascii="Arial" w:hAnsi="Arial" w:cs="Arial"/>
        </w:rPr>
        <w:t xml:space="preserve">  </w:t>
      </w:r>
      <w:r w:rsidR="00440271">
        <w:rPr>
          <w:rFonts w:ascii="Arial" w:hAnsi="Arial" w:cs="Arial"/>
        </w:rPr>
        <w:t xml:space="preserve">  </w:t>
      </w:r>
      <w:r w:rsidR="00820E23" w:rsidRPr="004472BF">
        <w:rPr>
          <w:rFonts w:ascii="Arial" w:hAnsi="Arial" w:cs="Arial"/>
          <w:noProof/>
        </w:rPr>
        <w:drawing>
          <wp:inline distT="0" distB="0" distL="0" distR="0" wp14:anchorId="3D5B5D20" wp14:editId="7510750E">
            <wp:extent cx="2533650" cy="1905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r w:rsidR="005F08CA" w:rsidRPr="004472BF">
        <w:rPr>
          <w:rFonts w:ascii="Arial" w:hAnsi="Arial" w:cs="Arial"/>
        </w:rPr>
        <w:t xml:space="preserve">     </w:t>
      </w:r>
      <w:r>
        <w:rPr>
          <w:rFonts w:ascii="Arial" w:hAnsi="Arial" w:cs="Arial"/>
        </w:rPr>
        <w:t xml:space="preserve"> </w:t>
      </w:r>
      <w:r w:rsidR="005F08CA" w:rsidRPr="004472BF">
        <w:rPr>
          <w:rFonts w:ascii="Arial" w:hAnsi="Arial" w:cs="Arial"/>
        </w:rPr>
        <w:t xml:space="preserve">  </w:t>
      </w:r>
      <w:r>
        <w:rPr>
          <w:rFonts w:ascii="Arial" w:hAnsi="Arial" w:cs="Arial"/>
        </w:rPr>
        <w:t xml:space="preserve">       </w:t>
      </w:r>
    </w:p>
    <w:p w14:paraId="0FB09EEA" w14:textId="44A8FA55" w:rsidR="005F08CA" w:rsidRPr="00030815" w:rsidRDefault="00030815" w:rsidP="00030815">
      <w:pPr>
        <w:pStyle w:val="SemEspaamento"/>
        <w:rPr>
          <w:rFonts w:ascii="Arial" w:hAnsi="Arial" w:cs="Arial"/>
        </w:rPr>
      </w:pPr>
      <w:r>
        <w:rPr>
          <w:rFonts w:ascii="Arial" w:hAnsi="Arial" w:cs="Arial"/>
        </w:rPr>
        <w:t xml:space="preserve">      </w:t>
      </w:r>
      <w:r w:rsidR="005F08CA" w:rsidRPr="00820E23">
        <w:rPr>
          <w:rFonts w:ascii="Arial" w:hAnsi="Arial" w:cs="Arial"/>
          <w:b/>
          <w:bCs/>
          <w:sz w:val="20"/>
          <w:szCs w:val="20"/>
        </w:rPr>
        <w:t xml:space="preserve">Fonte: </w:t>
      </w:r>
      <w:r w:rsidR="005F08CA" w:rsidRPr="00820E23">
        <w:rPr>
          <w:rFonts w:ascii="Arial" w:hAnsi="Arial" w:cs="Arial"/>
          <w:sz w:val="20"/>
          <w:szCs w:val="20"/>
        </w:rPr>
        <w:t xml:space="preserve">SILVA, Juliana Freitas (2019)                  </w:t>
      </w:r>
      <w:r>
        <w:rPr>
          <w:rFonts w:ascii="Arial" w:hAnsi="Arial" w:cs="Arial"/>
          <w:sz w:val="20"/>
          <w:szCs w:val="20"/>
        </w:rPr>
        <w:t xml:space="preserve"> </w:t>
      </w:r>
      <w:r w:rsidR="005F08CA" w:rsidRPr="00820E23">
        <w:rPr>
          <w:rFonts w:ascii="Arial" w:hAnsi="Arial" w:cs="Arial"/>
          <w:b/>
          <w:bCs/>
          <w:sz w:val="20"/>
          <w:szCs w:val="20"/>
        </w:rPr>
        <w:t>Fonte:</w:t>
      </w:r>
      <w:r w:rsidR="005F08CA" w:rsidRPr="00820E23">
        <w:rPr>
          <w:rFonts w:ascii="Arial" w:hAnsi="Arial" w:cs="Arial"/>
          <w:sz w:val="20"/>
          <w:szCs w:val="20"/>
        </w:rPr>
        <w:t xml:space="preserve"> SILVA, Juliana Freitas (2019)</w:t>
      </w:r>
    </w:p>
    <w:p w14:paraId="05CD33EE" w14:textId="77777777" w:rsidR="005F08CA" w:rsidRPr="004472BF" w:rsidRDefault="005F08CA" w:rsidP="005F08CA">
      <w:pPr>
        <w:pStyle w:val="SemEspaamento"/>
        <w:ind w:firstLine="708"/>
        <w:rPr>
          <w:rFonts w:ascii="Arial" w:hAnsi="Arial" w:cs="Arial"/>
        </w:rPr>
      </w:pPr>
    </w:p>
    <w:p w14:paraId="2C4DD86D" w14:textId="28857097"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Verificamos </w:t>
      </w:r>
      <w:r w:rsidR="00206A18" w:rsidRPr="004472BF">
        <w:rPr>
          <w:rFonts w:ascii="Arial" w:hAnsi="Arial" w:cs="Arial"/>
        </w:rPr>
        <w:t>em</w:t>
      </w:r>
      <w:r w:rsidRPr="004472BF">
        <w:rPr>
          <w:rFonts w:ascii="Arial" w:hAnsi="Arial" w:cs="Arial"/>
        </w:rPr>
        <w:t xml:space="preserve"> campo que as unidades de saúde estão bem conservadas, pois a sua grande maioria passou por reforma nos últimos 05 anos. Pelos dados da pesquisa, todas as UBS possuem os mesmos tipos de atendimentos básicos, que são atendimento clínico, de enfermagem, odontológico, dos agentes comunitários de saúde, de endemias e técnicos em enfermagem. O que diferencia de uma unidade para a outra é a quantidade de profissionais que realizam o atendimento em cada local. Os dados analisados se referem aos atendimentos realizados nas unidades nos meses de agosto e setembro de 2019. </w:t>
      </w:r>
    </w:p>
    <w:p w14:paraId="41749275"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Em relação aos médicos provenientes do programa mais médicos, das 09 unidades, 05 possuem profissionais de Cuba, 04 são Clínicos médicos e 01 possui especialização em Saúde da Família. </w:t>
      </w:r>
    </w:p>
    <w:p w14:paraId="30236992" w14:textId="77777777" w:rsidR="005F08CA" w:rsidRPr="004472BF" w:rsidRDefault="005F08CA" w:rsidP="00E932AA">
      <w:pPr>
        <w:pStyle w:val="SemEspaamento"/>
        <w:ind w:firstLine="1134"/>
        <w:jc w:val="both"/>
        <w:rPr>
          <w:rFonts w:ascii="Arial" w:hAnsi="Arial" w:cs="Arial"/>
          <w:color w:val="000000"/>
        </w:rPr>
      </w:pPr>
      <w:r w:rsidRPr="004472BF">
        <w:rPr>
          <w:rFonts w:ascii="Arial" w:hAnsi="Arial" w:cs="Arial"/>
          <w:color w:val="000000"/>
        </w:rPr>
        <w:t>Para atendimentos nas unidades, as consultas se dão por a</w:t>
      </w:r>
      <w:r w:rsidRPr="004472BF">
        <w:rPr>
          <w:rFonts w:ascii="Arial" w:hAnsi="Arial" w:cs="Arial"/>
          <w:color w:val="000000"/>
          <w:shd w:val="clear" w:color="auto" w:fill="FFFFFF"/>
        </w:rPr>
        <w:t xml:space="preserve">gendamento e acolhimento. Cada profissional determina a quantidade de atendimentos conforme a demanda de sua área de abrangência nos agendamentos. O acolhimento é disponibilizado ao usuário como forma avaliar a sua necessidade de atendimento imediato ou agendado utilizando a classificação de risco. </w:t>
      </w:r>
    </w:p>
    <w:p w14:paraId="5995E26D" w14:textId="77777777" w:rsidR="005F08CA" w:rsidRPr="004472BF" w:rsidRDefault="005F08CA" w:rsidP="00E932AA">
      <w:pPr>
        <w:pStyle w:val="SemEspaamento"/>
        <w:ind w:firstLine="1134"/>
        <w:jc w:val="both"/>
        <w:rPr>
          <w:rFonts w:ascii="Arial" w:hAnsi="Arial" w:cs="Arial"/>
          <w:color w:val="000000"/>
          <w:shd w:val="clear" w:color="auto" w:fill="FFFFFF"/>
        </w:rPr>
      </w:pPr>
      <w:r w:rsidRPr="004472BF">
        <w:rPr>
          <w:rFonts w:ascii="Arial" w:hAnsi="Arial" w:cs="Arial"/>
          <w:color w:val="000000"/>
        </w:rPr>
        <w:t xml:space="preserve">Quanto ao tempo de espera desses usuários pela realização da consulta, as respostas variam entre 5 </w:t>
      </w:r>
      <w:proofErr w:type="gramStart"/>
      <w:r w:rsidRPr="004472BF">
        <w:rPr>
          <w:rFonts w:ascii="Arial" w:hAnsi="Arial" w:cs="Arial"/>
          <w:color w:val="000000"/>
        </w:rPr>
        <w:t>a</w:t>
      </w:r>
      <w:proofErr w:type="gramEnd"/>
      <w:r w:rsidRPr="004472BF">
        <w:rPr>
          <w:rFonts w:ascii="Arial" w:hAnsi="Arial" w:cs="Arial"/>
          <w:color w:val="000000"/>
        </w:rPr>
        <w:t xml:space="preserve"> 40 dias, dependendo do tipo de atendimento que ele necessitava. Para realização dos exames o usuário entrega o pedido na recepção da unidade e os atendentes lançam o pedido no </w:t>
      </w:r>
      <w:r w:rsidRPr="004472BF">
        <w:rPr>
          <w:rFonts w:ascii="Arial" w:hAnsi="Arial" w:cs="Arial"/>
          <w:color w:val="000000"/>
          <w:shd w:val="clear" w:color="auto" w:fill="FFFFFF"/>
        </w:rPr>
        <w:t xml:space="preserve">Sistema Nacional de Regulação (SISREG) e após liberação para realização dos exames, o usuário é informado, retira a liberação para comparecer em data e local marcado para coleta de material. </w:t>
      </w:r>
    </w:p>
    <w:p w14:paraId="661C4803" w14:textId="77777777" w:rsidR="005F08CA" w:rsidRPr="004472BF" w:rsidRDefault="005F08CA" w:rsidP="00E932AA">
      <w:pPr>
        <w:pStyle w:val="SemEspaamento"/>
        <w:ind w:firstLine="1134"/>
        <w:jc w:val="both"/>
        <w:rPr>
          <w:rFonts w:ascii="Arial" w:hAnsi="Arial" w:cs="Arial"/>
          <w:color w:val="000000"/>
        </w:rPr>
      </w:pPr>
      <w:r w:rsidRPr="004472BF">
        <w:rPr>
          <w:rFonts w:ascii="Arial" w:hAnsi="Arial" w:cs="Arial"/>
          <w:color w:val="000000"/>
          <w:shd w:val="clear" w:color="auto" w:fill="FFFFFF"/>
        </w:rPr>
        <w:t xml:space="preserve">Em relação ao atendimento de pacientes de outras cidades, 06 unidades informaram que atendem pacientes residentes de outras localidades, 02 não recebem e 01 não informou. As cidades atendidas dependem da localização das unidades, mas em sua maioria são de cidades vizinhas como, Rio Verde, Serranópolis, Mineiros, Perolândia. Apenas uma unidade relatou que recebe pacientes de locais mais distantes, até mesmo de outros países, como Venezuela e Cuba. </w:t>
      </w:r>
    </w:p>
    <w:p w14:paraId="660381D1"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lastRenderedPageBreak/>
        <w:t xml:space="preserve">O </w:t>
      </w:r>
      <w:r w:rsidRPr="004472BF">
        <w:rPr>
          <w:rFonts w:ascii="Arial" w:hAnsi="Arial" w:cs="Arial"/>
          <w:b/>
          <w:bCs/>
        </w:rPr>
        <w:t>gráfico 1</w:t>
      </w:r>
      <w:r w:rsidRPr="004472BF">
        <w:rPr>
          <w:rFonts w:ascii="Arial" w:hAnsi="Arial" w:cs="Arial"/>
        </w:rPr>
        <w:t xml:space="preserve"> apresenta a quantidade de atendimentos realizados pela equipe de enfermagem e da equipe médica de cada unidade. </w:t>
      </w:r>
    </w:p>
    <w:p w14:paraId="2F9809E4" w14:textId="77777777" w:rsidR="005F08CA" w:rsidRPr="004472BF" w:rsidRDefault="005F08CA" w:rsidP="005F08CA">
      <w:pPr>
        <w:pStyle w:val="SemEspaamento"/>
        <w:ind w:firstLine="708"/>
        <w:jc w:val="both"/>
        <w:rPr>
          <w:rFonts w:ascii="Arial" w:hAnsi="Arial" w:cs="Arial"/>
          <w:b/>
          <w:bCs/>
        </w:rPr>
      </w:pPr>
    </w:p>
    <w:p w14:paraId="76C036EF" w14:textId="77777777" w:rsidR="005F08CA" w:rsidRPr="004472BF" w:rsidRDefault="005F08CA" w:rsidP="005F08CA">
      <w:pPr>
        <w:pStyle w:val="SemEspaamento"/>
        <w:ind w:firstLine="708"/>
        <w:jc w:val="both"/>
        <w:rPr>
          <w:rFonts w:ascii="Arial" w:hAnsi="Arial" w:cs="Arial"/>
        </w:rPr>
      </w:pPr>
      <w:r w:rsidRPr="004472BF">
        <w:rPr>
          <w:rFonts w:ascii="Arial" w:hAnsi="Arial" w:cs="Arial"/>
          <w:b/>
          <w:bCs/>
        </w:rPr>
        <w:t xml:space="preserve">            Gráfico 1 –</w:t>
      </w:r>
      <w:r w:rsidRPr="004472BF">
        <w:rPr>
          <w:rFonts w:ascii="Arial" w:hAnsi="Arial" w:cs="Arial"/>
        </w:rPr>
        <w:t xml:space="preserve"> Jataí (GO): quantidade de atendimentos nas UBS, 2019. </w:t>
      </w:r>
    </w:p>
    <w:p w14:paraId="47085720" w14:textId="0A8449AE" w:rsidR="005F08CA" w:rsidRPr="004472BF" w:rsidRDefault="005F08CA" w:rsidP="005F08CA">
      <w:pPr>
        <w:pStyle w:val="SemEspaamento"/>
        <w:ind w:firstLine="708"/>
        <w:jc w:val="both"/>
        <w:rPr>
          <w:rFonts w:ascii="Arial" w:hAnsi="Arial" w:cs="Arial"/>
        </w:rPr>
      </w:pPr>
      <w:r w:rsidRPr="004472BF">
        <w:rPr>
          <w:rFonts w:ascii="Arial" w:hAnsi="Arial" w:cs="Arial"/>
          <w:noProof/>
        </w:rPr>
        <w:drawing>
          <wp:inline distT="0" distB="0" distL="0" distR="0" wp14:anchorId="64F041BF" wp14:editId="230B7B42">
            <wp:extent cx="4579620" cy="2750820"/>
            <wp:effectExtent l="19050" t="19050" r="11430" b="1143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w="9525">
                      <a:solidFill>
                        <a:srgbClr val="000000"/>
                      </a:solidFill>
                      <a:miter lim="800000"/>
                      <a:headEnd/>
                      <a:tailEnd/>
                    </a:ln>
                  </pic:spPr>
                </pic:pic>
              </a:graphicData>
            </a:graphic>
          </wp:inline>
        </w:drawing>
      </w:r>
    </w:p>
    <w:p w14:paraId="26033A79" w14:textId="77777777" w:rsidR="005F08CA" w:rsidRPr="004472BF" w:rsidRDefault="005F08CA" w:rsidP="005F08CA">
      <w:pPr>
        <w:pStyle w:val="SemEspaamento"/>
        <w:ind w:firstLine="708"/>
        <w:jc w:val="both"/>
        <w:rPr>
          <w:rFonts w:ascii="Arial" w:hAnsi="Arial" w:cs="Arial"/>
        </w:rPr>
      </w:pPr>
      <w:r w:rsidRPr="004472BF">
        <w:rPr>
          <w:rFonts w:ascii="Arial" w:hAnsi="Arial" w:cs="Arial"/>
        </w:rPr>
        <w:t xml:space="preserve">Fonte: Secretaria Municipal de Saúde, 2019. </w:t>
      </w:r>
    </w:p>
    <w:p w14:paraId="64E6F13F" w14:textId="77777777" w:rsidR="005F08CA" w:rsidRPr="004472BF" w:rsidRDefault="005F08CA" w:rsidP="005F08CA">
      <w:pPr>
        <w:pStyle w:val="SemEspaamento"/>
        <w:ind w:firstLine="708"/>
        <w:jc w:val="both"/>
        <w:rPr>
          <w:rFonts w:ascii="Arial" w:hAnsi="Arial" w:cs="Arial"/>
        </w:rPr>
      </w:pPr>
      <w:r w:rsidRPr="004472BF">
        <w:rPr>
          <w:rFonts w:ascii="Arial" w:hAnsi="Arial" w:cs="Arial"/>
        </w:rPr>
        <w:t xml:space="preserve">Organização: SILVA, Juliana Freitas (2019). </w:t>
      </w:r>
    </w:p>
    <w:p w14:paraId="0AC1EE0F" w14:textId="77777777" w:rsidR="005F08CA" w:rsidRPr="004472BF" w:rsidRDefault="005F08CA" w:rsidP="005F08CA">
      <w:pPr>
        <w:pStyle w:val="SemEspaamento"/>
        <w:ind w:firstLine="708"/>
        <w:jc w:val="both"/>
        <w:rPr>
          <w:rFonts w:ascii="Arial" w:hAnsi="Arial" w:cs="Arial"/>
        </w:rPr>
      </w:pPr>
    </w:p>
    <w:p w14:paraId="4CD665B4"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As unidades Avenida Goiás, Estrela D’alva e Santo Antônio não informaram a quantidade de atendimentos realizados. </w:t>
      </w:r>
    </w:p>
    <w:p w14:paraId="58088354" w14:textId="220C1093" w:rsidR="005F08CA" w:rsidRPr="004472BF" w:rsidRDefault="005F08CA" w:rsidP="00E932AA">
      <w:pPr>
        <w:pStyle w:val="SemEspaamento"/>
        <w:ind w:firstLine="1134"/>
        <w:jc w:val="both"/>
        <w:rPr>
          <w:rFonts w:ascii="Arial" w:hAnsi="Arial" w:cs="Arial"/>
          <w:lang w:eastAsia="pt-BR"/>
        </w:rPr>
      </w:pPr>
      <w:r w:rsidRPr="004472BF">
        <w:rPr>
          <w:rFonts w:ascii="Arial" w:hAnsi="Arial" w:cs="Arial"/>
        </w:rPr>
        <w:t xml:space="preserve">Pela distribuição </w:t>
      </w:r>
      <w:r w:rsidR="00206A18" w:rsidRPr="004472BF">
        <w:rPr>
          <w:rFonts w:ascii="Arial" w:hAnsi="Arial" w:cs="Arial"/>
        </w:rPr>
        <w:t>n</w:t>
      </w:r>
      <w:r w:rsidRPr="004472BF">
        <w:rPr>
          <w:rFonts w:ascii="Arial" w:hAnsi="Arial" w:cs="Arial"/>
        </w:rPr>
        <w:t>o mapa percebemos que as unidades abrangem uma boa parte da população facilitando assim o deslocamento para os estabelecimentos de saúde. Porém o deslocamento para o Hospital das Clínicas se torna mais difícil, principalmente para moradores dos bairros Estrela D’alva, Francisco Antônio e Residencial</w:t>
      </w:r>
      <w:r w:rsidR="00206A18" w:rsidRPr="004472BF">
        <w:rPr>
          <w:rFonts w:ascii="Arial" w:hAnsi="Arial" w:cs="Arial"/>
        </w:rPr>
        <w:t xml:space="preserve"> Morada</w:t>
      </w:r>
      <w:r w:rsidRPr="004472BF">
        <w:rPr>
          <w:rFonts w:ascii="Arial" w:hAnsi="Arial" w:cs="Arial"/>
        </w:rPr>
        <w:t xml:space="preserve"> do Sol que são mais afastados da parte central da cidade</w:t>
      </w:r>
      <w:r w:rsidRPr="004472BF">
        <w:rPr>
          <w:rFonts w:ascii="Arial" w:hAnsi="Arial" w:cs="Arial"/>
          <w:lang w:eastAsia="pt-BR"/>
        </w:rPr>
        <w:t xml:space="preserve">. </w:t>
      </w:r>
    </w:p>
    <w:p w14:paraId="59A31EA8"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O </w:t>
      </w:r>
      <w:r w:rsidRPr="004472BF">
        <w:rPr>
          <w:rFonts w:ascii="Arial" w:hAnsi="Arial" w:cs="Arial"/>
          <w:b/>
          <w:bCs/>
        </w:rPr>
        <w:t>mapa 2</w:t>
      </w:r>
      <w:r w:rsidRPr="004472BF">
        <w:rPr>
          <w:rFonts w:ascii="Arial" w:hAnsi="Arial" w:cs="Arial"/>
        </w:rPr>
        <w:t xml:space="preserve"> apresenta a localização de cada uma, através do mapa gerado pelo </w:t>
      </w:r>
      <w:proofErr w:type="spellStart"/>
      <w:r w:rsidRPr="004472BF">
        <w:rPr>
          <w:rFonts w:ascii="Arial" w:hAnsi="Arial" w:cs="Arial"/>
          <w:i/>
          <w:iCs/>
        </w:rPr>
        <w:t>KoBoToolbox</w:t>
      </w:r>
      <w:proofErr w:type="spellEnd"/>
      <w:r w:rsidRPr="004472BF">
        <w:rPr>
          <w:rFonts w:ascii="Arial" w:hAnsi="Arial" w:cs="Arial"/>
        </w:rPr>
        <w:t xml:space="preserve">, segundo tipo de unidade de saúde. </w:t>
      </w:r>
    </w:p>
    <w:p w14:paraId="61DBF782" w14:textId="77777777" w:rsidR="005F08CA" w:rsidRPr="004472BF" w:rsidRDefault="005F08CA" w:rsidP="005F08CA">
      <w:pPr>
        <w:pStyle w:val="SemEspaamento"/>
        <w:ind w:firstLine="708"/>
        <w:jc w:val="both"/>
        <w:rPr>
          <w:rFonts w:ascii="Arial" w:hAnsi="Arial" w:cs="Arial"/>
          <w:lang w:eastAsia="pt-BR"/>
        </w:rPr>
      </w:pPr>
    </w:p>
    <w:p w14:paraId="4EB32652" w14:textId="3045EF56" w:rsidR="005F08CA" w:rsidRPr="004472BF" w:rsidRDefault="005F08CA" w:rsidP="005F08CA">
      <w:pPr>
        <w:pStyle w:val="SemEspaamento"/>
        <w:spacing w:after="120"/>
        <w:ind w:firstLine="709"/>
        <w:jc w:val="center"/>
        <w:rPr>
          <w:rFonts w:ascii="Arial" w:hAnsi="Arial" w:cs="Arial"/>
          <w:lang w:eastAsia="pt-BR"/>
        </w:rPr>
      </w:pPr>
      <w:r w:rsidRPr="004472BF">
        <w:rPr>
          <w:rFonts w:ascii="Arial" w:hAnsi="Arial" w:cs="Arial"/>
          <w:b/>
          <w:bCs/>
          <w:noProof/>
        </w:rPr>
        <w:lastRenderedPageBreak/>
        <w:drawing>
          <wp:anchor distT="0" distB="0" distL="114300" distR="114300" simplePos="0" relativeHeight="251661312" behindDoc="1" locked="0" layoutInCell="1" allowOverlap="1" wp14:anchorId="70173A30" wp14:editId="49BD276E">
            <wp:simplePos x="0" y="0"/>
            <wp:positionH relativeFrom="column">
              <wp:posOffset>146050</wp:posOffset>
            </wp:positionH>
            <wp:positionV relativeFrom="paragraph">
              <wp:posOffset>217170</wp:posOffset>
            </wp:positionV>
            <wp:extent cx="5295265" cy="2975610"/>
            <wp:effectExtent l="19050" t="19050" r="19685" b="15240"/>
            <wp:wrapTight wrapText="bothSides">
              <wp:wrapPolygon edited="0">
                <wp:start x="-78" y="-138"/>
                <wp:lineTo x="-78" y="21572"/>
                <wp:lineTo x="21603" y="21572"/>
                <wp:lineTo x="21603" y="-138"/>
                <wp:lineTo x="-78" y="-138"/>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265" cy="29756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4472BF">
        <w:rPr>
          <w:rFonts w:ascii="Arial" w:hAnsi="Arial" w:cs="Arial"/>
          <w:b/>
          <w:bCs/>
        </w:rPr>
        <w:t>Mapa 2 –</w:t>
      </w:r>
      <w:r w:rsidRPr="004472BF">
        <w:rPr>
          <w:rFonts w:ascii="Arial" w:hAnsi="Arial" w:cs="Arial"/>
        </w:rPr>
        <w:t xml:space="preserve"> Jataí (GO): </w:t>
      </w:r>
      <w:r w:rsidRPr="004472BF">
        <w:rPr>
          <w:rFonts w:ascii="Arial" w:hAnsi="Arial" w:cs="Arial"/>
          <w:lang w:eastAsia="pt-BR"/>
        </w:rPr>
        <w:t>estabelecimentos de saúde, por tipo, 2019.</w:t>
      </w:r>
    </w:p>
    <w:p w14:paraId="49D1E770" w14:textId="77777777" w:rsidR="005F08CA" w:rsidRPr="004472BF" w:rsidRDefault="005F08CA" w:rsidP="005F08CA">
      <w:pPr>
        <w:pStyle w:val="SemEspaamento"/>
        <w:tabs>
          <w:tab w:val="left" w:pos="3119"/>
        </w:tabs>
        <w:spacing w:after="120"/>
        <w:rPr>
          <w:rFonts w:ascii="Arial" w:hAnsi="Arial" w:cs="Arial"/>
        </w:rPr>
      </w:pPr>
      <w:r w:rsidRPr="004472BF">
        <w:rPr>
          <w:rFonts w:ascii="Arial" w:hAnsi="Arial" w:cs="Arial"/>
          <w:b/>
          <w:bCs/>
        </w:rPr>
        <w:t xml:space="preserve">     Fonte:</w:t>
      </w:r>
      <w:r w:rsidRPr="004472BF">
        <w:rPr>
          <w:rFonts w:ascii="Arial" w:hAnsi="Arial" w:cs="Arial"/>
        </w:rPr>
        <w:t xml:space="preserve"> Trabalho de campo, 2019.</w:t>
      </w:r>
    </w:p>
    <w:p w14:paraId="14A890C0" w14:textId="77777777" w:rsidR="005F08CA" w:rsidRPr="004472BF" w:rsidRDefault="005F08CA" w:rsidP="005F08CA">
      <w:pPr>
        <w:pStyle w:val="SemEspaamento"/>
        <w:ind w:firstLine="708"/>
        <w:jc w:val="both"/>
        <w:rPr>
          <w:rFonts w:ascii="Arial" w:hAnsi="Arial" w:cs="Arial"/>
        </w:rPr>
      </w:pPr>
    </w:p>
    <w:p w14:paraId="21C5E028" w14:textId="77777777" w:rsidR="005F08CA" w:rsidRPr="004472BF" w:rsidRDefault="005F08CA" w:rsidP="00E932AA">
      <w:pPr>
        <w:pStyle w:val="SemEspaamento"/>
        <w:tabs>
          <w:tab w:val="left" w:pos="2280"/>
        </w:tabs>
        <w:ind w:firstLine="1134"/>
        <w:jc w:val="both"/>
        <w:rPr>
          <w:rFonts w:ascii="Arial" w:hAnsi="Arial" w:cs="Arial"/>
        </w:rPr>
      </w:pPr>
      <w:r w:rsidRPr="004472BF">
        <w:rPr>
          <w:rFonts w:ascii="Arial" w:hAnsi="Arial" w:cs="Arial"/>
        </w:rPr>
        <w:t xml:space="preserve">O mapa gerado pelo sistema é simples, porém permite que o pesquisador crie mapas de acordo com um tipo de pergunta que foi inserida. O mapa 2 foi desagregado por tipo de unidade de saúde, porém ao se escolher outra categoria o mapa altera a sua apresentação. No </w:t>
      </w:r>
      <w:r w:rsidRPr="004472BF">
        <w:rPr>
          <w:rFonts w:ascii="Arial" w:hAnsi="Arial" w:cs="Arial"/>
          <w:b/>
          <w:bCs/>
        </w:rPr>
        <w:t>mapa 3</w:t>
      </w:r>
      <w:r w:rsidRPr="004472BF">
        <w:rPr>
          <w:rFonts w:ascii="Arial" w:hAnsi="Arial" w:cs="Arial"/>
        </w:rPr>
        <w:t xml:space="preserve">, foi selecionado o descritor “nome do local” para demonstração de outras formas de exposição. </w:t>
      </w:r>
    </w:p>
    <w:p w14:paraId="6A85ED43" w14:textId="77777777" w:rsidR="00966B00" w:rsidRDefault="00966B00" w:rsidP="00966B00">
      <w:pPr>
        <w:pStyle w:val="SemEspaamento"/>
        <w:rPr>
          <w:rFonts w:ascii="Arial" w:hAnsi="Arial" w:cs="Arial"/>
        </w:rPr>
      </w:pPr>
    </w:p>
    <w:p w14:paraId="33926360" w14:textId="77777777" w:rsidR="00966B00" w:rsidRDefault="00966B00" w:rsidP="00966B00">
      <w:pPr>
        <w:pStyle w:val="SemEspaamento"/>
        <w:rPr>
          <w:rFonts w:ascii="Arial" w:hAnsi="Arial" w:cs="Arial"/>
        </w:rPr>
      </w:pPr>
    </w:p>
    <w:p w14:paraId="6DD07B94" w14:textId="77777777" w:rsidR="00966B00" w:rsidRDefault="00966B00" w:rsidP="00966B00">
      <w:pPr>
        <w:pStyle w:val="SemEspaamento"/>
        <w:rPr>
          <w:rFonts w:ascii="Arial" w:hAnsi="Arial" w:cs="Arial"/>
        </w:rPr>
      </w:pPr>
    </w:p>
    <w:p w14:paraId="18606542" w14:textId="77777777" w:rsidR="00966B00" w:rsidRDefault="00966B00" w:rsidP="00966B00">
      <w:pPr>
        <w:pStyle w:val="SemEspaamento"/>
        <w:rPr>
          <w:rFonts w:ascii="Arial" w:hAnsi="Arial" w:cs="Arial"/>
        </w:rPr>
      </w:pPr>
    </w:p>
    <w:p w14:paraId="761FDA42" w14:textId="77777777" w:rsidR="00966B00" w:rsidRDefault="00966B00" w:rsidP="00966B00">
      <w:pPr>
        <w:pStyle w:val="SemEspaamento"/>
        <w:rPr>
          <w:rFonts w:ascii="Arial" w:hAnsi="Arial" w:cs="Arial"/>
        </w:rPr>
      </w:pPr>
    </w:p>
    <w:p w14:paraId="3F760860" w14:textId="77777777" w:rsidR="00966B00" w:rsidRDefault="00966B00" w:rsidP="00966B00">
      <w:pPr>
        <w:pStyle w:val="SemEspaamento"/>
        <w:rPr>
          <w:rFonts w:ascii="Arial" w:hAnsi="Arial" w:cs="Arial"/>
        </w:rPr>
      </w:pPr>
    </w:p>
    <w:p w14:paraId="6CE2C529" w14:textId="77777777" w:rsidR="00966B00" w:rsidRDefault="00966B00" w:rsidP="00966B00">
      <w:pPr>
        <w:pStyle w:val="SemEspaamento"/>
        <w:rPr>
          <w:rFonts w:ascii="Arial" w:hAnsi="Arial" w:cs="Arial"/>
        </w:rPr>
      </w:pPr>
    </w:p>
    <w:p w14:paraId="2BBBDD85" w14:textId="77777777" w:rsidR="00966B00" w:rsidRDefault="00966B00" w:rsidP="00966B00">
      <w:pPr>
        <w:pStyle w:val="SemEspaamento"/>
        <w:rPr>
          <w:rFonts w:ascii="Arial" w:hAnsi="Arial" w:cs="Arial"/>
        </w:rPr>
      </w:pPr>
    </w:p>
    <w:p w14:paraId="3C66BEF5" w14:textId="77777777" w:rsidR="00966B00" w:rsidRDefault="00966B00" w:rsidP="00966B00">
      <w:pPr>
        <w:pStyle w:val="SemEspaamento"/>
        <w:rPr>
          <w:rFonts w:ascii="Arial" w:hAnsi="Arial" w:cs="Arial"/>
        </w:rPr>
      </w:pPr>
    </w:p>
    <w:p w14:paraId="60A50C75" w14:textId="77777777" w:rsidR="00966B00" w:rsidRDefault="00966B00" w:rsidP="00966B00">
      <w:pPr>
        <w:pStyle w:val="SemEspaamento"/>
        <w:rPr>
          <w:rFonts w:ascii="Arial" w:hAnsi="Arial" w:cs="Arial"/>
        </w:rPr>
      </w:pPr>
    </w:p>
    <w:p w14:paraId="2A890075" w14:textId="77777777" w:rsidR="00966B00" w:rsidRDefault="00966B00" w:rsidP="00966B00">
      <w:pPr>
        <w:pStyle w:val="SemEspaamento"/>
        <w:rPr>
          <w:rFonts w:ascii="Arial" w:hAnsi="Arial" w:cs="Arial"/>
        </w:rPr>
      </w:pPr>
    </w:p>
    <w:p w14:paraId="7F07A0C1" w14:textId="77777777" w:rsidR="00966B00" w:rsidRDefault="00966B00" w:rsidP="00966B00">
      <w:pPr>
        <w:pStyle w:val="SemEspaamento"/>
        <w:rPr>
          <w:rFonts w:ascii="Arial" w:hAnsi="Arial" w:cs="Arial"/>
        </w:rPr>
      </w:pPr>
    </w:p>
    <w:p w14:paraId="6F6CFD46" w14:textId="77777777" w:rsidR="00966B00" w:rsidRDefault="00966B00" w:rsidP="00966B00">
      <w:pPr>
        <w:pStyle w:val="SemEspaamento"/>
        <w:rPr>
          <w:rFonts w:ascii="Arial" w:hAnsi="Arial" w:cs="Arial"/>
        </w:rPr>
      </w:pPr>
    </w:p>
    <w:p w14:paraId="21CE7242" w14:textId="77777777" w:rsidR="00966B00" w:rsidRDefault="00966B00" w:rsidP="00966B00">
      <w:pPr>
        <w:pStyle w:val="SemEspaamento"/>
        <w:rPr>
          <w:rFonts w:ascii="Arial" w:hAnsi="Arial" w:cs="Arial"/>
        </w:rPr>
      </w:pPr>
    </w:p>
    <w:p w14:paraId="532C0C36" w14:textId="77777777" w:rsidR="00966B00" w:rsidRDefault="00966B00" w:rsidP="00966B00">
      <w:pPr>
        <w:pStyle w:val="SemEspaamento"/>
        <w:rPr>
          <w:rFonts w:ascii="Arial" w:hAnsi="Arial" w:cs="Arial"/>
        </w:rPr>
      </w:pPr>
    </w:p>
    <w:p w14:paraId="57528C3F" w14:textId="77777777" w:rsidR="00966B00" w:rsidRDefault="00966B00" w:rsidP="00966B00">
      <w:pPr>
        <w:pStyle w:val="SemEspaamento"/>
        <w:rPr>
          <w:rFonts w:ascii="Arial" w:hAnsi="Arial" w:cs="Arial"/>
        </w:rPr>
      </w:pPr>
    </w:p>
    <w:p w14:paraId="3A2C73EB" w14:textId="77777777" w:rsidR="00966B00" w:rsidRDefault="00966B00" w:rsidP="00966B00">
      <w:pPr>
        <w:pStyle w:val="SemEspaamento"/>
        <w:rPr>
          <w:rFonts w:ascii="Arial" w:hAnsi="Arial" w:cs="Arial"/>
        </w:rPr>
      </w:pPr>
    </w:p>
    <w:p w14:paraId="68E14128" w14:textId="77777777" w:rsidR="00966B00" w:rsidRDefault="00966B00" w:rsidP="00966B00">
      <w:pPr>
        <w:pStyle w:val="SemEspaamento"/>
        <w:rPr>
          <w:rFonts w:ascii="Arial" w:hAnsi="Arial" w:cs="Arial"/>
        </w:rPr>
      </w:pPr>
    </w:p>
    <w:p w14:paraId="741FEFF4" w14:textId="22D8AAB7" w:rsidR="005F08CA" w:rsidRPr="004472BF" w:rsidRDefault="005F08CA" w:rsidP="00966B00">
      <w:pPr>
        <w:pStyle w:val="SemEspaamento"/>
        <w:jc w:val="center"/>
        <w:rPr>
          <w:rFonts w:ascii="Arial" w:hAnsi="Arial" w:cs="Arial"/>
          <w:lang w:eastAsia="pt-BR"/>
        </w:rPr>
      </w:pPr>
      <w:r w:rsidRPr="004472BF">
        <w:rPr>
          <w:rFonts w:ascii="Arial" w:hAnsi="Arial" w:cs="Arial"/>
          <w:b/>
          <w:bCs/>
        </w:rPr>
        <w:t>Mapa 3 –</w:t>
      </w:r>
      <w:r w:rsidRPr="004472BF">
        <w:rPr>
          <w:rFonts w:ascii="Arial" w:hAnsi="Arial" w:cs="Arial"/>
        </w:rPr>
        <w:t xml:space="preserve"> Jataí (GO): </w:t>
      </w:r>
      <w:r w:rsidRPr="004472BF">
        <w:rPr>
          <w:rFonts w:ascii="Arial" w:hAnsi="Arial" w:cs="Arial"/>
          <w:lang w:eastAsia="pt-BR"/>
        </w:rPr>
        <w:t>estabelecimentos de saúde, por nome do local, 2019.</w:t>
      </w:r>
    </w:p>
    <w:p w14:paraId="67455C1C" w14:textId="716AA213" w:rsidR="005F08CA" w:rsidRPr="004472BF" w:rsidRDefault="005F08CA" w:rsidP="00605D77">
      <w:pPr>
        <w:pStyle w:val="SemEspaamento"/>
        <w:tabs>
          <w:tab w:val="left" w:pos="2280"/>
        </w:tabs>
        <w:jc w:val="both"/>
        <w:rPr>
          <w:rFonts w:ascii="Arial" w:hAnsi="Arial" w:cs="Arial"/>
        </w:rPr>
      </w:pPr>
      <w:r w:rsidRPr="004472BF">
        <w:rPr>
          <w:rFonts w:ascii="Arial" w:hAnsi="Arial" w:cs="Arial"/>
          <w:noProof/>
        </w:rPr>
        <w:drawing>
          <wp:anchor distT="0" distB="0" distL="114300" distR="114300" simplePos="0" relativeHeight="251662336" behindDoc="1" locked="0" layoutInCell="1" allowOverlap="1" wp14:anchorId="462042AA" wp14:editId="114BFEA2">
            <wp:simplePos x="0" y="0"/>
            <wp:positionH relativeFrom="column">
              <wp:posOffset>119380</wp:posOffset>
            </wp:positionH>
            <wp:positionV relativeFrom="paragraph">
              <wp:posOffset>44450</wp:posOffset>
            </wp:positionV>
            <wp:extent cx="5403215" cy="3036570"/>
            <wp:effectExtent l="19050" t="19050" r="26035" b="11430"/>
            <wp:wrapTight wrapText="bothSides">
              <wp:wrapPolygon edited="0">
                <wp:start x="-76" y="-136"/>
                <wp:lineTo x="-76" y="21546"/>
                <wp:lineTo x="21628" y="21546"/>
                <wp:lineTo x="21628" y="-136"/>
                <wp:lineTo x="-76" y="-136"/>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3215" cy="30365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4472BF">
        <w:rPr>
          <w:rFonts w:ascii="Arial" w:hAnsi="Arial" w:cs="Arial"/>
          <w:b/>
          <w:bCs/>
        </w:rPr>
        <w:t xml:space="preserve">   Fonte:</w:t>
      </w:r>
      <w:r w:rsidRPr="004472BF">
        <w:rPr>
          <w:rFonts w:ascii="Arial" w:hAnsi="Arial" w:cs="Arial"/>
        </w:rPr>
        <w:t xml:space="preserve"> Trabalho de campo, 2019.</w:t>
      </w:r>
    </w:p>
    <w:p w14:paraId="6AEB90CF" w14:textId="77777777" w:rsidR="005F08CA" w:rsidRPr="004472BF" w:rsidRDefault="005F08CA" w:rsidP="005F08CA">
      <w:pPr>
        <w:pStyle w:val="SemEspaamento"/>
        <w:tabs>
          <w:tab w:val="left" w:pos="2280"/>
        </w:tabs>
        <w:ind w:firstLine="708"/>
        <w:jc w:val="center"/>
        <w:rPr>
          <w:rFonts w:ascii="Arial" w:hAnsi="Arial" w:cs="Arial"/>
        </w:rPr>
      </w:pPr>
    </w:p>
    <w:p w14:paraId="6A1F51F4" w14:textId="77777777" w:rsidR="005F08CA" w:rsidRPr="004472BF" w:rsidRDefault="005F08CA" w:rsidP="00E932AA">
      <w:pPr>
        <w:pStyle w:val="SemEspaamento"/>
        <w:tabs>
          <w:tab w:val="left" w:pos="2280"/>
        </w:tabs>
        <w:ind w:firstLine="1134"/>
        <w:jc w:val="both"/>
        <w:rPr>
          <w:rFonts w:ascii="Arial" w:hAnsi="Arial" w:cs="Arial"/>
        </w:rPr>
      </w:pPr>
      <w:r w:rsidRPr="004472BF">
        <w:rPr>
          <w:rFonts w:ascii="Arial" w:hAnsi="Arial" w:cs="Arial"/>
        </w:rPr>
        <w:t xml:space="preserve">Dependendo do tipo do trabalho a ser realizado essa ferramenta de criação de mapas já confere mais celeridade à conclusão da pesquisa, reduzindo também os custos de execução. Mas caso o pesquisador queira fazer um mapa mais elaborado utilizado outros softwares é possível fazer o download das coordenadas coletas em campo.   </w:t>
      </w:r>
    </w:p>
    <w:p w14:paraId="4E97E81D"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O ponto verde do mapa 2, marca o local do Hospital das Clínicas que é um hospital geral que contém atividades ambulatoriais, atenção básica e de média complexidade e hospitalar de média e alta complexidade. O fluxo dos usuários é através de demanda espontânea e referenciada. De acordo com o CNES (2019) tem como atividade principal a assistência à saúde e a assistência a emergências. De acordo com esse mesmo banco de dados, conta com 543 profissionais cadastrados, entre pessoal administrativo, clínico e demais especialidades.  No </w:t>
      </w:r>
      <w:r w:rsidRPr="004472BF">
        <w:rPr>
          <w:rFonts w:ascii="Arial" w:hAnsi="Arial" w:cs="Arial"/>
          <w:b/>
          <w:bCs/>
        </w:rPr>
        <w:t xml:space="preserve">gráfico 2 </w:t>
      </w:r>
      <w:r w:rsidRPr="004472BF">
        <w:rPr>
          <w:rFonts w:ascii="Arial" w:hAnsi="Arial" w:cs="Arial"/>
        </w:rPr>
        <w:t xml:space="preserve">temos a quantidade de atendimentos realizados no mês de junho de 2019 por especialidade médica. </w:t>
      </w:r>
    </w:p>
    <w:p w14:paraId="34B07EA5" w14:textId="77777777" w:rsidR="005F08CA" w:rsidRPr="004472BF" w:rsidRDefault="005F08CA" w:rsidP="005F08CA">
      <w:pPr>
        <w:autoSpaceDE w:val="0"/>
        <w:autoSpaceDN w:val="0"/>
        <w:adjustRightInd w:val="0"/>
        <w:spacing w:after="0" w:line="240" w:lineRule="auto"/>
        <w:rPr>
          <w:rFonts w:ascii="Arial" w:hAnsi="Arial" w:cs="Arial"/>
          <w:lang w:eastAsia="pt-BR"/>
        </w:rPr>
      </w:pPr>
    </w:p>
    <w:p w14:paraId="71F75F2C" w14:textId="10372804" w:rsidR="005F08CA" w:rsidRDefault="005F08CA" w:rsidP="00851235">
      <w:pPr>
        <w:pStyle w:val="SemEspaamento"/>
        <w:ind w:firstLine="708"/>
        <w:jc w:val="center"/>
        <w:rPr>
          <w:rFonts w:ascii="Arial" w:hAnsi="Arial" w:cs="Arial"/>
        </w:rPr>
      </w:pPr>
    </w:p>
    <w:p w14:paraId="2F06EC75" w14:textId="37AA1786" w:rsidR="00E932AA" w:rsidRDefault="00E932AA" w:rsidP="00851235">
      <w:pPr>
        <w:pStyle w:val="SemEspaamento"/>
        <w:ind w:firstLine="708"/>
        <w:jc w:val="center"/>
        <w:rPr>
          <w:rFonts w:ascii="Arial" w:hAnsi="Arial" w:cs="Arial"/>
        </w:rPr>
      </w:pPr>
    </w:p>
    <w:p w14:paraId="1355536A" w14:textId="4B6DB3EB" w:rsidR="00E932AA" w:rsidRDefault="00E932AA" w:rsidP="00851235">
      <w:pPr>
        <w:pStyle w:val="SemEspaamento"/>
        <w:ind w:firstLine="708"/>
        <w:jc w:val="center"/>
        <w:rPr>
          <w:rFonts w:ascii="Arial" w:hAnsi="Arial" w:cs="Arial"/>
        </w:rPr>
      </w:pPr>
    </w:p>
    <w:p w14:paraId="4A9C10DE" w14:textId="603FEDF6" w:rsidR="00E932AA" w:rsidRDefault="00E932AA" w:rsidP="00851235">
      <w:pPr>
        <w:pStyle w:val="SemEspaamento"/>
        <w:ind w:firstLine="708"/>
        <w:jc w:val="center"/>
        <w:rPr>
          <w:rFonts w:ascii="Arial" w:hAnsi="Arial" w:cs="Arial"/>
        </w:rPr>
      </w:pPr>
    </w:p>
    <w:p w14:paraId="0F98E3FE" w14:textId="776F30C8" w:rsidR="00E932AA" w:rsidRDefault="00E932AA" w:rsidP="00851235">
      <w:pPr>
        <w:pStyle w:val="SemEspaamento"/>
        <w:ind w:firstLine="708"/>
        <w:jc w:val="center"/>
        <w:rPr>
          <w:rFonts w:ascii="Arial" w:hAnsi="Arial" w:cs="Arial"/>
        </w:rPr>
      </w:pPr>
    </w:p>
    <w:p w14:paraId="7FAF5A9E" w14:textId="05346A3F" w:rsidR="00E932AA" w:rsidRDefault="00E932AA" w:rsidP="00851235">
      <w:pPr>
        <w:pStyle w:val="SemEspaamento"/>
        <w:ind w:firstLine="708"/>
        <w:jc w:val="center"/>
        <w:rPr>
          <w:rFonts w:ascii="Arial" w:hAnsi="Arial" w:cs="Arial"/>
        </w:rPr>
      </w:pPr>
    </w:p>
    <w:p w14:paraId="3A0B1604" w14:textId="539EC709" w:rsidR="005F08CA" w:rsidRPr="004472BF" w:rsidRDefault="005F08CA" w:rsidP="00851235">
      <w:pPr>
        <w:pStyle w:val="SemEspaamento"/>
        <w:jc w:val="center"/>
        <w:rPr>
          <w:rFonts w:ascii="Arial" w:hAnsi="Arial" w:cs="Arial"/>
        </w:rPr>
      </w:pPr>
      <w:r w:rsidRPr="004472BF">
        <w:rPr>
          <w:rFonts w:ascii="Arial" w:hAnsi="Arial" w:cs="Arial"/>
          <w:b/>
          <w:bCs/>
        </w:rPr>
        <w:lastRenderedPageBreak/>
        <w:t>Gráfico 2 –</w:t>
      </w:r>
      <w:r w:rsidRPr="004472BF">
        <w:rPr>
          <w:rFonts w:ascii="Arial" w:hAnsi="Arial" w:cs="Arial"/>
        </w:rPr>
        <w:t xml:space="preserve"> Jataí (GO): quantidade de profissionais e atendimentos no Hospital das Clínicas, 2019.</w:t>
      </w:r>
    </w:p>
    <w:p w14:paraId="56587B2F" w14:textId="6C9F4A56" w:rsidR="005F08CA" w:rsidRPr="004472BF" w:rsidRDefault="005F08CA" w:rsidP="005F08CA">
      <w:pPr>
        <w:pStyle w:val="SemEspaamento"/>
        <w:ind w:firstLine="708"/>
        <w:jc w:val="both"/>
        <w:rPr>
          <w:rFonts w:ascii="Arial" w:hAnsi="Arial" w:cs="Arial"/>
        </w:rPr>
      </w:pPr>
      <w:r w:rsidRPr="004472BF">
        <w:rPr>
          <w:rFonts w:ascii="Arial" w:hAnsi="Arial" w:cs="Arial"/>
          <w:noProof/>
        </w:rPr>
        <w:drawing>
          <wp:inline distT="0" distB="0" distL="0" distR="0" wp14:anchorId="5EAA5E14" wp14:editId="75FC56EA">
            <wp:extent cx="4579620" cy="2750820"/>
            <wp:effectExtent l="19050" t="19050" r="11430" b="1143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w="9525">
                      <a:solidFill>
                        <a:srgbClr val="000000"/>
                      </a:solidFill>
                      <a:miter lim="800000"/>
                      <a:headEnd/>
                      <a:tailEnd/>
                    </a:ln>
                  </pic:spPr>
                </pic:pic>
              </a:graphicData>
            </a:graphic>
          </wp:inline>
        </w:drawing>
      </w:r>
    </w:p>
    <w:p w14:paraId="1B7A8AD9" w14:textId="77777777" w:rsidR="005F08CA" w:rsidRPr="004472BF" w:rsidRDefault="005F08CA" w:rsidP="005F08CA">
      <w:pPr>
        <w:pStyle w:val="SemEspaamento"/>
        <w:ind w:firstLine="708"/>
        <w:jc w:val="both"/>
        <w:rPr>
          <w:rFonts w:ascii="Arial" w:hAnsi="Arial" w:cs="Arial"/>
        </w:rPr>
      </w:pPr>
      <w:r w:rsidRPr="004472BF">
        <w:rPr>
          <w:rFonts w:ascii="Arial" w:hAnsi="Arial" w:cs="Arial"/>
          <w:b/>
          <w:bCs/>
        </w:rPr>
        <w:t>Fonte</w:t>
      </w:r>
      <w:r w:rsidRPr="004472BF">
        <w:rPr>
          <w:rFonts w:ascii="Arial" w:hAnsi="Arial" w:cs="Arial"/>
        </w:rPr>
        <w:t xml:space="preserve">: Secretaria Municipal de Saúde, 2019. </w:t>
      </w:r>
    </w:p>
    <w:p w14:paraId="472D7954" w14:textId="77777777" w:rsidR="005F08CA" w:rsidRPr="004472BF" w:rsidRDefault="005F08CA" w:rsidP="005F08CA">
      <w:pPr>
        <w:pStyle w:val="SemEspaamento"/>
        <w:ind w:firstLine="708"/>
        <w:jc w:val="both"/>
        <w:rPr>
          <w:rFonts w:ascii="Arial" w:hAnsi="Arial" w:cs="Arial"/>
        </w:rPr>
      </w:pPr>
      <w:r w:rsidRPr="004472BF">
        <w:rPr>
          <w:rFonts w:ascii="Arial" w:hAnsi="Arial" w:cs="Arial"/>
          <w:b/>
          <w:bCs/>
        </w:rPr>
        <w:t>Organização:</w:t>
      </w:r>
      <w:r w:rsidRPr="004472BF">
        <w:rPr>
          <w:rFonts w:ascii="Arial" w:hAnsi="Arial" w:cs="Arial"/>
        </w:rPr>
        <w:t xml:space="preserve"> SILVA, Juliana Freitas (2019). </w:t>
      </w:r>
    </w:p>
    <w:p w14:paraId="369464D5" w14:textId="77777777" w:rsidR="005F08CA" w:rsidRPr="004472BF" w:rsidRDefault="005F08CA" w:rsidP="005F08CA">
      <w:pPr>
        <w:pStyle w:val="SemEspaamento"/>
        <w:ind w:firstLine="708"/>
        <w:jc w:val="both"/>
        <w:rPr>
          <w:rFonts w:ascii="Arial" w:hAnsi="Arial" w:cs="Arial"/>
        </w:rPr>
      </w:pPr>
    </w:p>
    <w:p w14:paraId="75ED06A2"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Esses dados se referem aos atendimentos realizados nos ambulatórios, que são consultas agendadas pelo sistema SISREG, através deste sistema são agendadas consultas e realização de exames médicos. O tempo de espera dos pacientes para realização de consultas e exames se mostrou variável de acordo com a pesquisa realizada, demorando de 10 a 30 dias, de acordo com as informações prestadas. </w:t>
      </w:r>
    </w:p>
    <w:p w14:paraId="21246B17" w14:textId="7C53667C" w:rsidR="005F08CA" w:rsidRPr="004472BF" w:rsidRDefault="005F08CA" w:rsidP="00E932AA">
      <w:pPr>
        <w:pStyle w:val="western"/>
        <w:spacing w:after="0"/>
        <w:ind w:firstLine="1134"/>
        <w:jc w:val="both"/>
        <w:rPr>
          <w:rFonts w:ascii="Arial" w:hAnsi="Arial" w:cs="Arial"/>
          <w:color w:val="00000A"/>
          <w:sz w:val="22"/>
          <w:szCs w:val="22"/>
        </w:rPr>
      </w:pPr>
      <w:r w:rsidRPr="004472BF">
        <w:rPr>
          <w:rFonts w:ascii="Arial" w:hAnsi="Arial" w:cs="Arial"/>
          <w:color w:val="00000A"/>
          <w:sz w:val="22"/>
          <w:szCs w:val="22"/>
        </w:rPr>
        <w:t xml:space="preserve">Segundo Ramires (2013) a presença de hospitais universitários, que, ao prestarem serviços de alta complexidade em cidades médias, produzem fortes fluxos na região e em escala </w:t>
      </w:r>
      <w:proofErr w:type="gramStart"/>
      <w:r w:rsidRPr="004472BF">
        <w:rPr>
          <w:rFonts w:ascii="Arial" w:hAnsi="Arial" w:cs="Arial"/>
          <w:color w:val="00000A"/>
          <w:sz w:val="22"/>
          <w:szCs w:val="22"/>
        </w:rPr>
        <w:t>extra</w:t>
      </w:r>
      <w:r w:rsidR="00206A18" w:rsidRPr="004472BF">
        <w:rPr>
          <w:rFonts w:ascii="Arial" w:hAnsi="Arial" w:cs="Arial"/>
          <w:color w:val="00000A"/>
          <w:sz w:val="22"/>
          <w:szCs w:val="22"/>
        </w:rPr>
        <w:t xml:space="preserve"> </w:t>
      </w:r>
      <w:r w:rsidRPr="004472BF">
        <w:rPr>
          <w:rFonts w:ascii="Arial" w:hAnsi="Arial" w:cs="Arial"/>
          <w:color w:val="00000A"/>
          <w:sz w:val="22"/>
          <w:szCs w:val="22"/>
        </w:rPr>
        <w:t>regional</w:t>
      </w:r>
      <w:proofErr w:type="gramEnd"/>
      <w:r w:rsidRPr="004472BF">
        <w:rPr>
          <w:rFonts w:ascii="Arial" w:hAnsi="Arial" w:cs="Arial"/>
          <w:color w:val="00000A"/>
          <w:sz w:val="22"/>
          <w:szCs w:val="22"/>
        </w:rPr>
        <w:t>. A</w:t>
      </w:r>
      <w:r w:rsidR="00206A18" w:rsidRPr="004472BF">
        <w:rPr>
          <w:rFonts w:ascii="Arial" w:hAnsi="Arial" w:cs="Arial"/>
          <w:color w:val="00000A"/>
          <w:sz w:val="22"/>
          <w:szCs w:val="22"/>
        </w:rPr>
        <w:t>firm</w:t>
      </w:r>
      <w:r w:rsidRPr="004472BF">
        <w:rPr>
          <w:rFonts w:ascii="Arial" w:hAnsi="Arial" w:cs="Arial"/>
          <w:color w:val="00000A"/>
          <w:sz w:val="22"/>
          <w:szCs w:val="22"/>
        </w:rPr>
        <w:t>a ainda que “</w:t>
      </w:r>
      <w:r w:rsidR="00206A18" w:rsidRPr="004472BF">
        <w:rPr>
          <w:rFonts w:ascii="Arial" w:hAnsi="Arial" w:cs="Arial"/>
          <w:color w:val="00000A"/>
          <w:sz w:val="22"/>
          <w:szCs w:val="22"/>
        </w:rPr>
        <w:t>o</w:t>
      </w:r>
      <w:r w:rsidRPr="004472BF">
        <w:rPr>
          <w:rFonts w:ascii="Arial" w:hAnsi="Arial" w:cs="Arial"/>
          <w:color w:val="00000A"/>
          <w:sz w:val="22"/>
          <w:szCs w:val="22"/>
        </w:rPr>
        <w:t xml:space="preserve">s serviços de alta complexidade se concentram principalmente em cidades de grande e médio porte, produzindo fluxos de pessoas, produtos e informações que reforçam o papel polarizador das atividades econômicas dessas localidades” (RAMIRES, 2013, p. 202). O HC de Jataí ainda não é um hospital universitário, mas já está com tramitação para tal alteração, isso fará com que mais serviços sejam prestados para a comunidade. </w:t>
      </w:r>
    </w:p>
    <w:p w14:paraId="0D2D1D1D" w14:textId="77777777" w:rsidR="005F08CA" w:rsidRPr="004472BF" w:rsidRDefault="005F08CA" w:rsidP="00E932AA">
      <w:pPr>
        <w:pStyle w:val="western"/>
        <w:spacing w:after="0"/>
        <w:ind w:firstLine="1134"/>
        <w:jc w:val="both"/>
        <w:rPr>
          <w:rFonts w:ascii="Arial" w:hAnsi="Arial" w:cs="Arial"/>
          <w:color w:val="00000A"/>
          <w:sz w:val="22"/>
          <w:szCs w:val="22"/>
        </w:rPr>
      </w:pPr>
      <w:r w:rsidRPr="004472BF">
        <w:rPr>
          <w:rFonts w:ascii="Arial" w:hAnsi="Arial" w:cs="Arial"/>
          <w:color w:val="00000A"/>
          <w:sz w:val="22"/>
          <w:szCs w:val="22"/>
        </w:rPr>
        <w:t xml:space="preserve">O hospital recebe pacientes de cidades vizinhas para atendimento, sendo que os agendamentos só ocorrem para os ambulatórios, pois o setor de urgência e emergência é porta aberta, atendendo por livre demanda. Somente quando os pacientes precisam ser deslocados para Goiânia, Santa Helena ou outra cidade é necessário que o paciente receba autorização para entrada no outro estabelecimento de saúde. </w:t>
      </w:r>
    </w:p>
    <w:p w14:paraId="16C28727" w14:textId="21AD07E4" w:rsidR="005F08CA" w:rsidRDefault="005F08CA" w:rsidP="00E932AA">
      <w:pPr>
        <w:pStyle w:val="western"/>
        <w:spacing w:after="120"/>
        <w:ind w:firstLine="1134"/>
        <w:jc w:val="both"/>
        <w:rPr>
          <w:rFonts w:ascii="Arial" w:hAnsi="Arial" w:cs="Arial"/>
          <w:sz w:val="22"/>
          <w:szCs w:val="22"/>
        </w:rPr>
      </w:pPr>
      <w:r w:rsidRPr="004472BF">
        <w:rPr>
          <w:rFonts w:ascii="Arial" w:hAnsi="Arial" w:cs="Arial"/>
          <w:sz w:val="22"/>
          <w:szCs w:val="22"/>
        </w:rPr>
        <w:t xml:space="preserve">No software </w:t>
      </w:r>
      <w:proofErr w:type="spellStart"/>
      <w:r w:rsidRPr="004472BF">
        <w:rPr>
          <w:rFonts w:ascii="Arial" w:hAnsi="Arial" w:cs="Arial"/>
          <w:sz w:val="22"/>
          <w:szCs w:val="22"/>
        </w:rPr>
        <w:t>KoBoToolbox</w:t>
      </w:r>
      <w:proofErr w:type="spellEnd"/>
      <w:r w:rsidRPr="004472BF">
        <w:rPr>
          <w:rFonts w:ascii="Arial" w:hAnsi="Arial" w:cs="Arial"/>
          <w:sz w:val="22"/>
          <w:szCs w:val="22"/>
        </w:rPr>
        <w:t xml:space="preserve"> a quantidade de atendimentos aparece de forma individual, assim, para confecção do gráfico, utilizamos as informações presentes no banco de dados gerado. A </w:t>
      </w:r>
      <w:r w:rsidRPr="004472BF">
        <w:rPr>
          <w:rFonts w:ascii="Arial" w:hAnsi="Arial" w:cs="Arial"/>
          <w:b/>
          <w:bCs/>
          <w:sz w:val="22"/>
          <w:szCs w:val="22"/>
        </w:rPr>
        <w:t>Figura 3</w:t>
      </w:r>
      <w:r w:rsidRPr="004472BF">
        <w:rPr>
          <w:rFonts w:ascii="Arial" w:hAnsi="Arial" w:cs="Arial"/>
          <w:sz w:val="22"/>
          <w:szCs w:val="22"/>
        </w:rPr>
        <w:t xml:space="preserve"> apresenta a forma com que o relatório do software apresenta os resultados de atendimento.</w:t>
      </w:r>
    </w:p>
    <w:p w14:paraId="27DBF660" w14:textId="77777777" w:rsidR="00E932AA" w:rsidRPr="004472BF" w:rsidRDefault="00E932AA" w:rsidP="00E932AA">
      <w:pPr>
        <w:pStyle w:val="western"/>
        <w:spacing w:after="120"/>
        <w:ind w:firstLine="1134"/>
        <w:jc w:val="both"/>
        <w:rPr>
          <w:rFonts w:ascii="Arial" w:hAnsi="Arial" w:cs="Arial"/>
          <w:color w:val="00000A"/>
          <w:sz w:val="22"/>
          <w:szCs w:val="22"/>
        </w:rPr>
      </w:pPr>
    </w:p>
    <w:p w14:paraId="3FC79DB0" w14:textId="4252CD36" w:rsidR="005F08CA" w:rsidRPr="004472BF" w:rsidRDefault="005F08CA" w:rsidP="00851235">
      <w:pPr>
        <w:pStyle w:val="western"/>
        <w:spacing w:after="120"/>
        <w:ind w:firstLine="709"/>
        <w:jc w:val="center"/>
        <w:rPr>
          <w:rFonts w:ascii="Arial" w:hAnsi="Arial" w:cs="Arial"/>
          <w:sz w:val="22"/>
          <w:szCs w:val="22"/>
        </w:rPr>
      </w:pPr>
      <w:r w:rsidRPr="004472BF">
        <w:rPr>
          <w:rFonts w:ascii="Arial" w:hAnsi="Arial" w:cs="Arial"/>
          <w:b/>
          <w:bCs/>
          <w:sz w:val="22"/>
          <w:szCs w:val="22"/>
        </w:rPr>
        <w:t>Figura 3 –</w:t>
      </w:r>
      <w:r w:rsidRPr="004472BF">
        <w:rPr>
          <w:rFonts w:ascii="Arial" w:hAnsi="Arial" w:cs="Arial"/>
          <w:sz w:val="22"/>
          <w:szCs w:val="22"/>
        </w:rPr>
        <w:t xml:space="preserve"> Como os dados de quantidade de atendimentos </w:t>
      </w:r>
      <w:r w:rsidR="00206A18" w:rsidRPr="004472BF">
        <w:rPr>
          <w:rFonts w:ascii="Arial" w:hAnsi="Arial" w:cs="Arial"/>
          <w:sz w:val="22"/>
          <w:szCs w:val="22"/>
        </w:rPr>
        <w:t xml:space="preserve">são apresentados </w:t>
      </w:r>
      <w:r w:rsidRPr="004472BF">
        <w:rPr>
          <w:rFonts w:ascii="Arial" w:hAnsi="Arial" w:cs="Arial"/>
          <w:sz w:val="22"/>
          <w:szCs w:val="22"/>
        </w:rPr>
        <w:t xml:space="preserve">no </w:t>
      </w:r>
      <w:proofErr w:type="spellStart"/>
      <w:r w:rsidRPr="004472BF">
        <w:rPr>
          <w:rFonts w:ascii="Arial" w:hAnsi="Arial" w:cs="Arial"/>
          <w:sz w:val="22"/>
          <w:szCs w:val="22"/>
        </w:rPr>
        <w:t>KoBoToolbox</w:t>
      </w:r>
      <w:proofErr w:type="spellEnd"/>
      <w:r w:rsidRPr="004472BF">
        <w:rPr>
          <w:rFonts w:ascii="Arial" w:hAnsi="Arial" w:cs="Arial"/>
          <w:sz w:val="22"/>
          <w:szCs w:val="22"/>
        </w:rPr>
        <w:t>.</w:t>
      </w:r>
    </w:p>
    <w:p w14:paraId="67F93D74" w14:textId="3CA811BF" w:rsidR="005F08CA" w:rsidRPr="004472BF" w:rsidRDefault="005F08CA" w:rsidP="005F08CA">
      <w:pPr>
        <w:pStyle w:val="SemEspaamento"/>
        <w:ind w:firstLine="708"/>
        <w:jc w:val="both"/>
        <w:rPr>
          <w:rFonts w:ascii="Arial" w:hAnsi="Arial" w:cs="Arial"/>
        </w:rPr>
      </w:pPr>
      <w:r w:rsidRPr="00851235">
        <w:rPr>
          <w:rFonts w:ascii="Arial" w:hAnsi="Arial" w:cs="Arial"/>
          <w:b/>
          <w:bCs/>
          <w:noProof/>
        </w:rPr>
        <w:drawing>
          <wp:anchor distT="0" distB="0" distL="114300" distR="114300" simplePos="0" relativeHeight="251663360" behindDoc="1" locked="0" layoutInCell="1" allowOverlap="1" wp14:anchorId="48E81BCD" wp14:editId="3B44D4C4">
            <wp:simplePos x="0" y="0"/>
            <wp:positionH relativeFrom="column">
              <wp:posOffset>23495</wp:posOffset>
            </wp:positionH>
            <wp:positionV relativeFrom="paragraph">
              <wp:posOffset>17780</wp:posOffset>
            </wp:positionV>
            <wp:extent cx="5760085" cy="3242310"/>
            <wp:effectExtent l="19050" t="19050" r="12065" b="15240"/>
            <wp:wrapTight wrapText="bothSides">
              <wp:wrapPolygon edited="0">
                <wp:start x="-71" y="-127"/>
                <wp:lineTo x="-71" y="21575"/>
                <wp:lineTo x="21574" y="21575"/>
                <wp:lineTo x="21574" y="-127"/>
                <wp:lineTo x="-71" y="-127"/>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2423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51235">
        <w:rPr>
          <w:rFonts w:ascii="Arial" w:hAnsi="Arial" w:cs="Arial"/>
          <w:b/>
          <w:bCs/>
        </w:rPr>
        <w:t>Fonte:</w:t>
      </w:r>
      <w:r w:rsidRPr="004472BF">
        <w:rPr>
          <w:rFonts w:ascii="Arial" w:hAnsi="Arial" w:cs="Arial"/>
        </w:rPr>
        <w:t xml:space="preserve"> SILVA, Juliana Freitas (2019).</w:t>
      </w:r>
    </w:p>
    <w:p w14:paraId="5FB78725" w14:textId="77777777" w:rsidR="005F08CA" w:rsidRPr="004472BF" w:rsidRDefault="005F08CA" w:rsidP="005F08CA">
      <w:pPr>
        <w:pStyle w:val="SemEspaamento"/>
        <w:ind w:firstLine="708"/>
        <w:jc w:val="both"/>
        <w:rPr>
          <w:rFonts w:ascii="Arial" w:hAnsi="Arial" w:cs="Arial"/>
          <w:b/>
          <w:bCs/>
        </w:rPr>
      </w:pPr>
    </w:p>
    <w:p w14:paraId="1EC887E3" w14:textId="2324C43A"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Esse banco </w:t>
      </w:r>
      <w:r w:rsidR="00206A18" w:rsidRPr="004472BF">
        <w:rPr>
          <w:rFonts w:ascii="Arial" w:hAnsi="Arial" w:cs="Arial"/>
        </w:rPr>
        <w:t xml:space="preserve">de dados </w:t>
      </w:r>
      <w:r w:rsidRPr="004472BF">
        <w:rPr>
          <w:rFonts w:ascii="Arial" w:hAnsi="Arial" w:cs="Arial"/>
        </w:rPr>
        <w:t xml:space="preserve">é disponibilizado em formatos XLS, CSV, Anexos de mídia (ZIP), Coordenadas GPS (KML), analisador Excel e Etiquetas SPSS. </w:t>
      </w:r>
    </w:p>
    <w:p w14:paraId="0E11C318" w14:textId="77777777" w:rsidR="005F08CA" w:rsidRPr="004472BF" w:rsidRDefault="005F08CA" w:rsidP="00E932AA">
      <w:pPr>
        <w:pStyle w:val="SemEspaamento"/>
        <w:ind w:firstLine="1134"/>
        <w:jc w:val="both"/>
        <w:rPr>
          <w:rFonts w:ascii="Arial" w:hAnsi="Arial" w:cs="Arial"/>
        </w:rPr>
      </w:pPr>
      <w:r w:rsidRPr="004472BF">
        <w:rPr>
          <w:rFonts w:ascii="Arial" w:hAnsi="Arial" w:cs="Arial"/>
        </w:rPr>
        <w:t>Na coleta dos dados, marcamos o ponto da Policlínica Municipal de Jataí, que pode ser vista na foto 10. A Policlínica realiza atendimentos de pacientes agendados para atendimentos especializados para tratamento de hanseníase, tuberculose, atendimentos da saúde da mulher entre outros. Para esses atendimentos os pacientes devem ser encaminhados pelas UBS. São realizadas campanhas que também identificam os usuários que necessitam dos atendimentos prestados por este local e com isso recebem encaminhamento para atendimento e tratamento. Neste local também há a farmácia que faz a entrega de medicamentos para usuários com receitas médicas, a maioria destes são remédios para tratamento de doenças crônicas.</w:t>
      </w:r>
    </w:p>
    <w:p w14:paraId="020E5CE2" w14:textId="0C150288" w:rsidR="005F08CA" w:rsidRPr="004472BF" w:rsidRDefault="005F08CA" w:rsidP="00E932AA">
      <w:pPr>
        <w:autoSpaceDE w:val="0"/>
        <w:autoSpaceDN w:val="0"/>
        <w:adjustRightInd w:val="0"/>
        <w:spacing w:after="0" w:line="240" w:lineRule="auto"/>
        <w:ind w:firstLine="1134"/>
        <w:jc w:val="both"/>
        <w:rPr>
          <w:rFonts w:ascii="Arial" w:hAnsi="Arial" w:cs="Arial"/>
        </w:rPr>
      </w:pPr>
      <w:r w:rsidRPr="00F14EC9">
        <w:rPr>
          <w:rFonts w:ascii="Arial" w:hAnsi="Arial" w:cs="Arial"/>
        </w:rPr>
        <w:t xml:space="preserve">Na foto 11 temos a Unidade de Pronto Atendimento que </w:t>
      </w:r>
      <w:r w:rsidR="004E04F0" w:rsidRPr="00F14EC9">
        <w:rPr>
          <w:rFonts w:ascii="Arial" w:hAnsi="Arial" w:cs="Arial"/>
        </w:rPr>
        <w:t xml:space="preserve">permaneceu fechada </w:t>
      </w:r>
      <w:r w:rsidR="00CA1D4B">
        <w:rPr>
          <w:rFonts w:ascii="Arial" w:hAnsi="Arial" w:cs="Arial"/>
        </w:rPr>
        <w:t xml:space="preserve">no período </w:t>
      </w:r>
      <w:r w:rsidR="004E04F0" w:rsidRPr="00F14EC9">
        <w:rPr>
          <w:rFonts w:ascii="Arial" w:hAnsi="Arial" w:cs="Arial"/>
        </w:rPr>
        <w:t xml:space="preserve">de junho de 2019 a </w:t>
      </w:r>
      <w:r w:rsidR="00CA1D4B">
        <w:rPr>
          <w:rFonts w:ascii="Arial" w:hAnsi="Arial" w:cs="Arial"/>
        </w:rPr>
        <w:t xml:space="preserve">agosto de 2020. A unidade havia sido fechada por conta da falta de recursos municipais para a sua manutenção, porém no ano de 2020 por conta da pandemia do novo coronavírus (SARS-COV19), este estabelecimento de saúde foi reaberto </w:t>
      </w:r>
      <w:proofErr w:type="gramStart"/>
      <w:r w:rsidR="00CA1D4B">
        <w:rPr>
          <w:rFonts w:ascii="Arial" w:hAnsi="Arial" w:cs="Arial"/>
        </w:rPr>
        <w:t>e também</w:t>
      </w:r>
      <w:proofErr w:type="gramEnd"/>
      <w:r w:rsidR="00CA1D4B">
        <w:rPr>
          <w:rFonts w:ascii="Arial" w:hAnsi="Arial" w:cs="Arial"/>
        </w:rPr>
        <w:t xml:space="preserve"> começou a receber pacientes com COVID-19 o que foi um ganho para a população, pois os atendimentos estavam concentrados no Hospital das Clínicas. </w:t>
      </w:r>
    </w:p>
    <w:p w14:paraId="7C0DF2B6" w14:textId="77777777" w:rsidR="005F08CA" w:rsidRPr="004472BF" w:rsidRDefault="005F08CA" w:rsidP="005F08CA">
      <w:pPr>
        <w:pStyle w:val="SemEspaamento"/>
        <w:ind w:firstLine="708"/>
        <w:jc w:val="center"/>
        <w:rPr>
          <w:rFonts w:ascii="Arial" w:hAnsi="Arial" w:cs="Arial"/>
        </w:rPr>
      </w:pPr>
    </w:p>
    <w:p w14:paraId="3E251B31" w14:textId="77777777" w:rsidR="005F08CA" w:rsidRPr="004472BF" w:rsidRDefault="005F08CA" w:rsidP="005F08CA">
      <w:pPr>
        <w:pStyle w:val="SemEspaamento"/>
        <w:ind w:firstLine="708"/>
        <w:jc w:val="center"/>
        <w:rPr>
          <w:rFonts w:ascii="Arial" w:hAnsi="Arial" w:cs="Arial"/>
        </w:rPr>
      </w:pPr>
    </w:p>
    <w:p w14:paraId="309106EF" w14:textId="101A0AA4" w:rsidR="005F08CA" w:rsidRPr="004472BF" w:rsidRDefault="005F08CA" w:rsidP="005F08CA">
      <w:pPr>
        <w:pStyle w:val="SemEspaamento"/>
        <w:rPr>
          <w:rFonts w:ascii="Arial" w:hAnsi="Arial" w:cs="Arial"/>
          <w:b/>
          <w:bCs/>
        </w:rPr>
      </w:pPr>
      <w:r w:rsidRPr="004472BF">
        <w:rPr>
          <w:rFonts w:ascii="Arial" w:hAnsi="Arial" w:cs="Arial"/>
          <w:b/>
          <w:bCs/>
        </w:rPr>
        <w:t>CONSIDERAÇÕES FINAIS</w:t>
      </w:r>
      <w:r w:rsidR="00322395">
        <w:rPr>
          <w:rFonts w:ascii="Arial" w:hAnsi="Arial" w:cs="Arial"/>
          <w:b/>
          <w:bCs/>
        </w:rPr>
        <w:t>:</w:t>
      </w:r>
    </w:p>
    <w:p w14:paraId="46C3DA63" w14:textId="77777777" w:rsidR="005F08CA" w:rsidRPr="004472BF" w:rsidRDefault="005F08CA" w:rsidP="005F08CA">
      <w:pPr>
        <w:pStyle w:val="SemEspaamento"/>
        <w:rPr>
          <w:rFonts w:ascii="Arial" w:hAnsi="Arial" w:cs="Arial"/>
          <w:b/>
          <w:bCs/>
        </w:rPr>
      </w:pPr>
    </w:p>
    <w:p w14:paraId="629DE074" w14:textId="3F4DC5C1" w:rsidR="005F08CA" w:rsidRPr="004472BF" w:rsidRDefault="005F08CA" w:rsidP="00E932AA">
      <w:pPr>
        <w:pStyle w:val="SemEspaamento"/>
        <w:ind w:firstLine="1134"/>
        <w:jc w:val="both"/>
        <w:rPr>
          <w:rFonts w:ascii="Arial" w:hAnsi="Arial" w:cs="Arial"/>
        </w:rPr>
      </w:pPr>
      <w:r w:rsidRPr="004472BF">
        <w:rPr>
          <w:rFonts w:ascii="Arial" w:hAnsi="Arial" w:cs="Arial"/>
        </w:rPr>
        <w:t xml:space="preserve">Após o término </w:t>
      </w:r>
      <w:r w:rsidR="00206A18" w:rsidRPr="004472BF">
        <w:rPr>
          <w:rFonts w:ascii="Arial" w:hAnsi="Arial" w:cs="Arial"/>
        </w:rPr>
        <w:t xml:space="preserve">dos trabalhos de campo e </w:t>
      </w:r>
      <w:r w:rsidRPr="004472BF">
        <w:rPr>
          <w:rFonts w:ascii="Arial" w:hAnsi="Arial" w:cs="Arial"/>
        </w:rPr>
        <w:t xml:space="preserve">das análises, percebemos que o </w:t>
      </w:r>
      <w:proofErr w:type="spellStart"/>
      <w:r w:rsidRPr="004472BF">
        <w:rPr>
          <w:rFonts w:ascii="Arial" w:hAnsi="Arial" w:cs="Arial"/>
          <w:i/>
          <w:iCs/>
        </w:rPr>
        <w:t>KoBoToolbox</w:t>
      </w:r>
      <w:proofErr w:type="spellEnd"/>
      <w:r w:rsidRPr="004472BF">
        <w:rPr>
          <w:rFonts w:ascii="Arial" w:hAnsi="Arial" w:cs="Arial"/>
        </w:rPr>
        <w:t xml:space="preserve"> é uma ferramenta que veio para auxiliar os pesquisadores no decorrer das suas atividades. Ele facilita a coleta dos dados, a estruturação do banco e a análise </w:t>
      </w:r>
      <w:proofErr w:type="gramStart"/>
      <w:r w:rsidRPr="004472BF">
        <w:rPr>
          <w:rFonts w:ascii="Arial" w:hAnsi="Arial" w:cs="Arial"/>
        </w:rPr>
        <w:t>dos mesmos</w:t>
      </w:r>
      <w:proofErr w:type="gramEnd"/>
      <w:r w:rsidRPr="004472BF">
        <w:rPr>
          <w:rFonts w:ascii="Arial" w:hAnsi="Arial" w:cs="Arial"/>
        </w:rPr>
        <w:t>. É uma ferramenta flexível</w:t>
      </w:r>
      <w:r w:rsidR="00206A18" w:rsidRPr="004472BF">
        <w:rPr>
          <w:rFonts w:ascii="Arial" w:hAnsi="Arial" w:cs="Arial"/>
        </w:rPr>
        <w:t>, gratuita</w:t>
      </w:r>
      <w:r w:rsidRPr="004472BF">
        <w:rPr>
          <w:rFonts w:ascii="Arial" w:hAnsi="Arial" w:cs="Arial"/>
        </w:rPr>
        <w:t xml:space="preserve"> e de fácil manuseio</w:t>
      </w:r>
      <w:r w:rsidR="00206A18" w:rsidRPr="004472BF">
        <w:rPr>
          <w:rFonts w:ascii="Arial" w:hAnsi="Arial" w:cs="Arial"/>
        </w:rPr>
        <w:t>, sendo que</w:t>
      </w:r>
      <w:r w:rsidRPr="004472BF">
        <w:rPr>
          <w:rFonts w:ascii="Arial" w:hAnsi="Arial" w:cs="Arial"/>
        </w:rPr>
        <w:t xml:space="preserve"> o pesquisador ainda tem a opção de trabalhar utilizando o aparelho móvel ou o computador. Dependendo da atividade uma forma ou outra se torna mais adequada para o desenvolvimento </w:t>
      </w:r>
      <w:r w:rsidR="00206A18" w:rsidRPr="004472BF">
        <w:rPr>
          <w:rFonts w:ascii="Arial" w:hAnsi="Arial" w:cs="Arial"/>
        </w:rPr>
        <w:t>da pesquisa</w:t>
      </w:r>
      <w:r w:rsidRPr="004472BF">
        <w:rPr>
          <w:rFonts w:ascii="Arial" w:hAnsi="Arial" w:cs="Arial"/>
        </w:rPr>
        <w:t xml:space="preserve">. </w:t>
      </w:r>
    </w:p>
    <w:p w14:paraId="17E5CF51" w14:textId="096D4070" w:rsidR="00C660C1" w:rsidRPr="00C660C1" w:rsidRDefault="00206A18" w:rsidP="00E932AA">
      <w:pPr>
        <w:pStyle w:val="SemEspaamento"/>
        <w:ind w:firstLine="1134"/>
        <w:jc w:val="both"/>
        <w:rPr>
          <w:rFonts w:ascii="Arial" w:hAnsi="Arial" w:cs="Arial"/>
        </w:rPr>
      </w:pPr>
      <w:r w:rsidRPr="00C660C1">
        <w:rPr>
          <w:rFonts w:ascii="Arial" w:hAnsi="Arial" w:cs="Arial"/>
        </w:rPr>
        <w:t xml:space="preserve">No que tange ao tema analisado, consideramos que as </w:t>
      </w:r>
      <w:r w:rsidR="005F08CA" w:rsidRPr="00C660C1">
        <w:rPr>
          <w:rFonts w:ascii="Arial" w:hAnsi="Arial" w:cs="Arial"/>
        </w:rPr>
        <w:t>unidades de saúde</w:t>
      </w:r>
      <w:r w:rsidR="00C660C1" w:rsidRPr="00C660C1">
        <w:rPr>
          <w:rFonts w:ascii="Arial" w:hAnsi="Arial" w:cs="Arial"/>
        </w:rPr>
        <w:t xml:space="preserve"> possuem um </w:t>
      </w:r>
      <w:r w:rsidR="005F08CA" w:rsidRPr="00C660C1">
        <w:rPr>
          <w:rFonts w:ascii="Arial" w:hAnsi="Arial" w:cs="Arial"/>
        </w:rPr>
        <w:t>pequeno contingente de servidores</w:t>
      </w:r>
      <w:r w:rsidR="00C660C1" w:rsidRPr="00C660C1">
        <w:rPr>
          <w:rFonts w:ascii="Arial" w:hAnsi="Arial" w:cs="Arial"/>
        </w:rPr>
        <w:t xml:space="preserve"> o que dificulta o acesso da população aos serviços de saúde o que faz com que haja filas de espera para os atendimentos solicitados. </w:t>
      </w:r>
    </w:p>
    <w:p w14:paraId="6C638DC1" w14:textId="0397005B" w:rsidR="00C660C1" w:rsidRPr="00C660C1" w:rsidRDefault="00C660C1" w:rsidP="00E932AA">
      <w:pPr>
        <w:pStyle w:val="SemEspaamento"/>
        <w:ind w:firstLine="1134"/>
        <w:jc w:val="both"/>
        <w:rPr>
          <w:rFonts w:ascii="Arial" w:hAnsi="Arial" w:cs="Arial"/>
        </w:rPr>
      </w:pPr>
      <w:r w:rsidRPr="00C660C1">
        <w:rPr>
          <w:rFonts w:ascii="Arial" w:hAnsi="Arial" w:cs="Arial"/>
        </w:rPr>
        <w:t xml:space="preserve">Geograficamente as unidades de saúde estão localizadas em pontos estratégicos da cidade, porém existe a demanda por mais estabelecimentos devido a abertura de novos bairros com grande contingente populacional. </w:t>
      </w:r>
    </w:p>
    <w:p w14:paraId="2517F0FA" w14:textId="77777777" w:rsidR="005F08CA" w:rsidRPr="004472BF" w:rsidRDefault="005F08CA" w:rsidP="005F08CA">
      <w:pPr>
        <w:pStyle w:val="SemEspaamento"/>
        <w:jc w:val="both"/>
        <w:rPr>
          <w:rFonts w:ascii="Arial" w:hAnsi="Arial" w:cs="Arial"/>
        </w:rPr>
      </w:pPr>
    </w:p>
    <w:p w14:paraId="6C0CD9C8" w14:textId="77777777" w:rsidR="00381A07" w:rsidRDefault="00381A07" w:rsidP="005F08CA">
      <w:pPr>
        <w:pStyle w:val="SemEspaamento"/>
        <w:rPr>
          <w:rFonts w:ascii="Arial" w:hAnsi="Arial" w:cs="Arial"/>
          <w:b/>
          <w:bCs/>
        </w:rPr>
      </w:pPr>
    </w:p>
    <w:p w14:paraId="2284653D" w14:textId="26F6FB21" w:rsidR="005F08CA" w:rsidRPr="004472BF" w:rsidRDefault="005F08CA" w:rsidP="005F08CA">
      <w:pPr>
        <w:pStyle w:val="SemEspaamento"/>
        <w:rPr>
          <w:rFonts w:ascii="Arial" w:hAnsi="Arial" w:cs="Arial"/>
          <w:b/>
          <w:bCs/>
        </w:rPr>
      </w:pPr>
      <w:r w:rsidRPr="004472BF">
        <w:rPr>
          <w:rFonts w:ascii="Arial" w:hAnsi="Arial" w:cs="Arial"/>
          <w:b/>
          <w:bCs/>
        </w:rPr>
        <w:t>REFERÊNCIAS</w:t>
      </w:r>
      <w:r w:rsidR="00322395">
        <w:rPr>
          <w:rFonts w:ascii="Arial" w:hAnsi="Arial" w:cs="Arial"/>
          <w:b/>
          <w:bCs/>
        </w:rPr>
        <w:t xml:space="preserve">: </w:t>
      </w:r>
    </w:p>
    <w:p w14:paraId="4C2C9466" w14:textId="77777777" w:rsidR="005F08CA" w:rsidRPr="004472BF" w:rsidRDefault="005F08CA" w:rsidP="005F08CA">
      <w:pPr>
        <w:pStyle w:val="SemEspaamento"/>
        <w:rPr>
          <w:rFonts w:ascii="Arial" w:hAnsi="Arial" w:cs="Arial"/>
        </w:rPr>
      </w:pPr>
    </w:p>
    <w:p w14:paraId="6545F295" w14:textId="77777777" w:rsidR="005F08CA" w:rsidRPr="004472BF" w:rsidRDefault="005F08CA" w:rsidP="005F08CA">
      <w:pPr>
        <w:pStyle w:val="SemEspaamento"/>
        <w:rPr>
          <w:rFonts w:ascii="Arial" w:hAnsi="Arial" w:cs="Arial"/>
          <w:lang w:eastAsia="pt-BR"/>
        </w:rPr>
      </w:pPr>
      <w:r w:rsidRPr="004472BF">
        <w:rPr>
          <w:rFonts w:ascii="Arial" w:hAnsi="Arial" w:cs="Arial"/>
        </w:rPr>
        <w:t xml:space="preserve">BRASIL. </w:t>
      </w:r>
      <w:r w:rsidRPr="004472BF">
        <w:rPr>
          <w:rFonts w:ascii="Arial" w:hAnsi="Arial" w:cs="Arial"/>
          <w:b/>
          <w:bCs/>
        </w:rPr>
        <w:t>Portaria nº</w:t>
      </w:r>
      <w:r w:rsidRPr="004472BF">
        <w:rPr>
          <w:rFonts w:ascii="Arial" w:hAnsi="Arial" w:cs="Arial"/>
          <w:b/>
          <w:bCs/>
          <w:caps/>
          <w:color w:val="000000"/>
        </w:rPr>
        <w:t xml:space="preserve"> 4.279, </w:t>
      </w:r>
      <w:r w:rsidRPr="004472BF">
        <w:rPr>
          <w:rFonts w:ascii="Arial" w:hAnsi="Arial" w:cs="Arial"/>
          <w:b/>
          <w:bCs/>
        </w:rPr>
        <w:t xml:space="preserve">de </w:t>
      </w:r>
      <w:r w:rsidRPr="004472BF">
        <w:rPr>
          <w:rFonts w:ascii="Arial" w:hAnsi="Arial" w:cs="Arial"/>
          <w:b/>
          <w:bCs/>
          <w:caps/>
          <w:color w:val="000000"/>
        </w:rPr>
        <w:t xml:space="preserve">30 </w:t>
      </w:r>
      <w:r w:rsidRPr="004472BF">
        <w:rPr>
          <w:rFonts w:ascii="Arial" w:hAnsi="Arial" w:cs="Arial"/>
          <w:b/>
          <w:bCs/>
        </w:rPr>
        <w:t>de dezembro de 2010.</w:t>
      </w:r>
      <w:r w:rsidRPr="004472BF">
        <w:rPr>
          <w:rFonts w:ascii="Arial" w:hAnsi="Arial" w:cs="Arial"/>
        </w:rPr>
        <w:t xml:space="preserve"> </w:t>
      </w:r>
      <w:r w:rsidRPr="004472BF">
        <w:rPr>
          <w:rFonts w:ascii="Arial" w:hAnsi="Arial" w:cs="Arial"/>
          <w:iCs/>
          <w:color w:val="000000"/>
        </w:rPr>
        <w:t>Estabelece diretrizes para a organização da Rede de Atenção à Saúde no âmbito do Sistema Único de Saúde (SUS)</w:t>
      </w:r>
      <w:r w:rsidRPr="004472BF">
        <w:rPr>
          <w:rFonts w:ascii="Arial" w:hAnsi="Arial" w:cs="Arial"/>
          <w:lang w:eastAsia="pt-BR"/>
        </w:rPr>
        <w:t xml:space="preserve">.  Disponível em: http://bvsms.saude.gov.br/bvs/saudelegis/gm/2010/prt4279_30_12_2010.html. Acesso em: 03 </w:t>
      </w:r>
      <w:proofErr w:type="spellStart"/>
      <w:r w:rsidRPr="004472BF">
        <w:rPr>
          <w:rFonts w:ascii="Arial" w:hAnsi="Arial" w:cs="Arial"/>
          <w:lang w:eastAsia="pt-BR"/>
        </w:rPr>
        <w:t>jul</w:t>
      </w:r>
      <w:proofErr w:type="spellEnd"/>
      <w:r w:rsidRPr="004472BF">
        <w:rPr>
          <w:rFonts w:ascii="Arial" w:hAnsi="Arial" w:cs="Arial"/>
          <w:lang w:eastAsia="pt-BR"/>
        </w:rPr>
        <w:t xml:space="preserve"> 2019.</w:t>
      </w:r>
    </w:p>
    <w:p w14:paraId="47781CB0" w14:textId="77777777" w:rsidR="005F08CA" w:rsidRPr="004472BF" w:rsidRDefault="005F08CA" w:rsidP="005F08CA">
      <w:pPr>
        <w:pStyle w:val="SemEspaamento"/>
        <w:rPr>
          <w:rFonts w:ascii="Arial" w:hAnsi="Arial" w:cs="Arial"/>
          <w:lang w:eastAsia="pt-BR"/>
        </w:rPr>
      </w:pPr>
    </w:p>
    <w:p w14:paraId="65F16E9E" w14:textId="77777777" w:rsidR="005F08CA" w:rsidRPr="004472BF" w:rsidRDefault="005F08CA" w:rsidP="005F08CA">
      <w:pPr>
        <w:pStyle w:val="SemEspaamento"/>
        <w:rPr>
          <w:rFonts w:ascii="Arial" w:hAnsi="Arial" w:cs="Arial"/>
        </w:rPr>
      </w:pPr>
      <w:r w:rsidRPr="004472BF">
        <w:rPr>
          <w:rFonts w:ascii="Arial" w:hAnsi="Arial" w:cs="Arial"/>
        </w:rPr>
        <w:t xml:space="preserve">BRASIL. Ministério da Saúde. </w:t>
      </w:r>
      <w:r w:rsidRPr="004472BF">
        <w:rPr>
          <w:rFonts w:ascii="Arial" w:hAnsi="Arial" w:cs="Arial"/>
          <w:b/>
          <w:bCs/>
        </w:rPr>
        <w:t>Departamento de Informática do SUS (DATASUS)</w:t>
      </w:r>
      <w:r w:rsidRPr="004472BF">
        <w:rPr>
          <w:rFonts w:ascii="Arial" w:hAnsi="Arial" w:cs="Arial"/>
        </w:rPr>
        <w:t xml:space="preserve">, 2019. Disponível em: </w:t>
      </w:r>
      <w:hyperlink r:id="rId29" w:history="1">
        <w:r w:rsidRPr="004472BF">
          <w:rPr>
            <w:rStyle w:val="Hyperlink"/>
            <w:rFonts w:ascii="Arial" w:eastAsia="Times New Roman" w:hAnsi="Arial" w:cs="Arial"/>
            <w:spacing w:val="-2"/>
          </w:rPr>
          <w:t>http://www2.datasus.gov.br/DATASUS/index.php</w:t>
        </w:r>
      </w:hyperlink>
      <w:r w:rsidRPr="004472BF">
        <w:rPr>
          <w:rFonts w:ascii="Arial" w:hAnsi="Arial" w:cs="Arial"/>
        </w:rPr>
        <w:t>.  Acesso em: 07 mai.2019.</w:t>
      </w:r>
    </w:p>
    <w:p w14:paraId="7A2D85B3" w14:textId="77777777" w:rsidR="005F08CA" w:rsidRPr="004472BF" w:rsidRDefault="005F08CA" w:rsidP="005F08CA">
      <w:pPr>
        <w:pStyle w:val="SemEspaamento"/>
        <w:rPr>
          <w:rFonts w:ascii="Arial" w:hAnsi="Arial" w:cs="Arial"/>
        </w:rPr>
      </w:pPr>
    </w:p>
    <w:p w14:paraId="3F6F3038" w14:textId="77777777" w:rsidR="005F08CA" w:rsidRPr="004472BF" w:rsidRDefault="005F08CA" w:rsidP="005F08CA">
      <w:pPr>
        <w:pStyle w:val="SemEspaamento"/>
        <w:rPr>
          <w:rFonts w:ascii="Arial" w:hAnsi="Arial" w:cs="Arial"/>
        </w:rPr>
      </w:pPr>
      <w:r w:rsidRPr="004472BF">
        <w:rPr>
          <w:rFonts w:ascii="Arial" w:hAnsi="Arial" w:cs="Arial"/>
        </w:rPr>
        <w:t xml:space="preserve">BRITO, Thiago Macedo Alves de. Reflexões sobre a região. </w:t>
      </w:r>
      <w:r w:rsidRPr="004472BF">
        <w:rPr>
          <w:rFonts w:ascii="Arial" w:hAnsi="Arial" w:cs="Arial"/>
          <w:b/>
          <w:bCs/>
        </w:rPr>
        <w:t>Anais do X Encontro de Geógrafos da América Latina</w:t>
      </w:r>
      <w:r w:rsidRPr="004472BF">
        <w:rPr>
          <w:rFonts w:ascii="Arial" w:hAnsi="Arial" w:cs="Arial"/>
        </w:rPr>
        <w:t xml:space="preserve"> – 20 a 26 de março de 2005 – Universidade de São Paulo. </w:t>
      </w:r>
    </w:p>
    <w:p w14:paraId="2799A87D" w14:textId="77777777" w:rsidR="005F08CA" w:rsidRPr="004472BF" w:rsidRDefault="005F08CA" w:rsidP="005F08CA">
      <w:pPr>
        <w:pStyle w:val="SemEspaamento"/>
        <w:rPr>
          <w:rFonts w:ascii="Arial" w:hAnsi="Arial" w:cs="Arial"/>
        </w:rPr>
      </w:pPr>
    </w:p>
    <w:p w14:paraId="4CE19C93" w14:textId="77777777" w:rsidR="005F08CA" w:rsidRPr="004472BF" w:rsidRDefault="005F08CA" w:rsidP="005F08CA">
      <w:pPr>
        <w:pStyle w:val="SemEspaamento"/>
        <w:rPr>
          <w:rFonts w:ascii="Arial" w:eastAsia="Times New Roman" w:hAnsi="Arial" w:cs="Arial"/>
        </w:rPr>
      </w:pPr>
      <w:r w:rsidRPr="004472BF">
        <w:rPr>
          <w:rFonts w:ascii="Arial" w:eastAsia="Times New Roman" w:hAnsi="Arial" w:cs="Arial"/>
        </w:rPr>
        <w:t xml:space="preserve">CADASTRO NACIONAL DOS ESTABELECIMENTOS DE SAÚDE. Disponível em: </w:t>
      </w:r>
      <w:hyperlink r:id="rId30" w:history="1">
        <w:r w:rsidRPr="004472BF">
          <w:rPr>
            <w:rStyle w:val="Hyperlink"/>
            <w:rFonts w:ascii="Arial" w:eastAsia="Times New Roman" w:hAnsi="Arial" w:cs="Arial"/>
          </w:rPr>
          <w:t>http://www.cnes.datasus.gov.br</w:t>
        </w:r>
      </w:hyperlink>
      <w:r w:rsidRPr="004472BF">
        <w:rPr>
          <w:rFonts w:ascii="Arial" w:eastAsia="Times New Roman" w:hAnsi="Arial" w:cs="Arial"/>
        </w:rPr>
        <w:t xml:space="preserve">. Acesso em: 04/11/2019. </w:t>
      </w:r>
    </w:p>
    <w:p w14:paraId="06409317" w14:textId="77777777" w:rsidR="005F08CA" w:rsidRPr="004472BF" w:rsidRDefault="005F08CA" w:rsidP="005F08CA">
      <w:pPr>
        <w:pStyle w:val="SemEspaamento"/>
        <w:rPr>
          <w:rFonts w:ascii="Arial" w:eastAsia="Times New Roman" w:hAnsi="Arial" w:cs="Arial"/>
        </w:rPr>
      </w:pPr>
    </w:p>
    <w:p w14:paraId="76578B1B" w14:textId="77777777" w:rsidR="005F08CA" w:rsidRPr="004472BF" w:rsidRDefault="005F08CA" w:rsidP="005F08CA">
      <w:pPr>
        <w:pStyle w:val="SemEspaamento"/>
        <w:rPr>
          <w:rFonts w:ascii="Arial" w:eastAsia="Times New Roman" w:hAnsi="Arial" w:cs="Arial"/>
        </w:rPr>
      </w:pPr>
      <w:r w:rsidRPr="004472BF">
        <w:rPr>
          <w:rFonts w:ascii="Arial" w:eastAsia="Times New Roman" w:hAnsi="Arial" w:cs="Arial"/>
        </w:rPr>
        <w:t xml:space="preserve">DATASUS. Disponível em: </w:t>
      </w:r>
      <w:hyperlink r:id="rId31" w:history="1">
        <w:r w:rsidRPr="004472BF">
          <w:rPr>
            <w:rStyle w:val="Hyperlink"/>
            <w:rFonts w:ascii="Arial" w:eastAsia="Times New Roman" w:hAnsi="Arial" w:cs="Arial"/>
          </w:rPr>
          <w:t>http://www.datasus.gov.br</w:t>
        </w:r>
      </w:hyperlink>
      <w:r w:rsidRPr="004472BF">
        <w:rPr>
          <w:rFonts w:ascii="Arial" w:eastAsia="Times New Roman" w:hAnsi="Arial" w:cs="Arial"/>
        </w:rPr>
        <w:t xml:space="preserve">. Acesso em: 16/10/2019. </w:t>
      </w:r>
    </w:p>
    <w:p w14:paraId="17807C07" w14:textId="77777777" w:rsidR="005F08CA" w:rsidRPr="004472BF" w:rsidRDefault="005F08CA" w:rsidP="005F08CA">
      <w:pPr>
        <w:pStyle w:val="SemEspaamento"/>
        <w:rPr>
          <w:rFonts w:ascii="Arial" w:eastAsia="Times New Roman" w:hAnsi="Arial" w:cs="Arial"/>
        </w:rPr>
      </w:pPr>
    </w:p>
    <w:p w14:paraId="3722DDB4" w14:textId="77777777" w:rsidR="005F08CA" w:rsidRPr="004472BF" w:rsidRDefault="005F08CA" w:rsidP="005F08CA">
      <w:pPr>
        <w:pStyle w:val="SemEspaamento"/>
        <w:rPr>
          <w:rFonts w:ascii="Arial" w:hAnsi="Arial" w:cs="Arial"/>
          <w:shd w:val="clear" w:color="auto" w:fill="FFFFFF"/>
        </w:rPr>
      </w:pPr>
      <w:r w:rsidRPr="004472BF">
        <w:rPr>
          <w:rFonts w:ascii="Arial" w:hAnsi="Arial" w:cs="Arial"/>
          <w:shd w:val="clear" w:color="auto" w:fill="FFFFFF"/>
        </w:rPr>
        <w:t>GALVÃO, E. L.; BODEVAN, E. C.; SANTOS, D. F. Análise da distribuição geográfica dos serviços de saúde no Vale do Jequitinhonha, Minas Gerais. </w:t>
      </w:r>
      <w:proofErr w:type="spellStart"/>
      <w:r w:rsidRPr="004472BF">
        <w:rPr>
          <w:rFonts w:ascii="Arial" w:hAnsi="Arial" w:cs="Arial"/>
          <w:b/>
          <w:bCs/>
          <w:shd w:val="clear" w:color="auto" w:fill="FFFFFF"/>
        </w:rPr>
        <w:t>Hygeia</w:t>
      </w:r>
      <w:proofErr w:type="spellEnd"/>
      <w:r w:rsidRPr="004472BF">
        <w:rPr>
          <w:rFonts w:ascii="Arial" w:hAnsi="Arial" w:cs="Arial"/>
          <w:b/>
          <w:bCs/>
          <w:shd w:val="clear" w:color="auto" w:fill="FFFFFF"/>
        </w:rPr>
        <w:t xml:space="preserve"> - Revista Brasileira de Geografia Médica e da Saúde</w:t>
      </w:r>
      <w:r w:rsidRPr="004472BF">
        <w:rPr>
          <w:rFonts w:ascii="Arial" w:hAnsi="Arial" w:cs="Arial"/>
          <w:shd w:val="clear" w:color="auto" w:fill="FFFFFF"/>
        </w:rPr>
        <w:t>, v. 11, n. 20, p. 32 - 44, 27 jul. 2015.</w:t>
      </w:r>
    </w:p>
    <w:p w14:paraId="4FA00EF7" w14:textId="77777777" w:rsidR="005F08CA" w:rsidRPr="004472BF" w:rsidRDefault="005F08CA" w:rsidP="005F08CA">
      <w:pPr>
        <w:pStyle w:val="SemEspaamento"/>
        <w:rPr>
          <w:rFonts w:ascii="Arial" w:eastAsia="Times New Roman" w:hAnsi="Arial" w:cs="Arial"/>
        </w:rPr>
      </w:pPr>
    </w:p>
    <w:p w14:paraId="4A6B0BFF" w14:textId="77777777" w:rsidR="005F08CA" w:rsidRPr="004472BF" w:rsidRDefault="005F08CA" w:rsidP="005F08CA">
      <w:pPr>
        <w:pStyle w:val="SemEspaamento"/>
        <w:rPr>
          <w:rFonts w:ascii="Arial" w:hAnsi="Arial" w:cs="Arial"/>
        </w:rPr>
      </w:pPr>
      <w:r w:rsidRPr="004472BF">
        <w:rPr>
          <w:rFonts w:ascii="Arial" w:hAnsi="Arial" w:cs="Arial"/>
        </w:rPr>
        <w:t xml:space="preserve">GUIMARÃES, Raul Borges. </w:t>
      </w:r>
      <w:r w:rsidRPr="004472BF">
        <w:rPr>
          <w:rFonts w:ascii="Arial" w:hAnsi="Arial" w:cs="Arial"/>
          <w:b/>
          <w:bCs/>
        </w:rPr>
        <w:t>Saúde:</w:t>
      </w:r>
      <w:r w:rsidRPr="004472BF">
        <w:rPr>
          <w:rFonts w:ascii="Arial" w:hAnsi="Arial" w:cs="Arial"/>
        </w:rPr>
        <w:t xml:space="preserve"> fundamentos de Geografia humana. São Paulo: Editora Unesp Digital, 2015.</w:t>
      </w:r>
    </w:p>
    <w:p w14:paraId="07B80F8E" w14:textId="77777777" w:rsidR="005F08CA" w:rsidRPr="004472BF" w:rsidRDefault="005F08CA" w:rsidP="005F08CA">
      <w:pPr>
        <w:pStyle w:val="SemEspaamento"/>
        <w:rPr>
          <w:rFonts w:ascii="Arial" w:hAnsi="Arial" w:cs="Arial"/>
        </w:rPr>
      </w:pPr>
    </w:p>
    <w:p w14:paraId="3B396CDD" w14:textId="101F66A3" w:rsidR="005F08CA" w:rsidRPr="004472BF" w:rsidRDefault="005F08CA" w:rsidP="005F08CA">
      <w:pPr>
        <w:pStyle w:val="SemEspaamento"/>
        <w:rPr>
          <w:rFonts w:ascii="Arial" w:eastAsia="Times New Roman" w:hAnsi="Arial" w:cs="Arial"/>
        </w:rPr>
      </w:pPr>
      <w:r w:rsidRPr="004472BF">
        <w:rPr>
          <w:rFonts w:ascii="Arial" w:eastAsia="Times New Roman" w:hAnsi="Arial" w:cs="Arial"/>
        </w:rPr>
        <w:lastRenderedPageBreak/>
        <w:t>IBGE - Instituto Brasileiro de Geografia e estatística. </w:t>
      </w:r>
      <w:r w:rsidRPr="004472BF">
        <w:rPr>
          <w:rFonts w:ascii="Arial" w:eastAsia="Times New Roman" w:hAnsi="Arial" w:cs="Arial"/>
          <w:b/>
          <w:bCs/>
        </w:rPr>
        <w:t>Cidades.</w:t>
      </w:r>
      <w:r w:rsidRPr="004472BF">
        <w:rPr>
          <w:rFonts w:ascii="Arial" w:eastAsia="Times New Roman" w:hAnsi="Arial" w:cs="Arial"/>
        </w:rPr>
        <w:t xml:space="preserve"> Disponível em &lt;http://cidades.ibge.gov.br/</w:t>
      </w:r>
      <w:proofErr w:type="spellStart"/>
      <w:r w:rsidRPr="004472BF">
        <w:rPr>
          <w:rFonts w:ascii="Arial" w:eastAsia="Times New Roman" w:hAnsi="Arial" w:cs="Arial"/>
        </w:rPr>
        <w:t>xtras</w:t>
      </w:r>
      <w:proofErr w:type="spellEnd"/>
      <w:r w:rsidRPr="004472BF">
        <w:rPr>
          <w:rFonts w:ascii="Arial" w:eastAsia="Times New Roman" w:hAnsi="Arial" w:cs="Arial"/>
        </w:rPr>
        <w:t>/</w:t>
      </w:r>
      <w:proofErr w:type="spellStart"/>
      <w:r w:rsidRPr="004472BF">
        <w:rPr>
          <w:rFonts w:ascii="Arial" w:eastAsia="Times New Roman" w:hAnsi="Arial" w:cs="Arial"/>
        </w:rPr>
        <w:t>home.php</w:t>
      </w:r>
      <w:proofErr w:type="spellEnd"/>
      <w:proofErr w:type="gramStart"/>
      <w:r w:rsidRPr="004472BF">
        <w:rPr>
          <w:rFonts w:ascii="Arial" w:eastAsia="Times New Roman" w:hAnsi="Arial" w:cs="Arial"/>
        </w:rPr>
        <w:t>&gt; .</w:t>
      </w:r>
      <w:proofErr w:type="gramEnd"/>
      <w:r w:rsidRPr="004472BF">
        <w:rPr>
          <w:rFonts w:ascii="Arial" w:eastAsia="Times New Roman" w:hAnsi="Arial" w:cs="Arial"/>
        </w:rPr>
        <w:t xml:space="preserve"> Acesso em: </w:t>
      </w:r>
      <w:r w:rsidR="00E315D6">
        <w:rPr>
          <w:rFonts w:ascii="Arial" w:eastAsia="Times New Roman" w:hAnsi="Arial" w:cs="Arial"/>
        </w:rPr>
        <w:t>05</w:t>
      </w:r>
      <w:r w:rsidRPr="004472BF">
        <w:rPr>
          <w:rFonts w:ascii="Arial" w:eastAsia="Times New Roman" w:hAnsi="Arial" w:cs="Arial"/>
        </w:rPr>
        <w:t xml:space="preserve"> </w:t>
      </w:r>
      <w:proofErr w:type="spellStart"/>
      <w:r w:rsidR="00E315D6">
        <w:rPr>
          <w:rFonts w:ascii="Arial" w:eastAsia="Times New Roman" w:hAnsi="Arial" w:cs="Arial"/>
        </w:rPr>
        <w:t>mai</w:t>
      </w:r>
      <w:proofErr w:type="spellEnd"/>
      <w:r w:rsidRPr="004472BF">
        <w:rPr>
          <w:rFonts w:ascii="Arial" w:eastAsia="Times New Roman" w:hAnsi="Arial" w:cs="Arial"/>
        </w:rPr>
        <w:t xml:space="preserve"> 20</w:t>
      </w:r>
      <w:r w:rsidR="00E315D6">
        <w:rPr>
          <w:rFonts w:ascii="Arial" w:eastAsia="Times New Roman" w:hAnsi="Arial" w:cs="Arial"/>
        </w:rPr>
        <w:t>21</w:t>
      </w:r>
      <w:r w:rsidRPr="004472BF">
        <w:rPr>
          <w:rFonts w:ascii="Arial" w:eastAsia="Times New Roman" w:hAnsi="Arial" w:cs="Arial"/>
        </w:rPr>
        <w:t>.</w:t>
      </w:r>
    </w:p>
    <w:p w14:paraId="25122F8E" w14:textId="77777777" w:rsidR="005F08CA" w:rsidRPr="004472BF" w:rsidRDefault="005F08CA" w:rsidP="005F08CA">
      <w:pPr>
        <w:pStyle w:val="SemEspaamento"/>
        <w:rPr>
          <w:rFonts w:ascii="Arial" w:eastAsia="Times New Roman" w:hAnsi="Arial" w:cs="Arial"/>
        </w:rPr>
      </w:pPr>
    </w:p>
    <w:p w14:paraId="45B72930" w14:textId="77777777" w:rsidR="005F08CA" w:rsidRPr="004472BF" w:rsidRDefault="005F08CA" w:rsidP="005F08CA">
      <w:pPr>
        <w:pStyle w:val="SemEspaamento"/>
        <w:rPr>
          <w:rFonts w:ascii="Arial" w:hAnsi="Arial" w:cs="Arial"/>
        </w:rPr>
      </w:pPr>
      <w:r w:rsidRPr="004472BF">
        <w:rPr>
          <w:rFonts w:ascii="Arial" w:eastAsia="Times New Roman" w:hAnsi="Arial" w:cs="Arial"/>
        </w:rPr>
        <w:t xml:space="preserve">JATAÍ-GO. </w:t>
      </w:r>
      <w:r w:rsidRPr="004472BF">
        <w:rPr>
          <w:rFonts w:ascii="Arial" w:eastAsia="Times New Roman" w:hAnsi="Arial" w:cs="Arial"/>
          <w:b/>
          <w:bCs/>
        </w:rPr>
        <w:t xml:space="preserve">Lei Municipal nº </w:t>
      </w:r>
      <w:r w:rsidRPr="004472BF">
        <w:rPr>
          <w:rFonts w:ascii="Arial" w:hAnsi="Arial" w:cs="Arial"/>
          <w:b/>
          <w:bCs/>
        </w:rPr>
        <w:t>3.840, de 04 de nov. de 2016.</w:t>
      </w:r>
      <w:r w:rsidRPr="004472BF">
        <w:rPr>
          <w:rFonts w:ascii="Arial" w:hAnsi="Arial" w:cs="Arial"/>
        </w:rPr>
        <w:t xml:space="preserve"> Dá nova denominação ao Centro Municipal de Saúde Dr. Serafim de Carvalho, e dá outras providências. Disponível em: &lt;</w:t>
      </w:r>
      <w:hyperlink r:id="rId32" w:history="1">
        <w:r w:rsidRPr="004472BF">
          <w:rPr>
            <w:rStyle w:val="Hyperlink"/>
            <w:rFonts w:ascii="Arial" w:hAnsi="Arial" w:cs="Arial"/>
          </w:rPr>
          <w:t>http://www.jatai.go.gov.br/diariooficial/</w:t>
        </w:r>
      </w:hyperlink>
      <w:r w:rsidRPr="004472BF">
        <w:rPr>
          <w:rFonts w:ascii="Arial" w:hAnsi="Arial" w:cs="Arial"/>
        </w:rPr>
        <w:t>&gt;. Acesso em: 27 abr. 2017.</w:t>
      </w:r>
    </w:p>
    <w:p w14:paraId="1EB3DEAC" w14:textId="77777777" w:rsidR="005F08CA" w:rsidRPr="004472BF" w:rsidRDefault="005F08CA" w:rsidP="005F08CA">
      <w:pPr>
        <w:pStyle w:val="SemEspaamento"/>
        <w:rPr>
          <w:rFonts w:ascii="Arial" w:hAnsi="Arial" w:cs="Arial"/>
        </w:rPr>
      </w:pPr>
    </w:p>
    <w:p w14:paraId="2C54F381" w14:textId="56BC1289" w:rsidR="005F08CA" w:rsidRDefault="005F08CA" w:rsidP="005F08CA">
      <w:pPr>
        <w:pStyle w:val="SemEspaamento"/>
        <w:rPr>
          <w:rFonts w:ascii="Arial" w:eastAsia="Times New Roman" w:hAnsi="Arial" w:cs="Arial"/>
        </w:rPr>
      </w:pPr>
      <w:r w:rsidRPr="004472BF">
        <w:rPr>
          <w:rFonts w:ascii="Arial" w:eastAsia="Times New Roman" w:hAnsi="Arial" w:cs="Arial"/>
        </w:rPr>
        <w:t xml:space="preserve">RAMIRES, J. C. de L. Os serviços de saúde de alta complexidade em Uberlândia e Uberaba: contribuições para a geografia urbana das cidades médias. In: RAMIRES, Júlio César de Lima (Org.). </w:t>
      </w:r>
      <w:r w:rsidRPr="004472BF">
        <w:rPr>
          <w:rFonts w:ascii="Arial" w:eastAsia="Times New Roman" w:hAnsi="Arial" w:cs="Arial"/>
          <w:b/>
          <w:bCs/>
        </w:rPr>
        <w:t>Dinâmica socioespacial e saúde coletiva em cidades de Minas Gerais</w:t>
      </w:r>
      <w:r w:rsidRPr="004472BF">
        <w:rPr>
          <w:rFonts w:ascii="Arial" w:eastAsia="Times New Roman" w:hAnsi="Arial" w:cs="Arial"/>
        </w:rPr>
        <w:t>. Rio de Janeiro: Carta Capital, 2013.</w:t>
      </w:r>
    </w:p>
    <w:p w14:paraId="081FFDBF" w14:textId="77777777" w:rsidR="00322395" w:rsidRPr="004472BF" w:rsidRDefault="00322395" w:rsidP="005F08CA">
      <w:pPr>
        <w:pStyle w:val="SemEspaamento"/>
        <w:rPr>
          <w:rFonts w:ascii="Arial" w:eastAsia="Times New Roman" w:hAnsi="Arial" w:cs="Arial"/>
        </w:rPr>
      </w:pPr>
    </w:p>
    <w:p w14:paraId="520E6B49" w14:textId="77777777" w:rsidR="005F08CA" w:rsidRPr="004472BF" w:rsidRDefault="005F08CA" w:rsidP="005F08CA">
      <w:pPr>
        <w:pStyle w:val="SemEspaamento"/>
        <w:rPr>
          <w:rFonts w:ascii="Arial" w:hAnsi="Arial" w:cs="Arial"/>
        </w:rPr>
      </w:pPr>
      <w:r w:rsidRPr="004472BF">
        <w:rPr>
          <w:rFonts w:ascii="Arial" w:hAnsi="Arial" w:cs="Arial"/>
        </w:rPr>
        <w:t xml:space="preserve">RODRIGUES, Maria José. </w:t>
      </w:r>
      <w:r w:rsidRPr="004472BF">
        <w:rPr>
          <w:rFonts w:ascii="Arial" w:hAnsi="Arial" w:cs="Arial"/>
          <w:b/>
          <w:bCs/>
        </w:rPr>
        <w:t>Espaço e serviços de saúde pública em Uberlândia (MG):</w:t>
      </w:r>
      <w:r w:rsidRPr="004472BF">
        <w:rPr>
          <w:rFonts w:ascii="Arial" w:hAnsi="Arial" w:cs="Arial"/>
        </w:rPr>
        <w:t xml:space="preserve"> uma análise do acesso ao Programa Saúde da Família Núcleo Pampulha (Dissertação – Mestrado). Universidade Federal de Uberlândia- Programa de Pós-graduação em Geografia, 2007.</w:t>
      </w:r>
    </w:p>
    <w:p w14:paraId="0E36BE0B" w14:textId="77777777" w:rsidR="005F08CA" w:rsidRPr="004472BF" w:rsidRDefault="005F08CA" w:rsidP="005F08CA">
      <w:pPr>
        <w:pStyle w:val="SemEspaamento"/>
        <w:rPr>
          <w:rFonts w:ascii="Arial" w:hAnsi="Arial" w:cs="Arial"/>
        </w:rPr>
      </w:pPr>
    </w:p>
    <w:p w14:paraId="65255C66" w14:textId="77777777" w:rsidR="005F08CA" w:rsidRPr="004472BF" w:rsidRDefault="005F08CA" w:rsidP="005F08CA">
      <w:pPr>
        <w:pStyle w:val="SemEspaamento"/>
        <w:rPr>
          <w:rFonts w:ascii="Arial" w:hAnsi="Arial" w:cs="Arial"/>
        </w:rPr>
      </w:pPr>
      <w:r w:rsidRPr="004472BF">
        <w:rPr>
          <w:rFonts w:ascii="Arial" w:hAnsi="Arial" w:cs="Arial"/>
        </w:rPr>
        <w:t>SANTOS, M. Alguns Problemas Atuais da Contribuição Marxista a Geografia. In: Santos, M (</w:t>
      </w:r>
      <w:proofErr w:type="spellStart"/>
      <w:r w:rsidRPr="004472BF">
        <w:rPr>
          <w:rFonts w:ascii="Arial" w:hAnsi="Arial" w:cs="Arial"/>
        </w:rPr>
        <w:t>org</w:t>
      </w:r>
      <w:proofErr w:type="spellEnd"/>
      <w:r w:rsidRPr="004472BF">
        <w:rPr>
          <w:rFonts w:ascii="Arial" w:hAnsi="Arial" w:cs="Arial"/>
        </w:rPr>
        <w:t xml:space="preserve">). </w:t>
      </w:r>
      <w:r w:rsidRPr="004472BF">
        <w:rPr>
          <w:rFonts w:ascii="Arial" w:hAnsi="Arial" w:cs="Arial"/>
          <w:b/>
          <w:bCs/>
        </w:rPr>
        <w:t>Novos rumos da geografia brasileira.</w:t>
      </w:r>
      <w:r w:rsidRPr="004472BF">
        <w:rPr>
          <w:rFonts w:ascii="Arial" w:hAnsi="Arial" w:cs="Arial"/>
        </w:rPr>
        <w:t xml:space="preserve"> São Paulo: </w:t>
      </w:r>
      <w:proofErr w:type="spellStart"/>
      <w:r w:rsidRPr="004472BF">
        <w:rPr>
          <w:rFonts w:ascii="Arial" w:hAnsi="Arial" w:cs="Arial"/>
        </w:rPr>
        <w:t>Hucitec</w:t>
      </w:r>
      <w:proofErr w:type="spellEnd"/>
      <w:r w:rsidRPr="004472BF">
        <w:rPr>
          <w:rFonts w:ascii="Arial" w:hAnsi="Arial" w:cs="Arial"/>
        </w:rPr>
        <w:t xml:space="preserve">, 1982. p. 131-139. SANTOS, M. Espaço e Método. São Paulo: Nobel, 1985. </w:t>
      </w:r>
    </w:p>
    <w:p w14:paraId="65569BEE" w14:textId="77777777" w:rsidR="005F08CA" w:rsidRPr="004472BF" w:rsidRDefault="005F08CA" w:rsidP="005F08CA">
      <w:pPr>
        <w:pStyle w:val="SemEspaamento"/>
        <w:rPr>
          <w:rFonts w:ascii="Arial" w:hAnsi="Arial" w:cs="Arial"/>
        </w:rPr>
      </w:pPr>
    </w:p>
    <w:p w14:paraId="46A8E25C" w14:textId="77777777" w:rsidR="005F08CA" w:rsidRPr="004472BF" w:rsidRDefault="005F08CA" w:rsidP="005F08CA">
      <w:pPr>
        <w:pStyle w:val="SemEspaamento"/>
        <w:rPr>
          <w:rFonts w:ascii="Arial" w:eastAsia="Times New Roman" w:hAnsi="Arial" w:cs="Arial"/>
        </w:rPr>
      </w:pPr>
      <w:r w:rsidRPr="004472BF">
        <w:rPr>
          <w:rFonts w:ascii="Arial" w:eastAsia="Times New Roman" w:hAnsi="Arial" w:cs="Arial"/>
        </w:rPr>
        <w:t xml:space="preserve">SANTOS, Milton. </w:t>
      </w:r>
      <w:r w:rsidRPr="004472BF">
        <w:rPr>
          <w:rFonts w:ascii="Arial" w:eastAsia="Times New Roman" w:hAnsi="Arial" w:cs="Arial"/>
          <w:b/>
          <w:bCs/>
        </w:rPr>
        <w:t>Manual de Geografia Urbana.</w:t>
      </w:r>
      <w:r w:rsidRPr="004472BF">
        <w:rPr>
          <w:rFonts w:ascii="Arial" w:eastAsia="Times New Roman" w:hAnsi="Arial" w:cs="Arial"/>
        </w:rPr>
        <w:t xml:space="preserve"> 3. ed. São Paulo: Editora da Universidade de São Paulo, 2008.</w:t>
      </w:r>
    </w:p>
    <w:p w14:paraId="5800C8A6" w14:textId="77777777" w:rsidR="005F08CA" w:rsidRPr="004472BF" w:rsidRDefault="005F08CA" w:rsidP="005F08CA">
      <w:pPr>
        <w:pStyle w:val="SemEspaamento"/>
        <w:rPr>
          <w:rFonts w:ascii="Arial" w:eastAsia="Times New Roman" w:hAnsi="Arial" w:cs="Arial"/>
        </w:rPr>
      </w:pPr>
    </w:p>
    <w:p w14:paraId="311E715B" w14:textId="77777777" w:rsidR="005F08CA" w:rsidRPr="004472BF" w:rsidRDefault="005F08CA" w:rsidP="005F08CA">
      <w:pPr>
        <w:pStyle w:val="SemEspaamento"/>
        <w:rPr>
          <w:rFonts w:ascii="Arial" w:hAnsi="Arial" w:cs="Arial"/>
          <w:lang w:eastAsia="pt-BR"/>
        </w:rPr>
      </w:pPr>
      <w:r w:rsidRPr="004472BF">
        <w:rPr>
          <w:rFonts w:ascii="Arial" w:hAnsi="Arial" w:cs="Arial"/>
          <w:lang w:eastAsia="pt-BR"/>
        </w:rPr>
        <w:t>SILVA, Márcio Rodrigues. Olhar periférico Análise da paisagem urbana de Jataí (GO) período de 2008 a 2018. In.: Martins, Alécio Perini; Cabral, João Batista Pereira (</w:t>
      </w:r>
      <w:proofErr w:type="spellStart"/>
      <w:r w:rsidRPr="004472BF">
        <w:rPr>
          <w:rFonts w:ascii="Arial" w:hAnsi="Arial" w:cs="Arial"/>
          <w:lang w:eastAsia="pt-BR"/>
        </w:rPr>
        <w:t>Orgs</w:t>
      </w:r>
      <w:proofErr w:type="spellEnd"/>
      <w:r w:rsidRPr="004472BF">
        <w:rPr>
          <w:rFonts w:ascii="Arial" w:hAnsi="Arial" w:cs="Arial"/>
          <w:lang w:eastAsia="pt-BR"/>
        </w:rPr>
        <w:t xml:space="preserve">.). </w:t>
      </w:r>
      <w:r w:rsidRPr="004472BF">
        <w:rPr>
          <w:rFonts w:ascii="Arial" w:hAnsi="Arial" w:cs="Arial"/>
          <w:b/>
          <w:bCs/>
          <w:lang w:eastAsia="pt-BR"/>
        </w:rPr>
        <w:t>Reflexões</w:t>
      </w:r>
      <w:r w:rsidRPr="004472BF">
        <w:rPr>
          <w:rFonts w:ascii="Arial" w:hAnsi="Arial" w:cs="Arial"/>
          <w:lang w:eastAsia="pt-BR"/>
        </w:rPr>
        <w:t xml:space="preserve"> </w:t>
      </w:r>
      <w:r w:rsidRPr="004472BF">
        <w:rPr>
          <w:rFonts w:ascii="Arial" w:hAnsi="Arial" w:cs="Arial"/>
          <w:b/>
          <w:bCs/>
          <w:lang w:eastAsia="pt-BR"/>
        </w:rPr>
        <w:t>Geográficas no Cerrado Brasileiro</w:t>
      </w:r>
      <w:r w:rsidRPr="004472BF">
        <w:rPr>
          <w:rFonts w:ascii="Arial" w:hAnsi="Arial" w:cs="Arial"/>
          <w:lang w:eastAsia="pt-BR"/>
        </w:rPr>
        <w:t>. Vol. I. Curitiba: Editora CRV, 2019.</w:t>
      </w:r>
    </w:p>
    <w:p w14:paraId="77EF7CDB" w14:textId="77777777" w:rsidR="005F08CA" w:rsidRPr="004472BF" w:rsidRDefault="005F08CA" w:rsidP="005F08CA">
      <w:pPr>
        <w:pStyle w:val="SemEspaamento"/>
        <w:rPr>
          <w:rFonts w:ascii="Arial" w:hAnsi="Arial" w:cs="Arial"/>
          <w:lang w:eastAsia="pt-BR"/>
        </w:rPr>
      </w:pPr>
    </w:p>
    <w:p w14:paraId="3995E4BB" w14:textId="77777777" w:rsidR="005F08CA" w:rsidRPr="004472BF" w:rsidRDefault="005F08CA" w:rsidP="005F08CA">
      <w:pPr>
        <w:pStyle w:val="SemEspaamento"/>
        <w:rPr>
          <w:rFonts w:ascii="Arial" w:hAnsi="Arial" w:cs="Arial"/>
          <w:lang w:eastAsia="pt-BR"/>
        </w:rPr>
      </w:pPr>
      <w:r w:rsidRPr="004472BF">
        <w:rPr>
          <w:rFonts w:ascii="Arial" w:hAnsi="Arial" w:cs="Arial"/>
          <w:lang w:eastAsia="pt-BR"/>
        </w:rPr>
        <w:t xml:space="preserve">SILVA NETO, </w:t>
      </w:r>
      <w:proofErr w:type="spellStart"/>
      <w:r w:rsidRPr="004472BF">
        <w:rPr>
          <w:rFonts w:ascii="Arial" w:hAnsi="Arial" w:cs="Arial"/>
          <w:lang w:eastAsia="pt-BR"/>
        </w:rPr>
        <w:t>Antonio</w:t>
      </w:r>
      <w:proofErr w:type="spellEnd"/>
      <w:r w:rsidRPr="004472BF">
        <w:rPr>
          <w:rFonts w:ascii="Arial" w:hAnsi="Arial" w:cs="Arial"/>
          <w:lang w:eastAsia="pt-BR"/>
        </w:rPr>
        <w:t xml:space="preserve"> </w:t>
      </w:r>
      <w:proofErr w:type="spellStart"/>
      <w:r w:rsidRPr="004472BF">
        <w:rPr>
          <w:rFonts w:ascii="Arial" w:hAnsi="Arial" w:cs="Arial"/>
          <w:lang w:eastAsia="pt-BR"/>
        </w:rPr>
        <w:t>Levino</w:t>
      </w:r>
      <w:proofErr w:type="spellEnd"/>
      <w:r w:rsidRPr="004472BF">
        <w:rPr>
          <w:rFonts w:ascii="Arial" w:hAnsi="Arial" w:cs="Arial"/>
          <w:lang w:eastAsia="pt-BR"/>
        </w:rPr>
        <w:t xml:space="preserve"> da. </w:t>
      </w:r>
      <w:r w:rsidRPr="004472BF">
        <w:rPr>
          <w:rFonts w:ascii="Arial" w:hAnsi="Arial" w:cs="Arial"/>
          <w:b/>
          <w:bCs/>
          <w:lang w:eastAsia="pt-BR"/>
        </w:rPr>
        <w:t>Caracterização geográfica, epidemiológica e da organização dos serviços de saúde na tríplice fronteira Brasil-Colômbia-Peru</w:t>
      </w:r>
      <w:r w:rsidRPr="004472BF">
        <w:rPr>
          <w:rFonts w:ascii="Arial" w:hAnsi="Arial" w:cs="Arial"/>
          <w:lang w:eastAsia="pt-BR"/>
        </w:rPr>
        <w:t xml:space="preserve">. 2010. 213 f.: il. Tese (Doutorado em Saúde Pública) - Centro de Pesquisas </w:t>
      </w:r>
      <w:proofErr w:type="spellStart"/>
      <w:r w:rsidRPr="004472BF">
        <w:rPr>
          <w:rFonts w:ascii="Arial" w:hAnsi="Arial" w:cs="Arial"/>
          <w:lang w:eastAsia="pt-BR"/>
        </w:rPr>
        <w:t>Aggeu</w:t>
      </w:r>
      <w:proofErr w:type="spellEnd"/>
      <w:r w:rsidRPr="004472BF">
        <w:rPr>
          <w:rFonts w:ascii="Arial" w:hAnsi="Arial" w:cs="Arial"/>
          <w:lang w:eastAsia="pt-BR"/>
        </w:rPr>
        <w:t xml:space="preserve"> Magalhães, Fundação Oswaldo Cruz, 2010.</w:t>
      </w:r>
    </w:p>
    <w:p w14:paraId="4674A77C" w14:textId="77777777" w:rsidR="005F08CA" w:rsidRPr="004472BF" w:rsidRDefault="005F08CA" w:rsidP="005F08CA">
      <w:pPr>
        <w:pStyle w:val="SemEspaamento"/>
        <w:rPr>
          <w:rFonts w:ascii="Arial" w:hAnsi="Arial" w:cs="Arial"/>
          <w:b/>
          <w:bCs/>
          <w:lang w:eastAsia="pt-BR"/>
        </w:rPr>
      </w:pPr>
    </w:p>
    <w:p w14:paraId="044A19D1" w14:textId="77777777" w:rsidR="005F08CA" w:rsidRPr="004472BF" w:rsidRDefault="005F08CA" w:rsidP="005F08CA">
      <w:pPr>
        <w:pStyle w:val="SemEspaamento"/>
        <w:rPr>
          <w:rFonts w:ascii="Arial" w:eastAsia="Times New Roman" w:hAnsi="Arial" w:cs="Arial"/>
          <w:lang w:eastAsia="pt-BR"/>
        </w:rPr>
      </w:pPr>
      <w:r w:rsidRPr="004472BF">
        <w:rPr>
          <w:rFonts w:ascii="Arial" w:eastAsia="Times New Roman" w:hAnsi="Arial" w:cs="Arial"/>
          <w:lang w:eastAsia="pt-BR"/>
        </w:rPr>
        <w:t xml:space="preserve">SOUZA, Marcelo Lopes de. </w:t>
      </w:r>
      <w:r w:rsidRPr="004472BF">
        <w:rPr>
          <w:rFonts w:ascii="Arial" w:eastAsia="Times New Roman" w:hAnsi="Arial" w:cs="Arial"/>
          <w:b/>
          <w:bCs/>
          <w:lang w:eastAsia="pt-BR"/>
        </w:rPr>
        <w:t>ABC do desenvolvimento urbano</w:t>
      </w:r>
      <w:r w:rsidRPr="004472BF">
        <w:rPr>
          <w:rFonts w:ascii="Arial" w:eastAsia="Times New Roman" w:hAnsi="Arial" w:cs="Arial"/>
          <w:lang w:eastAsia="pt-BR"/>
        </w:rPr>
        <w:t>. Rio de Janeiro: Bertrand Brasil, 2003.</w:t>
      </w:r>
    </w:p>
    <w:p w14:paraId="29CD0B45" w14:textId="77777777" w:rsidR="005F08CA" w:rsidRPr="004472BF" w:rsidRDefault="005F08CA" w:rsidP="005F08CA">
      <w:pPr>
        <w:pStyle w:val="SemEspaamento"/>
        <w:rPr>
          <w:rFonts w:ascii="Arial" w:eastAsia="Times New Roman" w:hAnsi="Arial" w:cs="Arial"/>
          <w:lang w:eastAsia="pt-BR"/>
        </w:rPr>
      </w:pPr>
    </w:p>
    <w:p w14:paraId="3A360D37" w14:textId="77777777" w:rsidR="005F08CA" w:rsidRPr="004472BF" w:rsidRDefault="005F08CA" w:rsidP="005F08CA">
      <w:pPr>
        <w:pStyle w:val="SemEspaamento"/>
        <w:rPr>
          <w:rFonts w:ascii="Arial" w:eastAsia="Times New Roman" w:hAnsi="Arial" w:cs="Arial"/>
          <w:lang w:eastAsia="pt-BR"/>
        </w:rPr>
      </w:pPr>
      <w:r w:rsidRPr="004472BF">
        <w:rPr>
          <w:rFonts w:ascii="Arial" w:hAnsi="Arial" w:cs="Arial"/>
          <w:color w:val="000000"/>
        </w:rPr>
        <w:t xml:space="preserve">VIEGAS, Anna Paula Bise; CARMO, Rose Ferraz; LUZ, Zélia Maria Profeta da. </w:t>
      </w:r>
      <w:r w:rsidRPr="004472BF">
        <w:rPr>
          <w:rFonts w:ascii="Arial" w:hAnsi="Arial" w:cs="Arial"/>
          <w:b/>
          <w:bCs/>
          <w:color w:val="000000"/>
        </w:rPr>
        <w:t>Fatores que influenciam o acesso aos serviços de saúde na visão de profissionais e usuários de uma unidade básica de referência</w:t>
      </w:r>
      <w:r w:rsidRPr="004472BF">
        <w:rPr>
          <w:rFonts w:ascii="Arial" w:hAnsi="Arial" w:cs="Arial"/>
          <w:color w:val="000000"/>
        </w:rPr>
        <w:t xml:space="preserve">. Saúde e Sociedade, São </w:t>
      </w:r>
      <w:proofErr w:type="gramStart"/>
      <w:r w:rsidRPr="004472BF">
        <w:rPr>
          <w:rFonts w:ascii="Arial" w:hAnsi="Arial" w:cs="Arial"/>
          <w:color w:val="000000"/>
        </w:rPr>
        <w:t>Paulo ,</w:t>
      </w:r>
      <w:proofErr w:type="gramEnd"/>
      <w:r w:rsidRPr="004472BF">
        <w:rPr>
          <w:rFonts w:ascii="Arial" w:hAnsi="Arial" w:cs="Arial"/>
          <w:color w:val="000000"/>
        </w:rPr>
        <w:t>  v. 24, n. 1, p. 100-112,  Mar.  2015.</w:t>
      </w:r>
    </w:p>
    <w:sectPr w:rsidR="005F08CA" w:rsidRPr="004472BF" w:rsidSect="00381A07">
      <w:headerReference w:type="default" r:id="rId33"/>
      <w:footerReference w:type="default" r:id="rId34"/>
      <w:pgSz w:w="11906" w:h="16838"/>
      <w:pgMar w:top="1418" w:right="1134" w:bottom="1418" w:left="1701" w:header="709" w:footer="709" w:gutter="0"/>
      <w:pgNumType w:start="26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A0218" w14:textId="77777777" w:rsidR="004C7A70" w:rsidRDefault="004C7A70" w:rsidP="00D34258">
      <w:pPr>
        <w:spacing w:after="0" w:line="240" w:lineRule="auto"/>
      </w:pPr>
      <w:r>
        <w:separator/>
      </w:r>
    </w:p>
  </w:endnote>
  <w:endnote w:type="continuationSeparator" w:id="0">
    <w:p w14:paraId="35CED631" w14:textId="77777777" w:rsidR="004C7A70" w:rsidRDefault="004C7A70"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297250"/>
      <w:docPartObj>
        <w:docPartGallery w:val="Page Numbers (Bottom of Page)"/>
        <w:docPartUnique/>
      </w:docPartObj>
    </w:sdtPr>
    <w:sdtContent>
      <w:p w14:paraId="406F52FB" w14:textId="709F2219" w:rsidR="00381A07" w:rsidRDefault="00381A07">
        <w:pPr>
          <w:pStyle w:val="Rodap"/>
          <w:jc w:val="right"/>
        </w:pPr>
        <w:r>
          <w:fldChar w:fldCharType="begin"/>
        </w:r>
        <w:r>
          <w:instrText>PAGE   \* MERGEFORMAT</w:instrText>
        </w:r>
        <w:r>
          <w:fldChar w:fldCharType="separate"/>
        </w:r>
        <w:r>
          <w:t>2</w:t>
        </w:r>
        <w:r>
          <w:fldChar w:fldCharType="end"/>
        </w:r>
      </w:p>
    </w:sdtContent>
  </w:sdt>
  <w:p w14:paraId="28FAB59A" w14:textId="77777777" w:rsidR="000404A7" w:rsidRDefault="000404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C9FF8" w14:textId="77777777" w:rsidR="004C7A70" w:rsidRDefault="004C7A70" w:rsidP="00D34258">
      <w:pPr>
        <w:spacing w:after="0" w:line="240" w:lineRule="auto"/>
      </w:pPr>
      <w:r>
        <w:separator/>
      </w:r>
    </w:p>
  </w:footnote>
  <w:footnote w:type="continuationSeparator" w:id="0">
    <w:p w14:paraId="5012E44D" w14:textId="77777777" w:rsidR="004C7A70" w:rsidRDefault="004C7A70" w:rsidP="00D34258">
      <w:pPr>
        <w:spacing w:after="0" w:line="240" w:lineRule="auto"/>
      </w:pPr>
      <w:r>
        <w:continuationSeparator/>
      </w:r>
    </w:p>
  </w:footnote>
  <w:footnote w:id="1">
    <w:p w14:paraId="4C9BB72A" w14:textId="2EF81168" w:rsidR="000404A7" w:rsidRPr="00FF535B" w:rsidRDefault="000404A7" w:rsidP="00FF535B">
      <w:pPr>
        <w:pStyle w:val="Textodenotaderodap"/>
        <w:jc w:val="both"/>
        <w:rPr>
          <w:rFonts w:ascii="Arial" w:hAnsi="Arial" w:cs="Arial"/>
        </w:rPr>
      </w:pPr>
      <w:r w:rsidRPr="00FF535B">
        <w:rPr>
          <w:rStyle w:val="Refdenotaderodap"/>
          <w:rFonts w:ascii="Arial" w:hAnsi="Arial" w:cs="Arial"/>
        </w:rPr>
        <w:footnoteRef/>
      </w:r>
      <w:r w:rsidRPr="00FF535B">
        <w:rPr>
          <w:rFonts w:ascii="Arial" w:hAnsi="Arial" w:cs="Arial"/>
        </w:rPr>
        <w:t xml:space="preserve"> </w:t>
      </w:r>
      <w:r w:rsidR="00FF535B" w:rsidRPr="00FF535B">
        <w:rPr>
          <w:rFonts w:ascii="Arial" w:hAnsi="Arial" w:cs="Arial"/>
        </w:rPr>
        <w:t xml:space="preserve">Doutoranda do Programa de Pós-Graduação em Geografia na Universidade Federal de Jataí; </w:t>
      </w:r>
      <w:hyperlink r:id="rId1" w:history="1">
        <w:r w:rsidR="00FF535B" w:rsidRPr="00FF535B">
          <w:rPr>
            <w:rStyle w:val="Hyperlink"/>
            <w:rFonts w:ascii="Arial" w:hAnsi="Arial" w:cs="Arial"/>
          </w:rPr>
          <w:t>juliana_freitas@ufg.br</w:t>
        </w:r>
      </w:hyperlink>
      <w:r w:rsidR="00FF535B" w:rsidRPr="00FF535B">
        <w:rPr>
          <w:rFonts w:ascii="Arial" w:hAnsi="Arial" w:cs="Arial"/>
        </w:rPr>
        <w:t xml:space="preserve"> </w:t>
      </w:r>
    </w:p>
  </w:footnote>
  <w:footnote w:id="2">
    <w:p w14:paraId="0CCEA3FF" w14:textId="28E60539" w:rsidR="000404A7" w:rsidRPr="00FF535B" w:rsidRDefault="000404A7" w:rsidP="00FF535B">
      <w:pPr>
        <w:pStyle w:val="Textodenotaderodap"/>
        <w:jc w:val="both"/>
        <w:rPr>
          <w:rFonts w:ascii="Arial" w:hAnsi="Arial" w:cs="Arial"/>
        </w:rPr>
      </w:pPr>
      <w:r w:rsidRPr="00FF535B">
        <w:rPr>
          <w:rStyle w:val="Refdenotaderodap"/>
          <w:rFonts w:ascii="Arial" w:hAnsi="Arial" w:cs="Arial"/>
        </w:rPr>
        <w:footnoteRef/>
      </w:r>
      <w:r w:rsidRPr="00FF535B">
        <w:rPr>
          <w:rFonts w:ascii="Arial" w:hAnsi="Arial" w:cs="Arial"/>
        </w:rPr>
        <w:t xml:space="preserve"> </w:t>
      </w:r>
      <w:r w:rsidR="00FF535B" w:rsidRPr="00FF535B">
        <w:rPr>
          <w:rFonts w:ascii="Arial" w:hAnsi="Arial" w:cs="Arial"/>
        </w:rPr>
        <w:t xml:space="preserve">Docente na Unidade Acadêmica de Estudos Geográficos da Universidade Federal de Jataí; </w:t>
      </w:r>
      <w:hyperlink r:id="rId2" w:history="1">
        <w:r w:rsidR="00FF535B" w:rsidRPr="00FF535B">
          <w:rPr>
            <w:rStyle w:val="Hyperlink"/>
            <w:rFonts w:ascii="Arial" w:hAnsi="Arial" w:cs="Arial"/>
          </w:rPr>
          <w:t>mariarodrigues@ufg.br</w:t>
        </w:r>
      </w:hyperlink>
      <w:r w:rsidR="00FF535B" w:rsidRPr="00FF535B">
        <w:rPr>
          <w:rFonts w:ascii="Arial" w:hAnsi="Arial" w:cs="Arial"/>
        </w:rPr>
        <w:t xml:space="preserve"> (orientadora)</w:t>
      </w:r>
    </w:p>
  </w:footnote>
  <w:footnote w:id="3">
    <w:p w14:paraId="6E762A07" w14:textId="3D5BFD93" w:rsidR="000404A7" w:rsidRDefault="000404A7" w:rsidP="00FF535B">
      <w:pPr>
        <w:pStyle w:val="Textodenotaderodap"/>
        <w:jc w:val="both"/>
      </w:pPr>
      <w:r w:rsidRPr="00FF535B">
        <w:rPr>
          <w:rStyle w:val="Refdenotaderodap"/>
          <w:rFonts w:ascii="Arial" w:hAnsi="Arial" w:cs="Arial"/>
        </w:rPr>
        <w:footnoteRef/>
      </w:r>
      <w:r w:rsidRPr="00FF535B">
        <w:rPr>
          <w:rFonts w:ascii="Arial" w:hAnsi="Arial" w:cs="Arial"/>
        </w:rPr>
        <w:t xml:space="preserve"> </w:t>
      </w:r>
      <w:r w:rsidR="00FF535B" w:rsidRPr="00FF535B">
        <w:rPr>
          <w:rFonts w:ascii="Arial" w:hAnsi="Arial" w:cs="Arial"/>
        </w:rPr>
        <w:t xml:space="preserve">Docente na Unidade Acadêmica de Estudos Geográficos da Universidade Federal de Jataí; </w:t>
      </w:r>
      <w:hyperlink r:id="rId3" w:history="1">
        <w:r w:rsidR="00FF535B" w:rsidRPr="00FF535B">
          <w:rPr>
            <w:rStyle w:val="Hyperlink"/>
            <w:rFonts w:ascii="Arial" w:hAnsi="Arial" w:cs="Arial"/>
            <w:shd w:val="clear" w:color="auto" w:fill="FFFFFF"/>
          </w:rPr>
          <w:t>marciosilva@ufj.edu.br</w:t>
        </w:r>
      </w:hyperlink>
      <w:r w:rsidR="00FF535B">
        <w:rPr>
          <w:rFonts w:ascii="Helvetica" w:hAnsi="Helvetica"/>
          <w:color w:val="222222"/>
          <w:sz w:val="21"/>
          <w:szCs w:val="21"/>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66E21411" w:rsidR="000404A7" w:rsidRDefault="000404A7">
    <w:pPr>
      <w:pStyle w:val="Cabealho"/>
      <w:jc w:val="right"/>
    </w:pPr>
  </w:p>
  <w:p w14:paraId="12C0F926" w14:textId="0A80AB6E" w:rsidR="000404A7" w:rsidRDefault="00F6116A">
    <w:pPr>
      <w:pStyle w:val="Cabealho"/>
    </w:pPr>
    <w:r>
      <w:rPr>
        <w:noProof/>
      </w:rPr>
      <w:drawing>
        <wp:inline distT="0" distB="0" distL="0" distR="0" wp14:anchorId="3F1E6431" wp14:editId="3FA0B614">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053D3EB5" w14:textId="346021CE" w:rsidR="00F6116A" w:rsidRPr="00381A07" w:rsidRDefault="00381A07" w:rsidP="00381A07">
    <w:pPr>
      <w:spacing w:before="120" w:after="120"/>
      <w:ind w:right="-1"/>
      <w:jc w:val="both"/>
      <w:rPr>
        <w:b/>
        <w:bCs/>
        <w:color w:val="000000"/>
        <w:sz w:val="16"/>
        <w:szCs w:val="16"/>
      </w:rPr>
    </w:pPr>
    <w:bookmarkStart w:id="1" w:name="_Hlk79832437"/>
    <w:bookmarkStart w:id="2" w:name="_Hlk79832438"/>
    <w:r>
      <w:rPr>
        <w:color w:val="000000"/>
        <w:sz w:val="16"/>
        <w:szCs w:val="16"/>
      </w:rPr>
      <w:t>SILVA, J.F.; RODRIGUES, M.J</w:t>
    </w:r>
    <w:r>
      <w:rPr>
        <w:color w:val="000000"/>
        <w:sz w:val="16"/>
        <w:szCs w:val="16"/>
      </w:rPr>
      <w:t>.</w:t>
    </w:r>
    <w:r>
      <w:rPr>
        <w:color w:val="000000"/>
        <w:sz w:val="16"/>
        <w:szCs w:val="16"/>
      </w:rPr>
      <w:t>; SILVA, M.R.</w:t>
    </w:r>
    <w:r>
      <w:rPr>
        <w:color w:val="000000"/>
        <w:sz w:val="16"/>
        <w:szCs w:val="16"/>
      </w:rPr>
      <w:t xml:space="preserve"> </w:t>
    </w:r>
    <w:r>
      <w:rPr>
        <w:b/>
        <w:bCs/>
        <w:color w:val="000000"/>
        <w:sz w:val="16"/>
        <w:szCs w:val="16"/>
      </w:rPr>
      <w:t xml:space="preserve">Utilização do </w:t>
    </w:r>
    <w:proofErr w:type="spellStart"/>
    <w:r>
      <w:rPr>
        <w:b/>
        <w:bCs/>
        <w:color w:val="000000"/>
        <w:sz w:val="16"/>
        <w:szCs w:val="16"/>
      </w:rPr>
      <w:t>kobotoolbox</w:t>
    </w:r>
    <w:proofErr w:type="spellEnd"/>
    <w:r>
      <w:rPr>
        <w:b/>
        <w:bCs/>
        <w:color w:val="000000"/>
        <w:sz w:val="16"/>
        <w:szCs w:val="16"/>
      </w:rPr>
      <w:t xml:space="preserve"> para caracterização das Unidades de Saúde da rede municipal de Jataí-GO, 2019</w:t>
    </w:r>
    <w:r>
      <w:rPr>
        <w:rFonts w:ascii="Arial" w:hAnsi="Arial" w:cs="Arial"/>
        <w:b/>
        <w:bCs/>
        <w:color w:val="000000"/>
        <w:sz w:val="16"/>
        <w:szCs w:val="16"/>
      </w:rPr>
      <w:t>.</w:t>
    </w:r>
    <w:r w:rsidRPr="00137462">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269-287</w:t>
    </w:r>
    <w:r w:rsidRPr="00137462">
      <w:rPr>
        <w:rFonts w:ascii="Arial" w:hAnsi="Arial" w:cs="Arial"/>
        <w:color w:val="000000"/>
        <w:sz w:val="16"/>
        <w:szCs w:val="16"/>
      </w:rPr>
      <w:t xml:space="preserve">.  Disponível em </w:t>
    </w:r>
    <w:hyperlink r:id="rId2" w:history="1">
      <w:r w:rsidRPr="00137462">
        <w:rPr>
          <w:rStyle w:val="Hyperlink"/>
          <w:rFonts w:ascii="Arial" w:hAnsi="Arial" w:cs="Arial"/>
          <w:sz w:val="16"/>
          <w:szCs w:val="16"/>
        </w:rPr>
        <w:t>https://www.anaisgeosaude.com</w:t>
      </w:r>
    </w:hyperlink>
    <w:r w:rsidRPr="00137462">
      <w:rPr>
        <w:rFonts w:ascii="Arial" w:hAnsi="Arial" w:cs="Arial"/>
        <w:color w:val="000000"/>
        <w:sz w:val="16"/>
        <w:szCs w:val="16"/>
      </w:rPr>
      <w:t xml:space="preserve">.  </w:t>
    </w:r>
    <w:r w:rsidRPr="00137462">
      <w:rPr>
        <w:rFonts w:ascii="Arial" w:hAnsi="Arial" w:cs="Arial"/>
        <w:b/>
        <w:bCs/>
        <w:color w:val="000000"/>
        <w:sz w:val="16"/>
        <w:szCs w:val="16"/>
      </w:rPr>
      <w:t>ISSN 1980-5829</w:t>
    </w:r>
    <w:bookmarkEnd w:id="1"/>
    <w:bookmarkEnd w:id="2"/>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21350"/>
    <w:rsid w:val="000219F0"/>
    <w:rsid w:val="00023CFB"/>
    <w:rsid w:val="00030815"/>
    <w:rsid w:val="00035321"/>
    <w:rsid w:val="00037766"/>
    <w:rsid w:val="000404A7"/>
    <w:rsid w:val="000453E7"/>
    <w:rsid w:val="00054942"/>
    <w:rsid w:val="00065CA8"/>
    <w:rsid w:val="00075B86"/>
    <w:rsid w:val="000832B3"/>
    <w:rsid w:val="0009133F"/>
    <w:rsid w:val="000A4E4F"/>
    <w:rsid w:val="000B64A8"/>
    <w:rsid w:val="000C6797"/>
    <w:rsid w:val="000E36BA"/>
    <w:rsid w:val="0010371C"/>
    <w:rsid w:val="0011129A"/>
    <w:rsid w:val="001141D8"/>
    <w:rsid w:val="00120DCC"/>
    <w:rsid w:val="001257C8"/>
    <w:rsid w:val="001350BF"/>
    <w:rsid w:val="001434CA"/>
    <w:rsid w:val="0015057D"/>
    <w:rsid w:val="00154E53"/>
    <w:rsid w:val="001563DC"/>
    <w:rsid w:val="00163AF1"/>
    <w:rsid w:val="00171C9B"/>
    <w:rsid w:val="00171F37"/>
    <w:rsid w:val="00181C73"/>
    <w:rsid w:val="001937BE"/>
    <w:rsid w:val="001A1541"/>
    <w:rsid w:val="001A3CEF"/>
    <w:rsid w:val="001A6A34"/>
    <w:rsid w:val="001B0972"/>
    <w:rsid w:val="001B6BDE"/>
    <w:rsid w:val="001D2529"/>
    <w:rsid w:val="001E63B1"/>
    <w:rsid w:val="00203C47"/>
    <w:rsid w:val="00206A18"/>
    <w:rsid w:val="002253B6"/>
    <w:rsid w:val="00226FE9"/>
    <w:rsid w:val="00241697"/>
    <w:rsid w:val="002436FC"/>
    <w:rsid w:val="0024647A"/>
    <w:rsid w:val="00255ED1"/>
    <w:rsid w:val="00262EB2"/>
    <w:rsid w:val="00264087"/>
    <w:rsid w:val="00290AAF"/>
    <w:rsid w:val="0029156E"/>
    <w:rsid w:val="002C59DC"/>
    <w:rsid w:val="002C5F10"/>
    <w:rsid w:val="002C71BB"/>
    <w:rsid w:val="002D7D17"/>
    <w:rsid w:val="002E4FE1"/>
    <w:rsid w:val="002F7AF6"/>
    <w:rsid w:val="0030093B"/>
    <w:rsid w:val="00304D75"/>
    <w:rsid w:val="00311AC0"/>
    <w:rsid w:val="00316682"/>
    <w:rsid w:val="00322395"/>
    <w:rsid w:val="00331B6E"/>
    <w:rsid w:val="0033232D"/>
    <w:rsid w:val="003326DB"/>
    <w:rsid w:val="00345107"/>
    <w:rsid w:val="00345BC4"/>
    <w:rsid w:val="003525CD"/>
    <w:rsid w:val="00355E79"/>
    <w:rsid w:val="00365141"/>
    <w:rsid w:val="00366649"/>
    <w:rsid w:val="00376E2B"/>
    <w:rsid w:val="00381A07"/>
    <w:rsid w:val="00393904"/>
    <w:rsid w:val="003A6ACF"/>
    <w:rsid w:val="003C6FDF"/>
    <w:rsid w:val="003C7926"/>
    <w:rsid w:val="003D70FF"/>
    <w:rsid w:val="004010AE"/>
    <w:rsid w:val="00421BC4"/>
    <w:rsid w:val="00422ABE"/>
    <w:rsid w:val="0042330D"/>
    <w:rsid w:val="00424F73"/>
    <w:rsid w:val="00427C0D"/>
    <w:rsid w:val="00434D08"/>
    <w:rsid w:val="0043747A"/>
    <w:rsid w:val="00440271"/>
    <w:rsid w:val="00445927"/>
    <w:rsid w:val="004472BF"/>
    <w:rsid w:val="00456198"/>
    <w:rsid w:val="00464E1A"/>
    <w:rsid w:val="004723AF"/>
    <w:rsid w:val="00486EB8"/>
    <w:rsid w:val="00493999"/>
    <w:rsid w:val="004B387B"/>
    <w:rsid w:val="004B7895"/>
    <w:rsid w:val="004C0001"/>
    <w:rsid w:val="004C7A70"/>
    <w:rsid w:val="004D76FE"/>
    <w:rsid w:val="004E04F0"/>
    <w:rsid w:val="004E2AA2"/>
    <w:rsid w:val="004E2CB9"/>
    <w:rsid w:val="004E4219"/>
    <w:rsid w:val="004E64B5"/>
    <w:rsid w:val="005023E7"/>
    <w:rsid w:val="005109AA"/>
    <w:rsid w:val="005349D3"/>
    <w:rsid w:val="0054725D"/>
    <w:rsid w:val="005548C6"/>
    <w:rsid w:val="005552D3"/>
    <w:rsid w:val="005735D0"/>
    <w:rsid w:val="00573777"/>
    <w:rsid w:val="00574A1A"/>
    <w:rsid w:val="005812A9"/>
    <w:rsid w:val="00582ED7"/>
    <w:rsid w:val="00584A5A"/>
    <w:rsid w:val="00592870"/>
    <w:rsid w:val="005A6005"/>
    <w:rsid w:val="005B16DD"/>
    <w:rsid w:val="005C13BD"/>
    <w:rsid w:val="005C2A4F"/>
    <w:rsid w:val="005D696A"/>
    <w:rsid w:val="005D7FB1"/>
    <w:rsid w:val="005E01F5"/>
    <w:rsid w:val="005F08CA"/>
    <w:rsid w:val="005F58C2"/>
    <w:rsid w:val="005F6B5D"/>
    <w:rsid w:val="00604DB7"/>
    <w:rsid w:val="00605D77"/>
    <w:rsid w:val="00611F2D"/>
    <w:rsid w:val="0061598D"/>
    <w:rsid w:val="0061724B"/>
    <w:rsid w:val="00617537"/>
    <w:rsid w:val="00623D4C"/>
    <w:rsid w:val="006269FA"/>
    <w:rsid w:val="00642E8E"/>
    <w:rsid w:val="00644BFC"/>
    <w:rsid w:val="00655EFC"/>
    <w:rsid w:val="00657843"/>
    <w:rsid w:val="0066251E"/>
    <w:rsid w:val="00663A61"/>
    <w:rsid w:val="00664943"/>
    <w:rsid w:val="00674B41"/>
    <w:rsid w:val="00676C57"/>
    <w:rsid w:val="00677EF8"/>
    <w:rsid w:val="0068708C"/>
    <w:rsid w:val="00695F9F"/>
    <w:rsid w:val="00696653"/>
    <w:rsid w:val="006A2F0C"/>
    <w:rsid w:val="006C2F2C"/>
    <w:rsid w:val="006D1267"/>
    <w:rsid w:val="006D5BC5"/>
    <w:rsid w:val="006D7479"/>
    <w:rsid w:val="006E1C74"/>
    <w:rsid w:val="006E2D65"/>
    <w:rsid w:val="006F55C9"/>
    <w:rsid w:val="007375BA"/>
    <w:rsid w:val="0074443B"/>
    <w:rsid w:val="00744B4D"/>
    <w:rsid w:val="00744DA3"/>
    <w:rsid w:val="007530FA"/>
    <w:rsid w:val="00771A7B"/>
    <w:rsid w:val="007861D8"/>
    <w:rsid w:val="007A0DA1"/>
    <w:rsid w:val="007A392F"/>
    <w:rsid w:val="007B5FD3"/>
    <w:rsid w:val="007C3326"/>
    <w:rsid w:val="007D6374"/>
    <w:rsid w:val="007D7D11"/>
    <w:rsid w:val="007F162E"/>
    <w:rsid w:val="007F7E85"/>
    <w:rsid w:val="00814058"/>
    <w:rsid w:val="0082061D"/>
    <w:rsid w:val="00820E23"/>
    <w:rsid w:val="008252A5"/>
    <w:rsid w:val="0084071A"/>
    <w:rsid w:val="00841459"/>
    <w:rsid w:val="00842198"/>
    <w:rsid w:val="00851235"/>
    <w:rsid w:val="00872250"/>
    <w:rsid w:val="008747E0"/>
    <w:rsid w:val="00895FFD"/>
    <w:rsid w:val="008A4063"/>
    <w:rsid w:val="008B0E42"/>
    <w:rsid w:val="008B1015"/>
    <w:rsid w:val="008C23C7"/>
    <w:rsid w:val="008E3A3A"/>
    <w:rsid w:val="00906B7F"/>
    <w:rsid w:val="00912CC0"/>
    <w:rsid w:val="0093611B"/>
    <w:rsid w:val="0094002B"/>
    <w:rsid w:val="00945B10"/>
    <w:rsid w:val="00966B00"/>
    <w:rsid w:val="00973B9E"/>
    <w:rsid w:val="009835BB"/>
    <w:rsid w:val="009B3256"/>
    <w:rsid w:val="009D1EEE"/>
    <w:rsid w:val="00A117EA"/>
    <w:rsid w:val="00A239F9"/>
    <w:rsid w:val="00A34719"/>
    <w:rsid w:val="00A43150"/>
    <w:rsid w:val="00A44C86"/>
    <w:rsid w:val="00A60883"/>
    <w:rsid w:val="00A71FA4"/>
    <w:rsid w:val="00A8092A"/>
    <w:rsid w:val="00A8146F"/>
    <w:rsid w:val="00AA2A24"/>
    <w:rsid w:val="00AB2F3C"/>
    <w:rsid w:val="00AD04CC"/>
    <w:rsid w:val="00AD23DF"/>
    <w:rsid w:val="00AE6613"/>
    <w:rsid w:val="00AF390C"/>
    <w:rsid w:val="00B14668"/>
    <w:rsid w:val="00B16174"/>
    <w:rsid w:val="00B21495"/>
    <w:rsid w:val="00B26008"/>
    <w:rsid w:val="00B26FF2"/>
    <w:rsid w:val="00B272C4"/>
    <w:rsid w:val="00B326CF"/>
    <w:rsid w:val="00B44410"/>
    <w:rsid w:val="00B4514C"/>
    <w:rsid w:val="00B63DAE"/>
    <w:rsid w:val="00B87BAC"/>
    <w:rsid w:val="00B97878"/>
    <w:rsid w:val="00BC1130"/>
    <w:rsid w:val="00BC44D3"/>
    <w:rsid w:val="00BC76CB"/>
    <w:rsid w:val="00BD1E14"/>
    <w:rsid w:val="00BD50B3"/>
    <w:rsid w:val="00BD6B8D"/>
    <w:rsid w:val="00BF12B4"/>
    <w:rsid w:val="00BF13AB"/>
    <w:rsid w:val="00BF2862"/>
    <w:rsid w:val="00C17F13"/>
    <w:rsid w:val="00C52432"/>
    <w:rsid w:val="00C55E7F"/>
    <w:rsid w:val="00C60FE4"/>
    <w:rsid w:val="00C660C1"/>
    <w:rsid w:val="00C66BCF"/>
    <w:rsid w:val="00C82748"/>
    <w:rsid w:val="00C84C8B"/>
    <w:rsid w:val="00C864AF"/>
    <w:rsid w:val="00C913C2"/>
    <w:rsid w:val="00C972C2"/>
    <w:rsid w:val="00CA1D4B"/>
    <w:rsid w:val="00CA3D5E"/>
    <w:rsid w:val="00CA7CBD"/>
    <w:rsid w:val="00CB251E"/>
    <w:rsid w:val="00CB5DE4"/>
    <w:rsid w:val="00CC5463"/>
    <w:rsid w:val="00CC76AC"/>
    <w:rsid w:val="00CD0B65"/>
    <w:rsid w:val="00CF0724"/>
    <w:rsid w:val="00D0641E"/>
    <w:rsid w:val="00D339A0"/>
    <w:rsid w:val="00D34258"/>
    <w:rsid w:val="00D41ABD"/>
    <w:rsid w:val="00D451AC"/>
    <w:rsid w:val="00D5097F"/>
    <w:rsid w:val="00D6329B"/>
    <w:rsid w:val="00D768B0"/>
    <w:rsid w:val="00D776B6"/>
    <w:rsid w:val="00D77F69"/>
    <w:rsid w:val="00D8601E"/>
    <w:rsid w:val="00D868D6"/>
    <w:rsid w:val="00D91521"/>
    <w:rsid w:val="00D9230B"/>
    <w:rsid w:val="00D92791"/>
    <w:rsid w:val="00DA2703"/>
    <w:rsid w:val="00DA53D7"/>
    <w:rsid w:val="00DB2DBA"/>
    <w:rsid w:val="00DF18B9"/>
    <w:rsid w:val="00E04EC0"/>
    <w:rsid w:val="00E100AB"/>
    <w:rsid w:val="00E215B1"/>
    <w:rsid w:val="00E315D6"/>
    <w:rsid w:val="00E34A24"/>
    <w:rsid w:val="00E40613"/>
    <w:rsid w:val="00E40BD5"/>
    <w:rsid w:val="00E50E45"/>
    <w:rsid w:val="00E57C8A"/>
    <w:rsid w:val="00E869F6"/>
    <w:rsid w:val="00E932AA"/>
    <w:rsid w:val="00EC765F"/>
    <w:rsid w:val="00ED0A12"/>
    <w:rsid w:val="00ED29D5"/>
    <w:rsid w:val="00ED45A3"/>
    <w:rsid w:val="00EE3989"/>
    <w:rsid w:val="00EF0300"/>
    <w:rsid w:val="00EF0774"/>
    <w:rsid w:val="00EF1592"/>
    <w:rsid w:val="00F01FCF"/>
    <w:rsid w:val="00F1441A"/>
    <w:rsid w:val="00F14EC9"/>
    <w:rsid w:val="00F15E0F"/>
    <w:rsid w:val="00F262E5"/>
    <w:rsid w:val="00F2647C"/>
    <w:rsid w:val="00F37039"/>
    <w:rsid w:val="00F401BF"/>
    <w:rsid w:val="00F40239"/>
    <w:rsid w:val="00F503A9"/>
    <w:rsid w:val="00F525F5"/>
    <w:rsid w:val="00F544B1"/>
    <w:rsid w:val="00F6116A"/>
    <w:rsid w:val="00F67720"/>
    <w:rsid w:val="00F74858"/>
    <w:rsid w:val="00F804B6"/>
    <w:rsid w:val="00F82F2A"/>
    <w:rsid w:val="00F936CD"/>
    <w:rsid w:val="00F94765"/>
    <w:rsid w:val="00FA1B57"/>
    <w:rsid w:val="00FB4C01"/>
    <w:rsid w:val="00FB6966"/>
    <w:rsid w:val="00FE17D3"/>
    <w:rsid w:val="00FE39F1"/>
    <w:rsid w:val="00FF0D9E"/>
    <w:rsid w:val="00FF2D20"/>
    <w:rsid w:val="00FF5232"/>
    <w:rsid w:val="00FF53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rsid w:val="00D8601E"/>
    <w:rPr>
      <w:sz w:val="20"/>
      <w:szCs w:val="20"/>
    </w:rPr>
  </w:style>
  <w:style w:type="character" w:styleId="Refdenotaderodap">
    <w:name w:val="footnote reference"/>
    <w:basedOn w:val="Fontepargpadro"/>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styleId="MenoPendente">
    <w:name w:val="Unresolved Mention"/>
    <w:basedOn w:val="Fontepargpadro"/>
    <w:uiPriority w:val="99"/>
    <w:semiHidden/>
    <w:unhideWhenUsed/>
    <w:rsid w:val="005F58C2"/>
    <w:rPr>
      <w:color w:val="605E5C"/>
      <w:shd w:val="clear" w:color="auto" w:fill="E1DFDD"/>
    </w:rPr>
  </w:style>
  <w:style w:type="paragraph" w:styleId="SemEspaamento">
    <w:name w:val="No Spacing"/>
    <w:qFormat/>
    <w:rsid w:val="00B16174"/>
    <w:pPr>
      <w:spacing w:after="0" w:line="240" w:lineRule="auto"/>
    </w:pPr>
  </w:style>
  <w:style w:type="paragraph" w:customStyle="1" w:styleId="TextosemFormatao1">
    <w:name w:val="Texto sem Formatação1"/>
    <w:basedOn w:val="Normal"/>
    <w:rsid w:val="00D41ABD"/>
    <w:pPr>
      <w:spacing w:after="0" w:line="240" w:lineRule="auto"/>
    </w:pPr>
    <w:rPr>
      <w:rFonts w:ascii="Courier New" w:eastAsia="Times New Roman" w:hAnsi="Courier New" w:cs="Times New Roman"/>
      <w:sz w:val="20"/>
      <w:szCs w:val="20"/>
      <w:lang w:eastAsia="pt-BR"/>
    </w:rPr>
  </w:style>
  <w:style w:type="character" w:styleId="Forte">
    <w:name w:val="Strong"/>
    <w:uiPriority w:val="22"/>
    <w:qFormat/>
    <w:rsid w:val="005F08CA"/>
    <w:rPr>
      <w:b/>
      <w:bCs/>
    </w:rPr>
  </w:style>
  <w:style w:type="paragraph" w:customStyle="1" w:styleId="Default">
    <w:name w:val="Default"/>
    <w:rsid w:val="005F08CA"/>
    <w:pPr>
      <w:autoSpaceDE w:val="0"/>
      <w:autoSpaceDN w:val="0"/>
      <w:adjustRightInd w:val="0"/>
      <w:spacing w:after="0" w:line="240" w:lineRule="auto"/>
    </w:pPr>
    <w:rPr>
      <w:rFonts w:ascii="Lucida Handwriting" w:eastAsia="Calibri" w:hAnsi="Lucida Handwriting" w:cs="Lucida Handwriting"/>
      <w:color w:val="000000"/>
      <w:sz w:val="24"/>
      <w:szCs w:val="24"/>
    </w:rPr>
  </w:style>
  <w:style w:type="paragraph" w:styleId="Pr-formataoHTML">
    <w:name w:val="HTML Preformatted"/>
    <w:basedOn w:val="Normal"/>
    <w:link w:val="Pr-formataoHTMLChar"/>
    <w:uiPriority w:val="99"/>
    <w:semiHidden/>
    <w:unhideWhenUsed/>
    <w:rsid w:val="005F08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F08CA"/>
    <w:rPr>
      <w:rFonts w:ascii="Courier New" w:eastAsia="Times New Roman" w:hAnsi="Courier New" w:cs="Courier New"/>
      <w:sz w:val="20"/>
      <w:szCs w:val="20"/>
      <w:lang w:eastAsia="pt-BR"/>
    </w:rPr>
  </w:style>
  <w:style w:type="paragraph" w:customStyle="1" w:styleId="resumo">
    <w:name w:val="resumo"/>
    <w:basedOn w:val="Normal"/>
    <w:rsid w:val="005F08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5F08CA"/>
    <w:pPr>
      <w:widowControl w:val="0"/>
      <w:suppressAutoHyphens/>
      <w:spacing w:after="119" w:line="240" w:lineRule="auto"/>
    </w:pPr>
    <w:rPr>
      <w:rFonts w:ascii="Times New Roman" w:eastAsia="Times New Roman" w:hAnsi="Times New Roman" w:cs="Times New Roman"/>
      <w:color w:val="000000"/>
      <w:kern w:val="1"/>
      <w:sz w:val="24"/>
      <w:szCs w:val="24"/>
      <w:lang w:eastAsia="zh-CN" w:bidi="hi-IN"/>
    </w:rPr>
  </w:style>
  <w:style w:type="character" w:customStyle="1" w:styleId="WW8Num1z2">
    <w:name w:val="WW8Num1z2"/>
    <w:rsid w:val="005F08CA"/>
  </w:style>
  <w:style w:type="paragraph" w:styleId="Corpodetexto">
    <w:name w:val="Body Text"/>
    <w:basedOn w:val="Normal"/>
    <w:link w:val="CorpodetextoChar"/>
    <w:rsid w:val="005F08CA"/>
    <w:pPr>
      <w:suppressAutoHyphens/>
      <w:spacing w:after="0" w:line="240" w:lineRule="auto"/>
    </w:pPr>
    <w:rPr>
      <w:rFonts w:ascii="Times New Roman" w:eastAsia="Times New Roman" w:hAnsi="Times New Roman" w:cs="Times New Roman"/>
      <w:sz w:val="24"/>
      <w:szCs w:val="20"/>
      <w:lang w:eastAsia="zh-CN"/>
    </w:rPr>
  </w:style>
  <w:style w:type="character" w:customStyle="1" w:styleId="CorpodetextoChar">
    <w:name w:val="Corpo de texto Char"/>
    <w:basedOn w:val="Fontepargpadro"/>
    <w:link w:val="Corpodetexto"/>
    <w:rsid w:val="005F08CA"/>
    <w:rPr>
      <w:rFonts w:ascii="Times New Roman" w:eastAsia="Times New Roman" w:hAnsi="Times New Roman" w:cs="Times New Roman"/>
      <w:sz w:val="24"/>
      <w:szCs w:val="20"/>
      <w:lang w:eastAsia="zh-CN"/>
    </w:rPr>
  </w:style>
  <w:style w:type="paragraph" w:styleId="NormalWeb">
    <w:name w:val="Normal (Web)"/>
    <w:basedOn w:val="Normal"/>
    <w:rsid w:val="005F08CA"/>
    <w:pPr>
      <w:widowControl w:val="0"/>
      <w:suppressAutoHyphens/>
      <w:spacing w:after="0" w:line="240" w:lineRule="auto"/>
    </w:pPr>
    <w:rPr>
      <w:rFonts w:ascii="Times New Roman" w:eastAsia="Times New Roman" w:hAnsi="Times New Roman" w:cs="Times New Roman"/>
      <w:color w:val="000000"/>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71923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2.datasus.gov.br/DATASUS/index.ph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kobotoolbox.org/" TargetMode="External"/><Relationship Id="rId24" Type="http://schemas.openxmlformats.org/officeDocument/2006/relationships/image" Target="media/image17.jpeg"/><Relationship Id="rId32" Type="http://schemas.openxmlformats.org/officeDocument/2006/relationships/hyperlink" Target="http://www.jatai.go.gov.br/diariooficia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www.datasus.gov.b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cnes.datasus.gov.br" TargetMode="External"/><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marciosilva@ufj.edu.br" TargetMode="External"/><Relationship Id="rId2" Type="http://schemas.openxmlformats.org/officeDocument/2006/relationships/hyperlink" Target="mailto:mariarodrigues@ufg.br" TargetMode="External"/><Relationship Id="rId1" Type="http://schemas.openxmlformats.org/officeDocument/2006/relationships/hyperlink" Target="mailto:juliana_freitas@ufg.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20C8-B080-4763-900C-030FD424D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3997</TotalTime>
  <Pages>19</Pages>
  <Words>5529</Words>
  <Characters>29860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50</cp:revision>
  <cp:lastPrinted>2019-05-25T23:04:00Z</cp:lastPrinted>
  <dcterms:created xsi:type="dcterms:W3CDTF">2021-04-21T10:17:00Z</dcterms:created>
  <dcterms:modified xsi:type="dcterms:W3CDTF">2021-08-14T15:08:00Z</dcterms:modified>
</cp:coreProperties>
</file>