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09F826EA" w:rsidR="00D34258" w:rsidRPr="007A3658" w:rsidRDefault="00E92269" w:rsidP="005B16DD">
      <w:pPr>
        <w:spacing w:before="120" w:after="120" w:line="240" w:lineRule="auto"/>
        <w:jc w:val="center"/>
        <w:rPr>
          <w:rFonts w:ascii="Arial" w:hAnsi="Arial" w:cs="Arial"/>
          <w:b/>
        </w:rPr>
      </w:pPr>
      <w:r w:rsidRPr="007A3658">
        <w:rPr>
          <w:rFonts w:ascii="Arial" w:hAnsi="Arial" w:cs="Arial"/>
          <w:b/>
        </w:rPr>
        <w:t xml:space="preserve">EDUCAÇÃO EM SAÚDE: </w:t>
      </w:r>
      <w:r w:rsidR="00E12FD9" w:rsidRPr="007A3658">
        <w:rPr>
          <w:rFonts w:ascii="Arial" w:hAnsi="Arial" w:cs="Arial"/>
          <w:b/>
        </w:rPr>
        <w:t>PONDERAÇÕES</w:t>
      </w:r>
      <w:r w:rsidRPr="007A3658">
        <w:rPr>
          <w:rFonts w:ascii="Arial" w:hAnsi="Arial" w:cs="Arial"/>
          <w:b/>
        </w:rPr>
        <w:t xml:space="preserve"> DE UM ITINERÁRIO FREIRIANO</w:t>
      </w:r>
    </w:p>
    <w:p w14:paraId="5687FAE3" w14:textId="77777777" w:rsidR="00D8601E" w:rsidRPr="007A3658" w:rsidRDefault="00D8601E" w:rsidP="003344F7">
      <w:pPr>
        <w:spacing w:after="0" w:line="240" w:lineRule="auto"/>
        <w:jc w:val="center"/>
        <w:rPr>
          <w:rFonts w:ascii="Arial" w:hAnsi="Arial" w:cs="Arial"/>
        </w:rPr>
      </w:pPr>
    </w:p>
    <w:p w14:paraId="39B0C941" w14:textId="0FED4273" w:rsidR="00D8601E" w:rsidRPr="007A3658" w:rsidRDefault="00E92269" w:rsidP="003344F7">
      <w:pPr>
        <w:spacing w:after="0" w:line="240" w:lineRule="auto"/>
        <w:jc w:val="right"/>
        <w:rPr>
          <w:rFonts w:ascii="Arial" w:hAnsi="Arial" w:cs="Arial"/>
          <w:sz w:val="20"/>
          <w:szCs w:val="20"/>
        </w:rPr>
      </w:pPr>
      <w:r w:rsidRPr="007A3658">
        <w:rPr>
          <w:rFonts w:ascii="Arial" w:hAnsi="Arial" w:cs="Arial"/>
          <w:sz w:val="20"/>
          <w:szCs w:val="20"/>
        </w:rPr>
        <w:t>VIEIRA</w:t>
      </w:r>
      <w:r w:rsidR="005B16DD" w:rsidRPr="007A3658">
        <w:rPr>
          <w:rFonts w:ascii="Arial" w:hAnsi="Arial" w:cs="Arial"/>
          <w:sz w:val="20"/>
          <w:szCs w:val="20"/>
        </w:rPr>
        <w:t xml:space="preserve">, </w:t>
      </w:r>
      <w:r w:rsidRPr="007A3658">
        <w:rPr>
          <w:rFonts w:ascii="Arial" w:hAnsi="Arial" w:cs="Arial"/>
          <w:sz w:val="20"/>
          <w:szCs w:val="20"/>
        </w:rPr>
        <w:t xml:space="preserve">Isabel Cristina </w:t>
      </w:r>
      <w:proofErr w:type="spellStart"/>
      <w:r w:rsidRPr="007A3658">
        <w:rPr>
          <w:rFonts w:ascii="Arial" w:hAnsi="Arial" w:cs="Arial"/>
          <w:sz w:val="20"/>
          <w:szCs w:val="20"/>
        </w:rPr>
        <w:t>Bohn</w:t>
      </w:r>
      <w:proofErr w:type="spellEnd"/>
      <w:r w:rsidR="00D8601E" w:rsidRPr="007A3658">
        <w:rPr>
          <w:rStyle w:val="Refdenotaderodap"/>
          <w:rFonts w:ascii="Arial" w:hAnsi="Arial" w:cs="Arial"/>
          <w:sz w:val="20"/>
          <w:szCs w:val="20"/>
        </w:rPr>
        <w:footnoteReference w:id="1"/>
      </w:r>
    </w:p>
    <w:p w14:paraId="4E25A6F1" w14:textId="365EE1C1" w:rsidR="00D8601E" w:rsidRPr="007A3658" w:rsidRDefault="00E92269" w:rsidP="003344F7">
      <w:pPr>
        <w:spacing w:after="0" w:line="240" w:lineRule="auto"/>
        <w:jc w:val="right"/>
        <w:rPr>
          <w:rFonts w:ascii="Arial" w:hAnsi="Arial" w:cs="Arial"/>
          <w:sz w:val="20"/>
          <w:szCs w:val="20"/>
        </w:rPr>
      </w:pPr>
      <w:r w:rsidRPr="007A3658">
        <w:rPr>
          <w:rFonts w:ascii="Arial" w:hAnsi="Arial" w:cs="Arial"/>
          <w:sz w:val="20"/>
          <w:szCs w:val="20"/>
        </w:rPr>
        <w:t>RIBEIRO</w:t>
      </w:r>
      <w:r w:rsidR="005B16DD" w:rsidRPr="007A3658">
        <w:rPr>
          <w:rFonts w:ascii="Arial" w:hAnsi="Arial" w:cs="Arial"/>
          <w:sz w:val="20"/>
          <w:szCs w:val="20"/>
        </w:rPr>
        <w:t xml:space="preserve">, </w:t>
      </w:r>
      <w:r w:rsidRPr="007A3658">
        <w:rPr>
          <w:rFonts w:ascii="Arial" w:hAnsi="Arial" w:cs="Arial"/>
          <w:sz w:val="20"/>
          <w:szCs w:val="20"/>
        </w:rPr>
        <w:t>Eduardo Augusto Werneck</w:t>
      </w:r>
      <w:r w:rsidR="00D8601E" w:rsidRPr="007A3658">
        <w:rPr>
          <w:rStyle w:val="Refdenotaderodap"/>
          <w:rFonts w:ascii="Arial" w:hAnsi="Arial" w:cs="Arial"/>
          <w:sz w:val="20"/>
          <w:szCs w:val="20"/>
        </w:rPr>
        <w:footnoteReference w:id="2"/>
      </w:r>
    </w:p>
    <w:p w14:paraId="15824DB6" w14:textId="3D95263A" w:rsidR="00872250" w:rsidRPr="007A3658" w:rsidRDefault="00E92269" w:rsidP="003344F7">
      <w:pPr>
        <w:spacing w:after="0" w:line="240" w:lineRule="auto"/>
        <w:jc w:val="right"/>
        <w:rPr>
          <w:rFonts w:ascii="Arial" w:hAnsi="Arial" w:cs="Arial"/>
          <w:sz w:val="20"/>
          <w:szCs w:val="20"/>
        </w:rPr>
      </w:pPr>
      <w:r w:rsidRPr="007A3658">
        <w:rPr>
          <w:rFonts w:ascii="Arial" w:hAnsi="Arial" w:cs="Arial"/>
          <w:sz w:val="20"/>
          <w:szCs w:val="20"/>
        </w:rPr>
        <w:t>HEIDEMANN</w:t>
      </w:r>
      <w:r w:rsidR="005B16DD" w:rsidRPr="007A3658">
        <w:rPr>
          <w:rFonts w:ascii="Arial" w:hAnsi="Arial" w:cs="Arial"/>
          <w:sz w:val="20"/>
          <w:szCs w:val="20"/>
        </w:rPr>
        <w:t xml:space="preserve">, </w:t>
      </w:r>
      <w:r w:rsidRPr="007A3658">
        <w:rPr>
          <w:rFonts w:ascii="Arial" w:hAnsi="Arial" w:cs="Arial"/>
          <w:sz w:val="20"/>
          <w:szCs w:val="20"/>
        </w:rPr>
        <w:t xml:space="preserve">Ivonete Terezinha </w:t>
      </w:r>
      <w:proofErr w:type="spellStart"/>
      <w:r w:rsidRPr="007A3658">
        <w:rPr>
          <w:rFonts w:ascii="Arial" w:hAnsi="Arial" w:cs="Arial"/>
          <w:sz w:val="20"/>
          <w:szCs w:val="20"/>
        </w:rPr>
        <w:t>Schülter</w:t>
      </w:r>
      <w:proofErr w:type="spellEnd"/>
      <w:r w:rsidR="00872250" w:rsidRPr="007A3658">
        <w:rPr>
          <w:rStyle w:val="Refdenotaderodap"/>
          <w:rFonts w:ascii="Arial" w:hAnsi="Arial" w:cs="Arial"/>
          <w:sz w:val="20"/>
          <w:szCs w:val="20"/>
        </w:rPr>
        <w:footnoteReference w:id="3"/>
      </w:r>
    </w:p>
    <w:p w14:paraId="5AC507D0" w14:textId="77777777" w:rsidR="003344F7" w:rsidRDefault="003344F7" w:rsidP="00264FD5">
      <w:pPr>
        <w:spacing w:after="0" w:line="240" w:lineRule="auto"/>
        <w:jc w:val="both"/>
        <w:rPr>
          <w:rFonts w:ascii="Arial" w:hAnsi="Arial" w:cs="Arial"/>
        </w:rPr>
      </w:pPr>
    </w:p>
    <w:p w14:paraId="707BC640" w14:textId="44C1D2E9" w:rsidR="00D8601E" w:rsidRPr="007A3658" w:rsidRDefault="00D8601E" w:rsidP="00264FD5">
      <w:pPr>
        <w:spacing w:after="0" w:line="240" w:lineRule="auto"/>
        <w:jc w:val="both"/>
        <w:rPr>
          <w:rFonts w:ascii="Arial" w:hAnsi="Arial" w:cs="Arial"/>
        </w:rPr>
      </w:pPr>
      <w:r w:rsidRPr="007A3658">
        <w:rPr>
          <w:rFonts w:ascii="Arial" w:hAnsi="Arial" w:cs="Arial"/>
        </w:rPr>
        <w:t>RESUMO:</w:t>
      </w:r>
    </w:p>
    <w:p w14:paraId="214BFB9B" w14:textId="19C6AD45" w:rsidR="004F1AD9" w:rsidRPr="003344F7" w:rsidRDefault="004F1AD9" w:rsidP="00264FD5">
      <w:pPr>
        <w:spacing w:after="0" w:line="240" w:lineRule="auto"/>
        <w:jc w:val="both"/>
        <w:rPr>
          <w:rFonts w:ascii="Arial" w:hAnsi="Arial" w:cs="Arial"/>
          <w:sz w:val="20"/>
          <w:szCs w:val="20"/>
        </w:rPr>
      </w:pPr>
      <w:r w:rsidRPr="003344F7">
        <w:rPr>
          <w:rFonts w:ascii="Arial" w:hAnsi="Arial" w:cs="Arial"/>
          <w:sz w:val="20"/>
          <w:szCs w:val="20"/>
        </w:rPr>
        <w:t xml:space="preserve">A presente pesquisa é segmento de projeto de tese que tem como objeto de estudo a investigação temática “Educação em Saúde”, a partir da metodologia de Círculo de Cultura de Freire, abarcando </w:t>
      </w:r>
      <w:proofErr w:type="gramStart"/>
      <w:r w:rsidRPr="003344F7">
        <w:rPr>
          <w:rFonts w:ascii="Arial" w:hAnsi="Arial" w:cs="Arial"/>
          <w:sz w:val="20"/>
          <w:szCs w:val="20"/>
        </w:rPr>
        <w:t>o profissionais</w:t>
      </w:r>
      <w:proofErr w:type="gramEnd"/>
      <w:r w:rsidRPr="003344F7">
        <w:rPr>
          <w:rFonts w:ascii="Arial" w:hAnsi="Arial" w:cs="Arial"/>
          <w:sz w:val="20"/>
          <w:szCs w:val="20"/>
        </w:rPr>
        <w:t xml:space="preserve"> da Saúde e da Educação Básica de Ensino. O objetivo da proposta consistiu em desvelar mediações que condicionem a dialogicidade intersetorial e a aprendizagem significativa </w:t>
      </w:r>
      <w:r w:rsidRPr="003344F7">
        <w:rPr>
          <w:rFonts w:ascii="Arial" w:eastAsia="Times New Roman" w:hAnsi="Arial" w:cs="Arial"/>
          <w:sz w:val="20"/>
          <w:szCs w:val="20"/>
        </w:rPr>
        <w:t xml:space="preserve">acerca de respostas que levem a intervenções promotoras de saúde </w:t>
      </w:r>
      <w:r w:rsidRPr="003344F7">
        <w:rPr>
          <w:rFonts w:ascii="Arial" w:hAnsi="Arial" w:cs="Arial"/>
          <w:sz w:val="20"/>
          <w:szCs w:val="20"/>
        </w:rPr>
        <w:t>em territórios de ação desses profissionais.</w:t>
      </w:r>
      <w:r w:rsidR="002C7009" w:rsidRPr="003344F7">
        <w:rPr>
          <w:rFonts w:ascii="Arial" w:hAnsi="Arial" w:cs="Arial"/>
          <w:sz w:val="20"/>
          <w:szCs w:val="20"/>
        </w:rPr>
        <w:t xml:space="preserve"> </w:t>
      </w:r>
      <w:r w:rsidRPr="003344F7">
        <w:rPr>
          <w:rFonts w:ascii="Arial" w:hAnsi="Arial" w:cs="Arial"/>
          <w:sz w:val="20"/>
          <w:szCs w:val="20"/>
        </w:rPr>
        <w:t xml:space="preserve">Consolidando a pesquisa, o trabalho foi dividido em três momentos de dialogicidade e </w:t>
      </w:r>
      <w:r w:rsidR="00910253" w:rsidRPr="003344F7">
        <w:rPr>
          <w:rFonts w:ascii="Arial" w:hAnsi="Arial" w:cs="Arial"/>
          <w:sz w:val="20"/>
          <w:szCs w:val="20"/>
        </w:rPr>
        <w:t>reflexão</w:t>
      </w:r>
      <w:r w:rsidRPr="003344F7">
        <w:rPr>
          <w:rFonts w:ascii="Arial" w:hAnsi="Arial" w:cs="Arial"/>
          <w:sz w:val="20"/>
          <w:szCs w:val="20"/>
        </w:rPr>
        <w:t>: Temas Geradores, Codificação</w:t>
      </w:r>
      <w:r w:rsidR="00910253" w:rsidRPr="003344F7">
        <w:rPr>
          <w:rFonts w:ascii="Arial" w:hAnsi="Arial" w:cs="Arial"/>
          <w:sz w:val="20"/>
          <w:szCs w:val="20"/>
        </w:rPr>
        <w:t xml:space="preserve">/ </w:t>
      </w:r>
      <w:r w:rsidRPr="003344F7">
        <w:rPr>
          <w:rFonts w:ascii="Arial" w:hAnsi="Arial" w:cs="Arial"/>
          <w:sz w:val="20"/>
          <w:szCs w:val="20"/>
        </w:rPr>
        <w:t>Descodificação e Desvelamento Crítico. Os resultados obtidos</w:t>
      </w:r>
      <w:r w:rsidR="002C7009" w:rsidRPr="003344F7">
        <w:rPr>
          <w:rFonts w:ascii="Arial" w:hAnsi="Arial" w:cs="Arial"/>
          <w:sz w:val="20"/>
          <w:szCs w:val="20"/>
        </w:rPr>
        <w:t xml:space="preserve"> apontaram que,</w:t>
      </w:r>
      <w:r w:rsidRPr="003344F7">
        <w:rPr>
          <w:rFonts w:ascii="Arial" w:hAnsi="Arial" w:cs="Arial"/>
          <w:sz w:val="20"/>
          <w:szCs w:val="20"/>
        </w:rPr>
        <w:t xml:space="preserve"> adentrar a intersetorialidade com a temática em </w:t>
      </w:r>
      <w:r w:rsidR="00910253" w:rsidRPr="003344F7">
        <w:rPr>
          <w:rFonts w:ascii="Arial" w:hAnsi="Arial" w:cs="Arial"/>
          <w:sz w:val="20"/>
          <w:szCs w:val="20"/>
        </w:rPr>
        <w:t>questão</w:t>
      </w:r>
      <w:r w:rsidRPr="003344F7">
        <w:rPr>
          <w:rFonts w:ascii="Arial" w:hAnsi="Arial" w:cs="Arial"/>
          <w:sz w:val="20"/>
          <w:szCs w:val="20"/>
        </w:rPr>
        <w:t xml:space="preserve"> permitiu promover a elucidação de conceitos até então desconhecidos entre os participantes</w:t>
      </w:r>
      <w:r w:rsidR="001776FF" w:rsidRPr="003344F7">
        <w:rPr>
          <w:rFonts w:ascii="Arial" w:hAnsi="Arial" w:cs="Arial"/>
          <w:sz w:val="20"/>
          <w:szCs w:val="20"/>
        </w:rPr>
        <w:t>, bem como sua (</w:t>
      </w:r>
      <w:proofErr w:type="spellStart"/>
      <w:r w:rsidR="001776FF" w:rsidRPr="003344F7">
        <w:rPr>
          <w:rFonts w:ascii="Arial" w:hAnsi="Arial" w:cs="Arial"/>
          <w:sz w:val="20"/>
          <w:szCs w:val="20"/>
        </w:rPr>
        <w:t>re</w:t>
      </w:r>
      <w:proofErr w:type="spellEnd"/>
      <w:r w:rsidR="001776FF" w:rsidRPr="003344F7">
        <w:rPr>
          <w:rFonts w:ascii="Arial" w:hAnsi="Arial" w:cs="Arial"/>
          <w:sz w:val="20"/>
          <w:szCs w:val="20"/>
        </w:rPr>
        <w:t>)significação frente ao processo dialógico</w:t>
      </w:r>
      <w:r w:rsidR="002C7009" w:rsidRPr="003344F7">
        <w:rPr>
          <w:rFonts w:ascii="Arial" w:hAnsi="Arial" w:cs="Arial"/>
          <w:sz w:val="20"/>
          <w:szCs w:val="20"/>
        </w:rPr>
        <w:t>. Também</w:t>
      </w:r>
      <w:r w:rsidR="001776FF" w:rsidRPr="003344F7">
        <w:rPr>
          <w:rFonts w:ascii="Arial" w:hAnsi="Arial" w:cs="Arial"/>
          <w:sz w:val="20"/>
          <w:szCs w:val="20"/>
        </w:rPr>
        <w:t>, sinalizaram</w:t>
      </w:r>
      <w:r w:rsidR="002C7009" w:rsidRPr="003344F7">
        <w:rPr>
          <w:rFonts w:ascii="Arial" w:hAnsi="Arial" w:cs="Arial"/>
          <w:sz w:val="20"/>
          <w:szCs w:val="20"/>
        </w:rPr>
        <w:t xml:space="preserve"> </w:t>
      </w:r>
      <w:r w:rsidR="002E355F" w:rsidRPr="003344F7">
        <w:rPr>
          <w:rFonts w:ascii="Arial" w:hAnsi="Arial" w:cs="Arial"/>
          <w:sz w:val="20"/>
          <w:szCs w:val="20"/>
        </w:rPr>
        <w:t xml:space="preserve">que recursos midiáticos </w:t>
      </w:r>
      <w:r w:rsidR="002C7009" w:rsidRPr="003344F7">
        <w:rPr>
          <w:rFonts w:ascii="Arial" w:hAnsi="Arial" w:cs="Arial"/>
          <w:sz w:val="20"/>
          <w:szCs w:val="20"/>
        </w:rPr>
        <w:t>aplica</w:t>
      </w:r>
      <w:r w:rsidR="002E355F" w:rsidRPr="003344F7">
        <w:rPr>
          <w:rFonts w:ascii="Arial" w:hAnsi="Arial" w:cs="Arial"/>
          <w:sz w:val="20"/>
          <w:szCs w:val="20"/>
        </w:rPr>
        <w:t>dos</w:t>
      </w:r>
      <w:r w:rsidR="002C7009" w:rsidRPr="003344F7">
        <w:rPr>
          <w:rFonts w:ascii="Arial" w:hAnsi="Arial" w:cs="Arial"/>
          <w:sz w:val="20"/>
          <w:szCs w:val="20"/>
        </w:rPr>
        <w:t xml:space="preserve"> </w:t>
      </w:r>
      <w:r w:rsidR="002E355F" w:rsidRPr="003344F7">
        <w:rPr>
          <w:rFonts w:ascii="Arial" w:hAnsi="Arial" w:cs="Arial"/>
          <w:sz w:val="20"/>
          <w:szCs w:val="20"/>
        </w:rPr>
        <w:t>em</w:t>
      </w:r>
      <w:r w:rsidR="002C7009" w:rsidRPr="003344F7">
        <w:rPr>
          <w:rFonts w:ascii="Arial" w:hAnsi="Arial" w:cs="Arial"/>
          <w:sz w:val="20"/>
          <w:szCs w:val="20"/>
        </w:rPr>
        <w:t xml:space="preserve"> pesquisa participativa,</w:t>
      </w:r>
      <w:r w:rsidR="002E355F" w:rsidRPr="003344F7">
        <w:rPr>
          <w:rFonts w:ascii="Arial" w:hAnsi="Arial" w:cs="Arial"/>
          <w:sz w:val="20"/>
          <w:szCs w:val="20"/>
        </w:rPr>
        <w:t xml:space="preserve"> são doravante contributivos</w:t>
      </w:r>
      <w:r w:rsidR="002C7009" w:rsidRPr="003344F7">
        <w:rPr>
          <w:rFonts w:ascii="Arial" w:hAnsi="Arial" w:cs="Arial"/>
          <w:sz w:val="20"/>
          <w:szCs w:val="20"/>
        </w:rPr>
        <w:t>. Salienta-se que</w:t>
      </w:r>
      <w:r w:rsidR="002E355F" w:rsidRPr="003344F7">
        <w:rPr>
          <w:rFonts w:ascii="Arial" w:hAnsi="Arial" w:cs="Arial"/>
          <w:sz w:val="20"/>
          <w:szCs w:val="20"/>
        </w:rPr>
        <w:t>,</w:t>
      </w:r>
      <w:r w:rsidR="001776FF" w:rsidRPr="003344F7">
        <w:rPr>
          <w:rFonts w:ascii="Arial" w:hAnsi="Arial" w:cs="Arial"/>
          <w:sz w:val="20"/>
          <w:szCs w:val="20"/>
        </w:rPr>
        <w:t xml:space="preserve"> b</w:t>
      </w:r>
      <w:r w:rsidRPr="003344F7">
        <w:rPr>
          <w:rFonts w:ascii="Arial" w:hAnsi="Arial" w:cs="Arial"/>
          <w:sz w:val="20"/>
          <w:szCs w:val="20"/>
        </w:rPr>
        <w:t>uscar a integração das diferentes áreas de conhecimento com vistas a autonomia no conjunto das ciências, implica reconhecer o território como forma indissociável a reprodução do trabalho e da dimensão histórica dos grupos socais. De fato, esta etapa futura mostra-se como um desafio a ser dirimido.</w:t>
      </w:r>
    </w:p>
    <w:p w14:paraId="123AB7A9" w14:textId="77777777" w:rsidR="004F1AD9" w:rsidRPr="003344F7" w:rsidRDefault="004F1AD9" w:rsidP="005B16DD">
      <w:pPr>
        <w:spacing w:after="0" w:line="240" w:lineRule="auto"/>
        <w:jc w:val="both"/>
        <w:rPr>
          <w:rFonts w:ascii="Arial" w:hAnsi="Arial" w:cs="Arial"/>
          <w:sz w:val="20"/>
          <w:szCs w:val="20"/>
        </w:rPr>
      </w:pPr>
    </w:p>
    <w:p w14:paraId="643D8511" w14:textId="18BFD428" w:rsidR="00D8601E" w:rsidRPr="003344F7" w:rsidRDefault="00D8601E" w:rsidP="005B16DD">
      <w:pPr>
        <w:spacing w:after="0" w:line="240" w:lineRule="auto"/>
        <w:jc w:val="both"/>
        <w:rPr>
          <w:rFonts w:ascii="Arial" w:hAnsi="Arial" w:cs="Arial"/>
          <w:sz w:val="20"/>
          <w:szCs w:val="20"/>
        </w:rPr>
      </w:pPr>
      <w:r w:rsidRPr="003344F7">
        <w:rPr>
          <w:rFonts w:ascii="Arial" w:hAnsi="Arial" w:cs="Arial"/>
          <w:sz w:val="20"/>
          <w:szCs w:val="20"/>
        </w:rPr>
        <w:t xml:space="preserve">Palavras-chave: </w:t>
      </w:r>
      <w:r w:rsidR="00963CD3" w:rsidRPr="003344F7">
        <w:rPr>
          <w:rFonts w:ascii="Arial" w:hAnsi="Arial" w:cs="Arial"/>
          <w:sz w:val="20"/>
          <w:szCs w:val="20"/>
        </w:rPr>
        <w:t>Educação em Saúde</w:t>
      </w:r>
      <w:r w:rsidR="00E04EC0" w:rsidRPr="003344F7">
        <w:rPr>
          <w:rFonts w:ascii="Arial" w:hAnsi="Arial" w:cs="Arial"/>
          <w:sz w:val="20"/>
          <w:szCs w:val="20"/>
        </w:rPr>
        <w:t xml:space="preserve">, </w:t>
      </w:r>
      <w:r w:rsidR="00963CD3" w:rsidRPr="003344F7">
        <w:rPr>
          <w:rFonts w:ascii="Arial" w:hAnsi="Arial" w:cs="Arial"/>
          <w:sz w:val="20"/>
          <w:szCs w:val="20"/>
        </w:rPr>
        <w:t>Itinerário Freiriano</w:t>
      </w:r>
      <w:r w:rsidR="00E04EC0" w:rsidRPr="003344F7">
        <w:rPr>
          <w:rFonts w:ascii="Arial" w:hAnsi="Arial" w:cs="Arial"/>
          <w:sz w:val="20"/>
          <w:szCs w:val="20"/>
        </w:rPr>
        <w:t xml:space="preserve">, </w:t>
      </w:r>
      <w:r w:rsidR="00963CD3" w:rsidRPr="003344F7">
        <w:rPr>
          <w:rFonts w:ascii="Arial" w:hAnsi="Arial" w:cs="Arial"/>
          <w:sz w:val="20"/>
          <w:szCs w:val="20"/>
        </w:rPr>
        <w:t>Intersetorialidade</w:t>
      </w:r>
      <w:r w:rsidR="00F525F5" w:rsidRPr="003344F7">
        <w:rPr>
          <w:rFonts w:ascii="Arial" w:hAnsi="Arial" w:cs="Arial"/>
          <w:sz w:val="20"/>
          <w:szCs w:val="20"/>
        </w:rPr>
        <w:t>.</w:t>
      </w:r>
    </w:p>
    <w:p w14:paraId="41E3D915" w14:textId="77777777" w:rsidR="00B326CF" w:rsidRPr="003344F7" w:rsidRDefault="00B326CF" w:rsidP="00E04EC0">
      <w:pPr>
        <w:spacing w:after="0" w:line="240" w:lineRule="auto"/>
        <w:jc w:val="both"/>
        <w:rPr>
          <w:rFonts w:ascii="Arial" w:hAnsi="Arial" w:cs="Arial"/>
          <w:sz w:val="20"/>
          <w:szCs w:val="20"/>
        </w:rPr>
      </w:pPr>
    </w:p>
    <w:p w14:paraId="22712839" w14:textId="27AD640C" w:rsidR="00E04EC0" w:rsidRPr="004C136B" w:rsidRDefault="00E04EC0" w:rsidP="00E04EC0">
      <w:pPr>
        <w:spacing w:after="0" w:line="240" w:lineRule="auto"/>
        <w:jc w:val="both"/>
        <w:rPr>
          <w:rFonts w:ascii="Arial" w:hAnsi="Arial" w:cs="Arial"/>
          <w:lang w:val="en-GB"/>
        </w:rPr>
      </w:pPr>
      <w:r w:rsidRPr="004C136B">
        <w:rPr>
          <w:rFonts w:ascii="Arial" w:hAnsi="Arial" w:cs="Arial"/>
          <w:lang w:val="en-GB"/>
        </w:rPr>
        <w:t>ABSTRACT:</w:t>
      </w:r>
    </w:p>
    <w:p w14:paraId="005076B4" w14:textId="469EC56A" w:rsidR="00264FD5" w:rsidRPr="003344F7" w:rsidRDefault="00264FD5" w:rsidP="00264FD5">
      <w:pPr>
        <w:jc w:val="both"/>
        <w:rPr>
          <w:rFonts w:ascii="Arial" w:hAnsi="Arial" w:cs="Arial"/>
          <w:sz w:val="20"/>
          <w:szCs w:val="20"/>
          <w:lang w:val="en-GB"/>
        </w:rPr>
      </w:pPr>
      <w:r w:rsidRPr="003344F7">
        <w:rPr>
          <w:rFonts w:ascii="Arial" w:hAnsi="Arial" w:cs="Arial"/>
          <w:sz w:val="20"/>
          <w:szCs w:val="20"/>
          <w:lang w:val="en-GB"/>
        </w:rPr>
        <w:t xml:space="preserve">This research is part of a thesis project that has as its object of study the thematic research “Education in Health”, based on the methodology of Freire's Culture Circle, encompassing Health and Basic Education professionals. The purpose of the proposal was to unveil mediations that condition intersectoral </w:t>
      </w:r>
      <w:proofErr w:type="spellStart"/>
      <w:r w:rsidRPr="003344F7">
        <w:rPr>
          <w:rFonts w:ascii="Arial" w:hAnsi="Arial" w:cs="Arial"/>
          <w:sz w:val="20"/>
          <w:szCs w:val="20"/>
          <w:lang w:val="en-GB"/>
        </w:rPr>
        <w:t>dialogicity</w:t>
      </w:r>
      <w:proofErr w:type="spellEnd"/>
      <w:r w:rsidRPr="003344F7">
        <w:rPr>
          <w:rFonts w:ascii="Arial" w:hAnsi="Arial" w:cs="Arial"/>
          <w:sz w:val="20"/>
          <w:szCs w:val="20"/>
          <w:lang w:val="en-GB"/>
        </w:rPr>
        <w:t xml:space="preserve"> and meaningful learning about responses that lead to health-promoting interventions in these </w:t>
      </w:r>
      <w:proofErr w:type="gramStart"/>
      <w:r w:rsidRPr="003344F7">
        <w:rPr>
          <w:rFonts w:ascii="Arial" w:hAnsi="Arial" w:cs="Arial"/>
          <w:sz w:val="20"/>
          <w:szCs w:val="20"/>
          <w:lang w:val="en-GB"/>
        </w:rPr>
        <w:t>professionals</w:t>
      </w:r>
      <w:proofErr w:type="gramEnd"/>
      <w:r w:rsidRPr="003344F7">
        <w:rPr>
          <w:rFonts w:ascii="Arial" w:hAnsi="Arial" w:cs="Arial"/>
          <w:sz w:val="20"/>
          <w:szCs w:val="20"/>
          <w:lang w:val="en-GB"/>
        </w:rPr>
        <w:t xml:space="preserve"> areas of action. Consolidating the research, the work was divided into three moments of </w:t>
      </w:r>
      <w:proofErr w:type="spellStart"/>
      <w:r w:rsidRPr="003344F7">
        <w:rPr>
          <w:rFonts w:ascii="Arial" w:hAnsi="Arial" w:cs="Arial"/>
          <w:sz w:val="20"/>
          <w:szCs w:val="20"/>
          <w:lang w:val="en-GB"/>
        </w:rPr>
        <w:t>dialogicity</w:t>
      </w:r>
      <w:proofErr w:type="spellEnd"/>
      <w:r w:rsidRPr="003344F7">
        <w:rPr>
          <w:rFonts w:ascii="Arial" w:hAnsi="Arial" w:cs="Arial"/>
          <w:sz w:val="20"/>
          <w:szCs w:val="20"/>
          <w:lang w:val="en-GB"/>
        </w:rPr>
        <w:t xml:space="preserve"> and reflection: Generating Themes, Coding / Decoding and Critical Unveiling. The results obtained pointed out that, entering the </w:t>
      </w:r>
      <w:proofErr w:type="spellStart"/>
      <w:r w:rsidRPr="003344F7">
        <w:rPr>
          <w:rFonts w:ascii="Arial" w:hAnsi="Arial" w:cs="Arial"/>
          <w:sz w:val="20"/>
          <w:szCs w:val="20"/>
          <w:lang w:val="en-GB"/>
        </w:rPr>
        <w:t>intersectoriality</w:t>
      </w:r>
      <w:proofErr w:type="spellEnd"/>
      <w:r w:rsidRPr="003344F7">
        <w:rPr>
          <w:rFonts w:ascii="Arial" w:hAnsi="Arial" w:cs="Arial"/>
          <w:sz w:val="20"/>
          <w:szCs w:val="20"/>
          <w:lang w:val="en-GB"/>
        </w:rPr>
        <w:t xml:space="preserve"> with the theme in question allowed to promote the elucidation of concepts hitherto unknown among the participants, as well as their (re) significance in relation to the dialogical process. Also, they </w:t>
      </w:r>
      <w:proofErr w:type="spellStart"/>
      <w:r w:rsidRPr="003344F7">
        <w:rPr>
          <w:rFonts w:ascii="Arial" w:hAnsi="Arial" w:cs="Arial"/>
          <w:sz w:val="20"/>
          <w:szCs w:val="20"/>
          <w:lang w:val="en-GB"/>
        </w:rPr>
        <w:t>signaled</w:t>
      </w:r>
      <w:proofErr w:type="spellEnd"/>
      <w:r w:rsidRPr="003344F7">
        <w:rPr>
          <w:rFonts w:ascii="Arial" w:hAnsi="Arial" w:cs="Arial"/>
          <w:sz w:val="20"/>
          <w:szCs w:val="20"/>
          <w:lang w:val="en-GB"/>
        </w:rPr>
        <w:t xml:space="preserve"> that media resources applied in participatory research, are henceforth contributory. It should be noted that, seeking the integration of different areas of knowledge with a view to autonomy in the set of sciences, implies recognizing the territory as an inseparable way the reproduction of work and the historical dimension of social groups. In fact, this future stage presents itself as a challenge to be solved.</w:t>
      </w:r>
    </w:p>
    <w:p w14:paraId="7E2617EC" w14:textId="77777777" w:rsidR="00264FD5" w:rsidRPr="003344F7" w:rsidRDefault="005F58C2" w:rsidP="00264FD5">
      <w:pPr>
        <w:rPr>
          <w:rFonts w:ascii="Arial" w:hAnsi="Arial" w:cs="Arial"/>
          <w:sz w:val="20"/>
          <w:szCs w:val="20"/>
          <w:lang w:val="en-GB"/>
        </w:rPr>
      </w:pPr>
      <w:r w:rsidRPr="003344F7">
        <w:rPr>
          <w:rFonts w:ascii="Arial" w:hAnsi="Arial" w:cs="Arial"/>
          <w:sz w:val="20"/>
          <w:szCs w:val="20"/>
          <w:lang w:val="en-GB"/>
        </w:rPr>
        <w:t xml:space="preserve">Keywords: </w:t>
      </w:r>
      <w:r w:rsidR="00264FD5" w:rsidRPr="003344F7">
        <w:rPr>
          <w:rFonts w:ascii="Arial" w:hAnsi="Arial" w:cs="Arial"/>
          <w:sz w:val="20"/>
          <w:szCs w:val="20"/>
          <w:lang w:val="en-GB"/>
        </w:rPr>
        <w:t xml:space="preserve">Health Education, </w:t>
      </w:r>
      <w:proofErr w:type="spellStart"/>
      <w:r w:rsidR="00264FD5" w:rsidRPr="003344F7">
        <w:rPr>
          <w:rFonts w:ascii="Arial" w:hAnsi="Arial" w:cs="Arial"/>
          <w:sz w:val="20"/>
          <w:szCs w:val="20"/>
          <w:lang w:val="en-GB"/>
        </w:rPr>
        <w:t>Freirian</w:t>
      </w:r>
      <w:proofErr w:type="spellEnd"/>
      <w:r w:rsidR="00264FD5" w:rsidRPr="003344F7">
        <w:rPr>
          <w:rFonts w:ascii="Arial" w:hAnsi="Arial" w:cs="Arial"/>
          <w:sz w:val="20"/>
          <w:szCs w:val="20"/>
          <w:lang w:val="en-GB"/>
        </w:rPr>
        <w:t xml:space="preserve"> Itinerary, </w:t>
      </w:r>
      <w:proofErr w:type="spellStart"/>
      <w:r w:rsidR="00264FD5" w:rsidRPr="003344F7">
        <w:rPr>
          <w:rFonts w:ascii="Arial" w:hAnsi="Arial" w:cs="Arial"/>
          <w:sz w:val="20"/>
          <w:szCs w:val="20"/>
          <w:lang w:val="en-GB"/>
        </w:rPr>
        <w:t>Intersectoriality</w:t>
      </w:r>
      <w:proofErr w:type="spellEnd"/>
      <w:r w:rsidR="00264FD5" w:rsidRPr="003344F7">
        <w:rPr>
          <w:rFonts w:ascii="Arial" w:hAnsi="Arial" w:cs="Arial"/>
          <w:sz w:val="20"/>
          <w:szCs w:val="20"/>
          <w:lang w:val="en-GB"/>
        </w:rPr>
        <w:t>.</w:t>
      </w:r>
    </w:p>
    <w:p w14:paraId="1DDBB1A4" w14:textId="77777777" w:rsidR="00B326CF" w:rsidRPr="007A3658" w:rsidRDefault="0054725D" w:rsidP="00B326CF">
      <w:pPr>
        <w:spacing w:before="120" w:after="120" w:line="240" w:lineRule="auto"/>
        <w:jc w:val="both"/>
        <w:rPr>
          <w:rFonts w:ascii="Arial" w:hAnsi="Arial" w:cs="Arial"/>
          <w:b/>
        </w:rPr>
      </w:pPr>
      <w:r w:rsidRPr="007A3658">
        <w:rPr>
          <w:rFonts w:ascii="Arial" w:hAnsi="Arial" w:cs="Arial"/>
          <w:b/>
        </w:rPr>
        <w:lastRenderedPageBreak/>
        <w:t>INTRODUÇÃO:</w:t>
      </w:r>
      <w:r w:rsidR="00B326CF" w:rsidRPr="007A3658">
        <w:rPr>
          <w:rFonts w:ascii="Arial" w:hAnsi="Arial" w:cs="Arial"/>
          <w:b/>
        </w:rPr>
        <w:t xml:space="preserve"> </w:t>
      </w:r>
    </w:p>
    <w:p w14:paraId="1BDF92DF" w14:textId="4BED28C5" w:rsidR="002D736F" w:rsidRPr="007A3658" w:rsidRDefault="002D736F" w:rsidP="003344F7">
      <w:pPr>
        <w:widowControl w:val="0"/>
        <w:pBdr>
          <w:top w:val="nil"/>
          <w:left w:val="nil"/>
          <w:bottom w:val="nil"/>
          <w:right w:val="nil"/>
          <w:between w:val="nil"/>
        </w:pBdr>
        <w:spacing w:after="0" w:line="240" w:lineRule="auto"/>
        <w:ind w:firstLine="851"/>
        <w:jc w:val="both"/>
        <w:rPr>
          <w:rFonts w:ascii="Arial" w:hAnsi="Arial" w:cs="Arial"/>
        </w:rPr>
      </w:pPr>
      <w:r w:rsidRPr="007A3658">
        <w:rPr>
          <w:rFonts w:ascii="Arial" w:hAnsi="Arial" w:cs="Arial"/>
        </w:rPr>
        <w:t>No Brasil, as ações educativas em saúde estiveram presentes nos discursos oficiais a partir de 1889, época da Primeira República, centradas no ensino de comportamentos e hábitos considerados saudáveis. No princípio do século XX, na concepção higienista-eugenista, a educação em saúde visava o desenvolvimento de uma “raça” sadia e produtiva, a partir da observação, exame, controle e disciplina na infância. Por conseguinte, as práticas pedagógicas eram centradas em ações individualistas, focadas na mudança de comportamentos e atitudes, sem muitas vezes considerar as inúmeras condições de vida d</w:t>
      </w:r>
      <w:r w:rsidR="00EE07A0" w:rsidRPr="007A3658">
        <w:rPr>
          <w:rFonts w:ascii="Arial" w:hAnsi="Arial" w:cs="Arial"/>
        </w:rPr>
        <w:t>o</w:t>
      </w:r>
      <w:r w:rsidRPr="007A3658">
        <w:rPr>
          <w:rFonts w:ascii="Arial" w:hAnsi="Arial" w:cs="Arial"/>
        </w:rPr>
        <w:t xml:space="preserve"> </w:t>
      </w:r>
      <w:r w:rsidR="00EE07A0" w:rsidRPr="007A3658">
        <w:rPr>
          <w:rFonts w:ascii="Arial" w:hAnsi="Arial" w:cs="Arial"/>
        </w:rPr>
        <w:t>território</w:t>
      </w:r>
      <w:r w:rsidRPr="007A3658">
        <w:rPr>
          <w:rFonts w:ascii="Arial" w:hAnsi="Arial" w:cs="Arial"/>
        </w:rPr>
        <w:t xml:space="preserve"> n</w:t>
      </w:r>
      <w:r w:rsidR="00EE07A0" w:rsidRPr="007A3658">
        <w:rPr>
          <w:rFonts w:ascii="Arial" w:hAnsi="Arial" w:cs="Arial"/>
        </w:rPr>
        <w:t>o</w:t>
      </w:r>
      <w:r w:rsidRPr="007A3658">
        <w:rPr>
          <w:rFonts w:ascii="Arial" w:hAnsi="Arial" w:cs="Arial"/>
        </w:rPr>
        <w:t xml:space="preserve"> qual </w:t>
      </w:r>
      <w:r w:rsidR="00EE07A0" w:rsidRPr="007A3658">
        <w:rPr>
          <w:rFonts w:ascii="Arial" w:hAnsi="Arial" w:cs="Arial"/>
        </w:rPr>
        <w:t>os</w:t>
      </w:r>
      <w:r w:rsidRPr="007A3658">
        <w:rPr>
          <w:rFonts w:ascii="Arial" w:hAnsi="Arial" w:cs="Arial"/>
        </w:rPr>
        <w:t xml:space="preserve"> </w:t>
      </w:r>
      <w:r w:rsidR="00EE07A0" w:rsidRPr="007A3658">
        <w:rPr>
          <w:rFonts w:ascii="Arial" w:hAnsi="Arial" w:cs="Arial"/>
        </w:rPr>
        <w:t>indivíduos</w:t>
      </w:r>
      <w:r w:rsidRPr="007A3658">
        <w:rPr>
          <w:rFonts w:ascii="Arial" w:hAnsi="Arial" w:cs="Arial"/>
        </w:rPr>
        <w:t xml:space="preserve"> estavam inserid</w:t>
      </w:r>
      <w:r w:rsidR="00EE07A0" w:rsidRPr="007A3658">
        <w:rPr>
          <w:rFonts w:ascii="Arial" w:hAnsi="Arial" w:cs="Arial"/>
        </w:rPr>
        <w:t>o</w:t>
      </w:r>
      <w:r w:rsidRPr="007A3658">
        <w:rPr>
          <w:rFonts w:ascii="Arial" w:hAnsi="Arial" w:cs="Arial"/>
        </w:rPr>
        <w:t xml:space="preserve">s (ALBUQUERQUE </w:t>
      </w:r>
      <w:r w:rsidRPr="00C562C0">
        <w:rPr>
          <w:rFonts w:ascii="Arial" w:hAnsi="Arial" w:cs="Arial"/>
          <w:i/>
        </w:rPr>
        <w:t>et al</w:t>
      </w:r>
      <w:r w:rsidRPr="007A3658">
        <w:rPr>
          <w:rFonts w:ascii="Arial" w:hAnsi="Arial" w:cs="Arial"/>
        </w:rPr>
        <w:t>., 2017).</w:t>
      </w:r>
    </w:p>
    <w:p w14:paraId="6B123513" w14:textId="3723C818" w:rsidR="002D736F" w:rsidRPr="004C136B" w:rsidRDefault="002D736F" w:rsidP="003344F7">
      <w:pPr>
        <w:pStyle w:val="NormalWeb"/>
        <w:shd w:val="clear" w:color="auto" w:fill="FFFFFF"/>
        <w:spacing w:before="0" w:after="0"/>
        <w:ind w:firstLine="851"/>
        <w:jc w:val="both"/>
        <w:rPr>
          <w:rFonts w:ascii="Arial" w:hAnsi="Arial" w:cs="Arial"/>
          <w:sz w:val="22"/>
          <w:szCs w:val="22"/>
          <w:lang w:val="pt-BR"/>
        </w:rPr>
      </w:pPr>
      <w:r w:rsidRPr="004C136B">
        <w:rPr>
          <w:rFonts w:ascii="Arial" w:hAnsi="Arial" w:cs="Arial"/>
          <w:sz w:val="22"/>
          <w:szCs w:val="22"/>
          <w:lang w:val="pt-BR"/>
        </w:rPr>
        <w:t>Saúde e educação são constantemente assomadas quando a questão gira em torno das condições de vida de uma população</w:t>
      </w:r>
      <w:r w:rsidR="004938CF" w:rsidRPr="004C136B">
        <w:rPr>
          <w:rFonts w:ascii="Arial" w:hAnsi="Arial" w:cs="Arial"/>
          <w:sz w:val="22"/>
          <w:szCs w:val="22"/>
          <w:lang w:val="pt-BR"/>
        </w:rPr>
        <w:t xml:space="preserve"> </w:t>
      </w:r>
      <w:r w:rsidR="00B13410" w:rsidRPr="004C136B">
        <w:rPr>
          <w:rFonts w:ascii="Arial" w:hAnsi="Arial" w:cs="Arial"/>
          <w:sz w:val="22"/>
          <w:szCs w:val="22"/>
          <w:lang w:val="pt-BR"/>
        </w:rPr>
        <w:t>em um determinado território</w:t>
      </w:r>
      <w:r w:rsidRPr="004C136B">
        <w:rPr>
          <w:rFonts w:ascii="Arial" w:hAnsi="Arial" w:cs="Arial"/>
          <w:sz w:val="22"/>
          <w:szCs w:val="22"/>
          <w:lang w:val="pt-BR"/>
        </w:rPr>
        <w:t xml:space="preserve">. A interação entre elas, constitui um caminho importante na construção e conquista pelo bem-estar físico, mental e social do indivíduo, ou seja, seu estado positivo de saúde (CANGUILHEM, 2012). A elaboração de práticas </w:t>
      </w:r>
      <w:r w:rsidR="00DF2A96" w:rsidRPr="004C136B">
        <w:rPr>
          <w:rFonts w:ascii="Arial" w:hAnsi="Arial" w:cs="Arial"/>
          <w:sz w:val="22"/>
          <w:szCs w:val="22"/>
          <w:lang w:val="pt-BR"/>
        </w:rPr>
        <w:t>de pesquisa</w:t>
      </w:r>
      <w:r w:rsidRPr="004C136B">
        <w:rPr>
          <w:rFonts w:ascii="Arial" w:hAnsi="Arial" w:cs="Arial"/>
          <w:sz w:val="22"/>
          <w:szCs w:val="22"/>
          <w:lang w:val="pt-BR"/>
        </w:rPr>
        <w:t xml:space="preserve"> relacionadas a essa interação é um grande desafio frente a fragmentação entre os setores envolvidos.</w:t>
      </w:r>
    </w:p>
    <w:p w14:paraId="069D616C" w14:textId="57D68AC4" w:rsidR="00DF2A96" w:rsidRPr="007A3658" w:rsidRDefault="00C647D9" w:rsidP="003344F7">
      <w:pPr>
        <w:spacing w:after="0" w:line="240" w:lineRule="auto"/>
        <w:ind w:firstLine="851"/>
        <w:jc w:val="both"/>
        <w:rPr>
          <w:rFonts w:ascii="Arial" w:hAnsi="Arial" w:cs="Arial"/>
        </w:rPr>
      </w:pPr>
      <w:r w:rsidRPr="007A3658">
        <w:rPr>
          <w:rFonts w:ascii="Arial" w:hAnsi="Arial" w:cs="Arial"/>
        </w:rPr>
        <w:t xml:space="preserve">O desenvolvimento de pesquisas participativas proporciona um grande avanço no envolvimento da sociedade </w:t>
      </w:r>
      <w:r w:rsidR="00A914F0" w:rsidRPr="007A3658">
        <w:rPr>
          <w:rFonts w:ascii="Arial" w:hAnsi="Arial" w:cs="Arial"/>
        </w:rPr>
        <w:t>através da</w:t>
      </w:r>
      <w:r w:rsidRPr="007A3658">
        <w:rPr>
          <w:rFonts w:ascii="Arial" w:hAnsi="Arial" w:cs="Arial"/>
        </w:rPr>
        <w:t xml:space="preserve"> participação dos sujeitos, verdadeiros autores e condutores de pesquisas</w:t>
      </w:r>
      <w:r w:rsidR="006F4E10" w:rsidRPr="007A3658">
        <w:rPr>
          <w:rFonts w:ascii="Arial" w:hAnsi="Arial" w:cs="Arial"/>
        </w:rPr>
        <w:t>.</w:t>
      </w:r>
      <w:r w:rsidR="00DF2A96" w:rsidRPr="007A3658">
        <w:rPr>
          <w:rFonts w:ascii="Arial" w:hAnsi="Arial" w:cs="Arial"/>
        </w:rPr>
        <w:t xml:space="preserve"> </w:t>
      </w:r>
      <w:r w:rsidRPr="007A3658">
        <w:rPr>
          <w:rFonts w:ascii="Arial" w:hAnsi="Arial" w:cs="Arial"/>
        </w:rPr>
        <w:t>Ao ter o diálogo como ferramenta-chave na condução e efetivação de seus passos, a pesquisa participativa se caracteriza por compreender e valorizar diferentes conhecimentos, dando destaque a uma ciência ética e politicamente comprometida com a transformação social</w:t>
      </w:r>
      <w:r w:rsidR="006F4E10" w:rsidRPr="007A3658">
        <w:rPr>
          <w:rFonts w:ascii="Arial" w:hAnsi="Arial" w:cs="Arial"/>
        </w:rPr>
        <w:t>, que, por suposto, converge para a efetivação da intersetorialidade entre saúde e educação</w:t>
      </w:r>
      <w:r w:rsidR="00C562C0">
        <w:rPr>
          <w:rFonts w:ascii="Arial" w:hAnsi="Arial" w:cs="Arial"/>
        </w:rPr>
        <w:t xml:space="preserve"> </w:t>
      </w:r>
      <w:r w:rsidR="00C562C0" w:rsidRPr="00EC3170">
        <w:rPr>
          <w:rFonts w:ascii="Arial" w:hAnsi="Arial" w:cs="Arial"/>
        </w:rPr>
        <w:t>(</w:t>
      </w:r>
      <w:r w:rsidR="00B14803" w:rsidRPr="00EE0A33">
        <w:rPr>
          <w:rFonts w:ascii="Arial" w:hAnsi="Arial" w:cs="Arial"/>
        </w:rPr>
        <w:t>HEIDEMANN</w:t>
      </w:r>
      <w:r w:rsidR="00B14803">
        <w:rPr>
          <w:rFonts w:ascii="Arial" w:hAnsi="Arial" w:cs="Arial"/>
        </w:rPr>
        <w:t xml:space="preserve"> </w:t>
      </w:r>
      <w:r w:rsidR="00B14803" w:rsidRPr="00B14803">
        <w:rPr>
          <w:rFonts w:ascii="Arial" w:hAnsi="Arial" w:cs="Arial"/>
          <w:i/>
        </w:rPr>
        <w:t>et al</w:t>
      </w:r>
      <w:r w:rsidR="00B14803">
        <w:rPr>
          <w:rFonts w:ascii="Arial" w:hAnsi="Arial" w:cs="Arial"/>
        </w:rPr>
        <w:t>., 2010</w:t>
      </w:r>
      <w:r w:rsidR="00C562C0" w:rsidRPr="00EC3170">
        <w:rPr>
          <w:rFonts w:ascii="Arial" w:hAnsi="Arial" w:cs="Arial"/>
          <w:shd w:val="clear" w:color="auto" w:fill="FFFFFF"/>
        </w:rPr>
        <w:t>)</w:t>
      </w:r>
      <w:r w:rsidRPr="00EC3170">
        <w:rPr>
          <w:rFonts w:ascii="Arial" w:hAnsi="Arial" w:cs="Arial"/>
        </w:rPr>
        <w:t>.</w:t>
      </w:r>
    </w:p>
    <w:p w14:paraId="77A00149" w14:textId="2018F524" w:rsidR="00A914F0" w:rsidRPr="001D3987" w:rsidRDefault="00C647D9" w:rsidP="003344F7">
      <w:pPr>
        <w:spacing w:after="0" w:line="240" w:lineRule="auto"/>
        <w:ind w:firstLine="851"/>
        <w:jc w:val="both"/>
        <w:rPr>
          <w:rFonts w:ascii="Arial" w:hAnsi="Arial" w:cs="Arial"/>
        </w:rPr>
      </w:pPr>
      <w:r w:rsidRPr="007A3658">
        <w:rPr>
          <w:rFonts w:ascii="Arial" w:hAnsi="Arial" w:cs="Arial"/>
        </w:rPr>
        <w:t xml:space="preserve"> </w:t>
      </w:r>
      <w:r w:rsidR="00DF2A96" w:rsidRPr="007A3658">
        <w:rPr>
          <w:rFonts w:ascii="Arial" w:hAnsi="Arial" w:cs="Arial"/>
        </w:rPr>
        <w:t xml:space="preserve">Partindo </w:t>
      </w:r>
      <w:r w:rsidR="00A36E57" w:rsidRPr="007A3658">
        <w:rPr>
          <w:rFonts w:ascii="Arial" w:hAnsi="Arial" w:cs="Arial"/>
        </w:rPr>
        <w:t>d</w:t>
      </w:r>
      <w:r w:rsidR="00DF2A96" w:rsidRPr="007A3658">
        <w:rPr>
          <w:rFonts w:ascii="Arial" w:hAnsi="Arial" w:cs="Arial"/>
        </w:rPr>
        <w:t>a premissa</w:t>
      </w:r>
      <w:r w:rsidR="00A36E57" w:rsidRPr="007A3658">
        <w:rPr>
          <w:rFonts w:ascii="Arial" w:hAnsi="Arial" w:cs="Arial"/>
        </w:rPr>
        <w:t xml:space="preserve"> dialógica</w:t>
      </w:r>
      <w:r w:rsidR="006F4E10" w:rsidRPr="007A3658">
        <w:rPr>
          <w:rFonts w:ascii="Arial" w:hAnsi="Arial" w:cs="Arial"/>
        </w:rPr>
        <w:t xml:space="preserve"> e</w:t>
      </w:r>
      <w:r w:rsidR="00A36E57" w:rsidRPr="007A3658">
        <w:rPr>
          <w:rFonts w:ascii="Arial" w:hAnsi="Arial" w:cs="Arial"/>
        </w:rPr>
        <w:t xml:space="preserve"> </w:t>
      </w:r>
      <w:r w:rsidR="006F4E10" w:rsidRPr="007A3658">
        <w:rPr>
          <w:rFonts w:ascii="Arial" w:hAnsi="Arial" w:cs="Arial"/>
        </w:rPr>
        <w:t>participativa</w:t>
      </w:r>
      <w:r w:rsidR="00DF2A96" w:rsidRPr="007A3658">
        <w:rPr>
          <w:rFonts w:ascii="Arial" w:hAnsi="Arial" w:cs="Arial"/>
        </w:rPr>
        <w:t xml:space="preserve">, </w:t>
      </w:r>
      <w:r w:rsidR="006F4E10" w:rsidRPr="007A3658">
        <w:rPr>
          <w:rFonts w:ascii="Arial" w:hAnsi="Arial" w:cs="Arial"/>
        </w:rPr>
        <w:t xml:space="preserve">o brasileiro </w:t>
      </w:r>
      <w:r w:rsidR="00A914F0" w:rsidRPr="007A3658">
        <w:rPr>
          <w:rFonts w:ascii="Arial" w:hAnsi="Arial" w:cs="Arial"/>
        </w:rPr>
        <w:t xml:space="preserve">Paulo </w:t>
      </w:r>
      <w:proofErr w:type="spellStart"/>
      <w:r w:rsidR="00A914F0" w:rsidRPr="007A3658">
        <w:rPr>
          <w:rFonts w:ascii="Arial" w:hAnsi="Arial" w:cs="Arial"/>
        </w:rPr>
        <w:t>Reglus</w:t>
      </w:r>
      <w:proofErr w:type="spellEnd"/>
      <w:r w:rsidR="00A914F0" w:rsidRPr="007A3658">
        <w:rPr>
          <w:rFonts w:ascii="Arial" w:hAnsi="Arial" w:cs="Arial"/>
        </w:rPr>
        <w:t xml:space="preserve"> Neves Freire, reconhecido como o patrono da educação brasileira, sinalizou a incapacidade das pessoas de se </w:t>
      </w:r>
      <w:proofErr w:type="spellStart"/>
      <w:r w:rsidR="00A914F0" w:rsidRPr="007A3658">
        <w:rPr>
          <w:rFonts w:ascii="Arial" w:hAnsi="Arial" w:cs="Arial"/>
        </w:rPr>
        <w:t>autorreconhecerem</w:t>
      </w:r>
      <w:proofErr w:type="spellEnd"/>
      <w:r w:rsidR="00A914F0" w:rsidRPr="007A3658">
        <w:rPr>
          <w:rFonts w:ascii="Arial" w:hAnsi="Arial" w:cs="Arial"/>
        </w:rPr>
        <w:t xml:space="preserve"> como sujeitos de suas vidas, o que os limitava ainda mais em vislumbrar alguma possibilidade de mudança daquela realidade e; além disso, percebeu que esses (oprimidos) eram dominados por pessoas que não lhes reconheciam como seres humanos integrais, apenas lhes davam valor </w:t>
      </w:r>
      <w:proofErr w:type="spellStart"/>
      <w:r w:rsidR="00A914F0" w:rsidRPr="007A3658">
        <w:rPr>
          <w:rFonts w:ascii="Arial" w:hAnsi="Arial" w:cs="Arial"/>
        </w:rPr>
        <w:t>por</w:t>
      </w:r>
      <w:proofErr w:type="spellEnd"/>
      <w:r w:rsidR="00A914F0" w:rsidRPr="007A3658">
        <w:rPr>
          <w:rFonts w:ascii="Arial" w:hAnsi="Arial" w:cs="Arial"/>
        </w:rPr>
        <w:t xml:space="preserve"> os servirem e, assim alcançarem os seus (dos opressores) próprios interesses.  Freire</w:t>
      </w:r>
      <w:r w:rsidR="006F4E10" w:rsidRPr="007A3658">
        <w:rPr>
          <w:rFonts w:ascii="Arial" w:hAnsi="Arial" w:cs="Arial"/>
        </w:rPr>
        <w:t>,</w:t>
      </w:r>
      <w:r w:rsidR="00A914F0" w:rsidRPr="007A3658">
        <w:rPr>
          <w:rFonts w:ascii="Arial" w:hAnsi="Arial" w:cs="Arial"/>
        </w:rPr>
        <w:t xml:space="preserve"> iniciou sua caminhada como educador</w:t>
      </w:r>
      <w:r w:rsidR="006F4E10" w:rsidRPr="007A3658">
        <w:rPr>
          <w:rFonts w:ascii="Arial" w:hAnsi="Arial" w:cs="Arial"/>
        </w:rPr>
        <w:t xml:space="preserve"> </w:t>
      </w:r>
      <w:r w:rsidR="00A914F0" w:rsidRPr="007A3658">
        <w:rPr>
          <w:rFonts w:ascii="Arial" w:hAnsi="Arial" w:cs="Arial"/>
        </w:rPr>
        <w:t>com um olhar aguçado para as reais necessidades desses sujeitos</w:t>
      </w:r>
      <w:r w:rsidR="006F4E10" w:rsidRPr="007A3658">
        <w:rPr>
          <w:rFonts w:ascii="Arial" w:hAnsi="Arial" w:cs="Arial"/>
        </w:rPr>
        <w:t xml:space="preserve"> e</w:t>
      </w:r>
      <w:r w:rsidR="00A914F0" w:rsidRPr="007A3658">
        <w:rPr>
          <w:rFonts w:ascii="Arial" w:hAnsi="Arial" w:cs="Arial"/>
        </w:rPr>
        <w:t xml:space="preserve"> desenvolveu o “Método Paulo Freire” de ensinar, de empoderar, valorizando os saberes prévios existentes nesses </w:t>
      </w:r>
      <w:r w:rsidR="00A51F1E" w:rsidRPr="007A3658">
        <w:rPr>
          <w:rFonts w:ascii="Arial" w:hAnsi="Arial" w:cs="Arial"/>
        </w:rPr>
        <w:t>indivíduos</w:t>
      </w:r>
      <w:r w:rsidR="00A914F0" w:rsidRPr="007A3658">
        <w:rPr>
          <w:rFonts w:ascii="Arial" w:hAnsi="Arial" w:cs="Arial"/>
        </w:rPr>
        <w:t xml:space="preserve">. Seus ensinamentos ecoaram em todo o </w:t>
      </w:r>
      <w:r w:rsidR="00A36E57" w:rsidRPr="007A3658">
        <w:rPr>
          <w:rFonts w:ascii="Arial" w:hAnsi="Arial" w:cs="Arial"/>
        </w:rPr>
        <w:t>mundo</w:t>
      </w:r>
      <w:r w:rsidR="00A914F0" w:rsidRPr="007A3658">
        <w:rPr>
          <w:rFonts w:ascii="Arial" w:hAnsi="Arial" w:cs="Arial"/>
        </w:rPr>
        <w:t xml:space="preserve"> e trouxeram à luz uma compreensão para a quebra dos paradigmas existentes</w:t>
      </w:r>
      <w:r w:rsidR="003E10F4">
        <w:rPr>
          <w:rFonts w:ascii="Arial" w:hAnsi="Arial" w:cs="Arial"/>
        </w:rPr>
        <w:t xml:space="preserve"> </w:t>
      </w:r>
      <w:r w:rsidR="003E10F4" w:rsidRPr="001D3987">
        <w:rPr>
          <w:rFonts w:ascii="Arial" w:hAnsi="Arial" w:cs="Arial"/>
        </w:rPr>
        <w:t>(</w:t>
      </w:r>
      <w:r w:rsidR="003E10F4" w:rsidRPr="001D3987">
        <w:rPr>
          <w:rFonts w:ascii="Arial" w:hAnsi="Arial" w:cs="Arial"/>
          <w:shd w:val="clear" w:color="auto" w:fill="FFFFFF"/>
        </w:rPr>
        <w:t xml:space="preserve">HEIDEMANN </w:t>
      </w:r>
      <w:r w:rsidR="003E10F4" w:rsidRPr="001D3987">
        <w:rPr>
          <w:rFonts w:ascii="Arial" w:hAnsi="Arial" w:cs="Arial"/>
          <w:i/>
          <w:shd w:val="clear" w:color="auto" w:fill="FFFFFF"/>
        </w:rPr>
        <w:t>et al</w:t>
      </w:r>
      <w:r w:rsidR="003E10F4" w:rsidRPr="001D3987">
        <w:rPr>
          <w:rFonts w:ascii="Arial" w:hAnsi="Arial" w:cs="Arial"/>
          <w:shd w:val="clear" w:color="auto" w:fill="FFFFFF"/>
        </w:rPr>
        <w:t>., 2017)</w:t>
      </w:r>
      <w:r w:rsidR="00A36E57" w:rsidRPr="001D3987">
        <w:rPr>
          <w:rFonts w:ascii="Arial" w:hAnsi="Arial" w:cs="Arial"/>
        </w:rPr>
        <w:t>.</w:t>
      </w:r>
    </w:p>
    <w:p w14:paraId="43275D8F" w14:textId="0D2287FA" w:rsidR="00987993" w:rsidRPr="007A3658" w:rsidRDefault="001F03CD" w:rsidP="003344F7">
      <w:pPr>
        <w:widowControl w:val="0"/>
        <w:pBdr>
          <w:top w:val="nil"/>
          <w:left w:val="nil"/>
          <w:bottom w:val="nil"/>
          <w:right w:val="nil"/>
          <w:between w:val="nil"/>
        </w:pBdr>
        <w:spacing w:after="0" w:line="240" w:lineRule="auto"/>
        <w:ind w:firstLine="851"/>
        <w:jc w:val="both"/>
        <w:rPr>
          <w:rFonts w:ascii="Arial" w:hAnsi="Arial" w:cs="Arial"/>
        </w:rPr>
      </w:pPr>
      <w:r w:rsidRPr="007A3658">
        <w:rPr>
          <w:rFonts w:ascii="Arial" w:hAnsi="Arial" w:cs="Arial"/>
        </w:rPr>
        <w:t>A</w:t>
      </w:r>
      <w:r w:rsidR="00987993" w:rsidRPr="007A3658">
        <w:rPr>
          <w:rFonts w:ascii="Arial" w:hAnsi="Arial" w:cs="Arial"/>
        </w:rPr>
        <w:t xml:space="preserve"> perspectiva Freiriana no que se refere a dialogicidade e a problematização como principais categorias para uma educação humanizadora, libertadora e transformadora</w:t>
      </w:r>
      <w:r w:rsidR="00A862C9" w:rsidRPr="007A3658">
        <w:rPr>
          <w:rFonts w:ascii="Arial" w:hAnsi="Arial" w:cs="Arial"/>
        </w:rPr>
        <w:t>,</w:t>
      </w:r>
      <w:r w:rsidR="00987993" w:rsidRPr="007A3658">
        <w:rPr>
          <w:rFonts w:ascii="Arial" w:hAnsi="Arial" w:cs="Arial"/>
        </w:rPr>
        <w:t xml:space="preserve"> sinaliza que por meio do diálogo é possível olhar o mundo e a sociedade como processo, como algo em construção, como realidade inacabada e em constante transformação. Além disso, </w:t>
      </w:r>
      <w:r w:rsidR="00A862C9" w:rsidRPr="007A3658">
        <w:rPr>
          <w:rFonts w:ascii="Arial" w:hAnsi="Arial" w:cs="Arial"/>
        </w:rPr>
        <w:t>Freire (</w:t>
      </w:r>
      <w:r w:rsidR="00F94E68">
        <w:rPr>
          <w:rFonts w:ascii="Arial" w:hAnsi="Arial" w:cs="Arial"/>
        </w:rPr>
        <w:t>1981</w:t>
      </w:r>
      <w:r w:rsidR="00A862C9" w:rsidRPr="007A3658">
        <w:rPr>
          <w:rFonts w:ascii="Arial" w:hAnsi="Arial" w:cs="Arial"/>
        </w:rPr>
        <w:t>)</w:t>
      </w:r>
      <w:r w:rsidR="00987993" w:rsidRPr="007A3658">
        <w:rPr>
          <w:rFonts w:ascii="Arial" w:hAnsi="Arial" w:cs="Arial"/>
        </w:rPr>
        <w:t>, indica que a problematização dos processos significativos ou temas geradores “[...] não se encontram nos homens isolados da realidade, nem tampouco na realidade separada dos homens. Só pode ser compreendido nas relações homens-mundo” (Idem, p.114).</w:t>
      </w:r>
    </w:p>
    <w:p w14:paraId="606D2D06" w14:textId="0F2806F2" w:rsidR="00A82BF8" w:rsidRPr="007A3658" w:rsidRDefault="00A36E57" w:rsidP="003344F7">
      <w:pPr>
        <w:spacing w:after="0" w:line="240" w:lineRule="auto"/>
        <w:ind w:firstLine="851"/>
        <w:jc w:val="both"/>
        <w:rPr>
          <w:rFonts w:ascii="Arial" w:hAnsi="Arial" w:cs="Arial"/>
        </w:rPr>
      </w:pPr>
      <w:r w:rsidRPr="007A3658">
        <w:rPr>
          <w:rFonts w:ascii="Arial" w:hAnsi="Arial" w:cs="Arial"/>
        </w:rPr>
        <w:t>Nesse ínterim, o</w:t>
      </w:r>
      <w:r w:rsidR="00A82BF8" w:rsidRPr="007A3658">
        <w:rPr>
          <w:rFonts w:ascii="Arial" w:hAnsi="Arial" w:cs="Arial"/>
        </w:rPr>
        <w:t xml:space="preserve"> </w:t>
      </w:r>
      <w:r w:rsidR="00A82BF8" w:rsidRPr="007A3658">
        <w:rPr>
          <w:rFonts w:ascii="Arial" w:hAnsi="Arial" w:cs="Arial"/>
          <w:i/>
        </w:rPr>
        <w:t>modus operandi</w:t>
      </w:r>
      <w:r w:rsidR="00A82BF8" w:rsidRPr="007A3658">
        <w:rPr>
          <w:rFonts w:ascii="Arial" w:hAnsi="Arial" w:cs="Arial"/>
        </w:rPr>
        <w:t xml:space="preserve"> de Paulo Freire é uma opção metodológica </w:t>
      </w:r>
      <w:r w:rsidR="00647CF9" w:rsidRPr="007A3658">
        <w:rPr>
          <w:rFonts w:ascii="Arial" w:hAnsi="Arial" w:cs="Arial"/>
        </w:rPr>
        <w:t xml:space="preserve">que </w:t>
      </w:r>
      <w:r w:rsidR="00A82BF8" w:rsidRPr="007A3658">
        <w:rPr>
          <w:rFonts w:ascii="Arial" w:hAnsi="Arial" w:cs="Arial"/>
        </w:rPr>
        <w:t xml:space="preserve">utiliza </w:t>
      </w:r>
      <w:r w:rsidR="00EE7824" w:rsidRPr="007A3658">
        <w:rPr>
          <w:rFonts w:ascii="Arial" w:hAnsi="Arial" w:cs="Arial"/>
        </w:rPr>
        <w:t>com</w:t>
      </w:r>
      <w:r w:rsidR="0093126C" w:rsidRPr="007A3658">
        <w:rPr>
          <w:rFonts w:ascii="Arial" w:hAnsi="Arial" w:cs="Arial"/>
        </w:rPr>
        <w:t>o</w:t>
      </w:r>
      <w:r w:rsidR="00EE7824" w:rsidRPr="007A3658">
        <w:rPr>
          <w:rFonts w:ascii="Arial" w:hAnsi="Arial" w:cs="Arial"/>
        </w:rPr>
        <w:t xml:space="preserve"> estratégia </w:t>
      </w:r>
      <w:r w:rsidR="00A82BF8" w:rsidRPr="007A3658">
        <w:rPr>
          <w:rFonts w:ascii="Arial" w:hAnsi="Arial" w:cs="Arial"/>
        </w:rPr>
        <w:t xml:space="preserve">o </w:t>
      </w:r>
      <w:r w:rsidR="002A06CD" w:rsidRPr="007A3658">
        <w:rPr>
          <w:rFonts w:ascii="Arial" w:hAnsi="Arial" w:cs="Arial"/>
        </w:rPr>
        <w:t xml:space="preserve">Círculo </w:t>
      </w:r>
      <w:r w:rsidR="00A82BF8" w:rsidRPr="007A3658">
        <w:rPr>
          <w:rFonts w:ascii="Arial" w:hAnsi="Arial" w:cs="Arial"/>
        </w:rPr>
        <w:t>de Cultura, no qual pesquisador e pesquisando realizam reflexões e discussões sobre a realidade e coletivamente procuram desvelar e identifica</w:t>
      </w:r>
      <w:r w:rsidR="00EE7824" w:rsidRPr="007A3658">
        <w:rPr>
          <w:rFonts w:ascii="Arial" w:hAnsi="Arial" w:cs="Arial"/>
        </w:rPr>
        <w:t>r</w:t>
      </w:r>
      <w:r w:rsidR="00A82BF8" w:rsidRPr="007A3658">
        <w:rPr>
          <w:rFonts w:ascii="Arial" w:hAnsi="Arial" w:cs="Arial"/>
        </w:rPr>
        <w:t xml:space="preserve"> as possibilidades de intervenções</w:t>
      </w:r>
      <w:r w:rsidR="00EE7824" w:rsidRPr="007A3658">
        <w:rPr>
          <w:rFonts w:ascii="Arial" w:hAnsi="Arial" w:cs="Arial"/>
        </w:rPr>
        <w:t xml:space="preserve"> sobre um tema</w:t>
      </w:r>
      <w:r w:rsidR="00A82BF8" w:rsidRPr="007A3658">
        <w:rPr>
          <w:rFonts w:ascii="Arial" w:hAnsi="Arial" w:cs="Arial"/>
        </w:rPr>
        <w:t xml:space="preserve">. Os participantes, mediante um processo de </w:t>
      </w:r>
      <w:r w:rsidR="00A82BF8" w:rsidRPr="007A3658">
        <w:rPr>
          <w:rFonts w:ascii="Arial" w:hAnsi="Arial" w:cs="Arial"/>
        </w:rPr>
        <w:lastRenderedPageBreak/>
        <w:t xml:space="preserve">ação-reflexão-ação, são levados a se perceberem como autores de suas histórias e com isso se conscientizam e se </w:t>
      </w:r>
      <w:r w:rsidR="002A06CD" w:rsidRPr="007A3658">
        <w:rPr>
          <w:rFonts w:ascii="Arial" w:hAnsi="Arial" w:cs="Arial"/>
        </w:rPr>
        <w:t xml:space="preserve">fortalecem </w:t>
      </w:r>
      <w:r w:rsidR="00A82BF8" w:rsidRPr="007A3658">
        <w:rPr>
          <w:rFonts w:ascii="Arial" w:hAnsi="Arial" w:cs="Arial"/>
        </w:rPr>
        <w:t>para modificar as suas práticas. O Círculo de Cultura é um termo criado por Freire, representado por um espaço dinâmico de aprendizagem</w:t>
      </w:r>
      <w:r w:rsidR="00EF38AC" w:rsidRPr="007A3658">
        <w:rPr>
          <w:rFonts w:ascii="Arial" w:hAnsi="Arial" w:cs="Arial"/>
        </w:rPr>
        <w:t>,</w:t>
      </w:r>
      <w:r w:rsidR="00A82BF8" w:rsidRPr="007A3658">
        <w:rPr>
          <w:rFonts w:ascii="Arial" w:hAnsi="Arial" w:cs="Arial"/>
        </w:rPr>
        <w:t xml:space="preserve"> troca de saberes</w:t>
      </w:r>
      <w:r w:rsidR="00EF38AC" w:rsidRPr="007A3658">
        <w:rPr>
          <w:rFonts w:ascii="Arial" w:hAnsi="Arial" w:cs="Arial"/>
        </w:rPr>
        <w:t xml:space="preserve"> e (</w:t>
      </w:r>
      <w:proofErr w:type="spellStart"/>
      <w:r w:rsidR="00EF38AC" w:rsidRPr="007A3658">
        <w:rPr>
          <w:rFonts w:ascii="Arial" w:hAnsi="Arial" w:cs="Arial"/>
        </w:rPr>
        <w:t>re</w:t>
      </w:r>
      <w:proofErr w:type="spellEnd"/>
      <w:r w:rsidR="00EF38AC" w:rsidRPr="007A3658">
        <w:rPr>
          <w:rFonts w:ascii="Arial" w:hAnsi="Arial" w:cs="Arial"/>
        </w:rPr>
        <w:t>)conhecimento do ser humano</w:t>
      </w:r>
      <w:r w:rsidR="00A82BF8" w:rsidRPr="007A3658">
        <w:rPr>
          <w:rFonts w:ascii="Arial" w:hAnsi="Arial" w:cs="Arial"/>
        </w:rPr>
        <w:t>.</w:t>
      </w:r>
      <w:r w:rsidR="00EE7824" w:rsidRPr="007A3658">
        <w:rPr>
          <w:rFonts w:ascii="Arial" w:hAnsi="Arial" w:cs="Arial"/>
        </w:rPr>
        <w:t xml:space="preserve"> Este, r</w:t>
      </w:r>
      <w:r w:rsidRPr="007A3658">
        <w:rPr>
          <w:rFonts w:ascii="Arial" w:hAnsi="Arial" w:cs="Arial"/>
        </w:rPr>
        <w:t xml:space="preserve">epresenta </w:t>
      </w:r>
      <w:r w:rsidR="00A82BF8" w:rsidRPr="007A3658">
        <w:rPr>
          <w:rFonts w:ascii="Arial" w:hAnsi="Arial" w:cs="Arial"/>
        </w:rPr>
        <w:t>uma situação/problema de situações reais, que levam à reflexão da própria realidade, para na sequência, descodificá-la e reconhecê-la</w:t>
      </w:r>
      <w:r w:rsidR="003E10F4">
        <w:rPr>
          <w:rFonts w:ascii="Arial" w:hAnsi="Arial" w:cs="Arial"/>
        </w:rPr>
        <w:t xml:space="preserve"> </w:t>
      </w:r>
      <w:r w:rsidR="003E10F4" w:rsidRPr="001D3987">
        <w:rPr>
          <w:rFonts w:ascii="Arial" w:hAnsi="Arial" w:cs="Arial"/>
        </w:rPr>
        <w:t>(</w:t>
      </w:r>
      <w:r w:rsidR="003E10F4" w:rsidRPr="001D3987">
        <w:rPr>
          <w:rFonts w:ascii="Arial" w:hAnsi="Arial" w:cs="Arial"/>
          <w:shd w:val="clear" w:color="auto" w:fill="FFFFFF"/>
        </w:rPr>
        <w:t xml:space="preserve">HEIDEMANN </w:t>
      </w:r>
      <w:r w:rsidR="003E10F4" w:rsidRPr="001D3987">
        <w:rPr>
          <w:rFonts w:ascii="Arial" w:hAnsi="Arial" w:cs="Arial"/>
          <w:i/>
          <w:shd w:val="clear" w:color="auto" w:fill="FFFFFF"/>
        </w:rPr>
        <w:t>et al</w:t>
      </w:r>
      <w:r w:rsidR="003E10F4" w:rsidRPr="001D3987">
        <w:rPr>
          <w:rFonts w:ascii="Arial" w:hAnsi="Arial" w:cs="Arial"/>
          <w:shd w:val="clear" w:color="auto" w:fill="FFFFFF"/>
        </w:rPr>
        <w:t>., 2017)</w:t>
      </w:r>
      <w:r w:rsidR="00A82BF8" w:rsidRPr="001D3987">
        <w:rPr>
          <w:rFonts w:ascii="Arial" w:hAnsi="Arial" w:cs="Arial"/>
        </w:rPr>
        <w:t>.</w:t>
      </w:r>
    </w:p>
    <w:p w14:paraId="27EA0DF4" w14:textId="1B9DB4D5" w:rsidR="00A715EB" w:rsidRPr="007A3658" w:rsidRDefault="00A82BF8" w:rsidP="003344F7">
      <w:pPr>
        <w:autoSpaceDE w:val="0"/>
        <w:autoSpaceDN w:val="0"/>
        <w:adjustRightInd w:val="0"/>
        <w:spacing w:after="0" w:line="240" w:lineRule="auto"/>
        <w:ind w:firstLine="851"/>
        <w:jc w:val="both"/>
        <w:rPr>
          <w:rFonts w:ascii="Arial" w:hAnsi="Arial" w:cs="Arial"/>
        </w:rPr>
      </w:pPr>
      <w:r w:rsidRPr="007A3658">
        <w:rPr>
          <w:rFonts w:ascii="Arial" w:hAnsi="Arial" w:cs="Arial"/>
        </w:rPr>
        <w:t>Destarte, a presente pesquisa</w:t>
      </w:r>
      <w:r w:rsidR="00A51F1E" w:rsidRPr="007A3658">
        <w:rPr>
          <w:rFonts w:ascii="Arial" w:hAnsi="Arial" w:cs="Arial"/>
        </w:rPr>
        <w:t xml:space="preserve"> é </w:t>
      </w:r>
      <w:r w:rsidR="00943396" w:rsidRPr="007A3658">
        <w:rPr>
          <w:rFonts w:ascii="Arial" w:hAnsi="Arial" w:cs="Arial"/>
        </w:rPr>
        <w:t>segmento</w:t>
      </w:r>
      <w:r w:rsidR="00A51F1E" w:rsidRPr="007A3658">
        <w:rPr>
          <w:rFonts w:ascii="Arial" w:hAnsi="Arial" w:cs="Arial"/>
        </w:rPr>
        <w:t xml:space="preserve"> de projeto de tese </w:t>
      </w:r>
      <w:r w:rsidR="00943396" w:rsidRPr="007A3658">
        <w:rPr>
          <w:rFonts w:ascii="Arial" w:hAnsi="Arial" w:cs="Arial"/>
        </w:rPr>
        <w:t>qu</w:t>
      </w:r>
      <w:r w:rsidR="00A51F1E" w:rsidRPr="007A3658">
        <w:rPr>
          <w:rFonts w:ascii="Arial" w:hAnsi="Arial" w:cs="Arial"/>
        </w:rPr>
        <w:t xml:space="preserve">e </w:t>
      </w:r>
      <w:r w:rsidRPr="007A3658">
        <w:rPr>
          <w:rFonts w:ascii="Arial" w:hAnsi="Arial" w:cs="Arial"/>
        </w:rPr>
        <w:t xml:space="preserve">tem como objeto de estudo a investigação temática </w:t>
      </w:r>
      <w:r w:rsidR="00943396" w:rsidRPr="007A3658">
        <w:rPr>
          <w:rFonts w:ascii="Arial" w:hAnsi="Arial" w:cs="Arial"/>
        </w:rPr>
        <w:t>“</w:t>
      </w:r>
      <w:r w:rsidR="001B6D7B" w:rsidRPr="007A3658">
        <w:rPr>
          <w:rFonts w:ascii="Arial" w:hAnsi="Arial" w:cs="Arial"/>
        </w:rPr>
        <w:t>Educação em Saúde</w:t>
      </w:r>
      <w:r w:rsidR="00943396" w:rsidRPr="007A3658">
        <w:rPr>
          <w:rFonts w:ascii="Arial" w:hAnsi="Arial" w:cs="Arial"/>
        </w:rPr>
        <w:t>”</w:t>
      </w:r>
      <w:r w:rsidR="001B6D7B" w:rsidRPr="007A3658">
        <w:rPr>
          <w:rFonts w:ascii="Arial" w:hAnsi="Arial" w:cs="Arial"/>
        </w:rPr>
        <w:t>, a partir da metodologia de Círculo de Cultura de Freire</w:t>
      </w:r>
      <w:r w:rsidR="00943396" w:rsidRPr="007A3658">
        <w:rPr>
          <w:rFonts w:ascii="Arial" w:hAnsi="Arial" w:cs="Arial"/>
        </w:rPr>
        <w:t>, a</w:t>
      </w:r>
      <w:r w:rsidRPr="007A3658">
        <w:rPr>
          <w:rFonts w:ascii="Arial" w:hAnsi="Arial" w:cs="Arial"/>
        </w:rPr>
        <w:t>barcando o profissiona</w:t>
      </w:r>
      <w:r w:rsidR="00A51F1E" w:rsidRPr="007A3658">
        <w:rPr>
          <w:rFonts w:ascii="Arial" w:hAnsi="Arial" w:cs="Arial"/>
        </w:rPr>
        <w:t>is</w:t>
      </w:r>
      <w:r w:rsidRPr="007A3658">
        <w:rPr>
          <w:rFonts w:ascii="Arial" w:hAnsi="Arial" w:cs="Arial"/>
        </w:rPr>
        <w:t xml:space="preserve"> d</w:t>
      </w:r>
      <w:r w:rsidR="00A51F1E" w:rsidRPr="007A3658">
        <w:rPr>
          <w:rFonts w:ascii="Arial" w:hAnsi="Arial" w:cs="Arial"/>
        </w:rPr>
        <w:t>a</w:t>
      </w:r>
      <w:r w:rsidRPr="007A3658">
        <w:rPr>
          <w:rFonts w:ascii="Arial" w:hAnsi="Arial" w:cs="Arial"/>
        </w:rPr>
        <w:t xml:space="preserve"> Saúde </w:t>
      </w:r>
      <w:r w:rsidR="001B6D7B" w:rsidRPr="007A3658">
        <w:rPr>
          <w:rFonts w:ascii="Arial" w:hAnsi="Arial" w:cs="Arial"/>
        </w:rPr>
        <w:t xml:space="preserve">e </w:t>
      </w:r>
      <w:r w:rsidRPr="007A3658">
        <w:rPr>
          <w:rFonts w:ascii="Arial" w:hAnsi="Arial" w:cs="Arial"/>
        </w:rPr>
        <w:t xml:space="preserve">da Educação Básica de Ensino, </w:t>
      </w:r>
      <w:r w:rsidR="001B6D7B" w:rsidRPr="007A3658">
        <w:rPr>
          <w:rFonts w:ascii="Arial" w:hAnsi="Arial" w:cs="Arial"/>
        </w:rPr>
        <w:t>com o objetivo de</w:t>
      </w:r>
      <w:r w:rsidRPr="007A3658">
        <w:rPr>
          <w:rFonts w:ascii="Arial" w:hAnsi="Arial" w:cs="Arial"/>
        </w:rPr>
        <w:t xml:space="preserve"> </w:t>
      </w:r>
      <w:r w:rsidR="001B6D7B" w:rsidRPr="007A3658">
        <w:rPr>
          <w:rFonts w:ascii="Arial" w:hAnsi="Arial" w:cs="Arial"/>
        </w:rPr>
        <w:t>desvelar mediações que condicion</w:t>
      </w:r>
      <w:r w:rsidR="00525E07" w:rsidRPr="007A3658">
        <w:rPr>
          <w:rFonts w:ascii="Arial" w:hAnsi="Arial" w:cs="Arial"/>
        </w:rPr>
        <w:t>e</w:t>
      </w:r>
      <w:r w:rsidR="001B6D7B" w:rsidRPr="007A3658">
        <w:rPr>
          <w:rFonts w:ascii="Arial" w:hAnsi="Arial" w:cs="Arial"/>
        </w:rPr>
        <w:t>m a dialogicidade</w:t>
      </w:r>
      <w:r w:rsidR="00E05E49" w:rsidRPr="007A3658">
        <w:rPr>
          <w:rFonts w:ascii="Arial" w:hAnsi="Arial" w:cs="Arial"/>
        </w:rPr>
        <w:t xml:space="preserve"> intersetorial</w:t>
      </w:r>
      <w:r w:rsidR="001B6D7B" w:rsidRPr="007A3658">
        <w:rPr>
          <w:rFonts w:ascii="Arial" w:hAnsi="Arial" w:cs="Arial"/>
        </w:rPr>
        <w:t xml:space="preserve"> e a aprendizagem significativa </w:t>
      </w:r>
      <w:r w:rsidR="001B6D7B" w:rsidRPr="007A3658">
        <w:rPr>
          <w:rFonts w:ascii="Arial" w:eastAsia="Times New Roman" w:hAnsi="Arial" w:cs="Arial"/>
        </w:rPr>
        <w:t xml:space="preserve">acerca de respostas que levem a intervenções promotoras de saúde e não </w:t>
      </w:r>
      <w:r w:rsidR="001B6D7B" w:rsidRPr="007A3658">
        <w:rPr>
          <w:rFonts w:ascii="Arial" w:hAnsi="Arial" w:cs="Arial"/>
        </w:rPr>
        <w:t xml:space="preserve">higienista-eugenista em territórios de ação desses profissionais. </w:t>
      </w:r>
    </w:p>
    <w:p w14:paraId="7D44EEE6" w14:textId="50C451C6" w:rsidR="00C647D9" w:rsidRPr="007A3658" w:rsidRDefault="001B6D7B" w:rsidP="003344F7">
      <w:pPr>
        <w:autoSpaceDE w:val="0"/>
        <w:autoSpaceDN w:val="0"/>
        <w:adjustRightInd w:val="0"/>
        <w:spacing w:after="0" w:line="240" w:lineRule="auto"/>
        <w:ind w:firstLine="851"/>
        <w:jc w:val="both"/>
        <w:rPr>
          <w:rFonts w:ascii="Arial" w:hAnsi="Arial" w:cs="Arial"/>
        </w:rPr>
      </w:pPr>
      <w:r w:rsidRPr="007A3658">
        <w:rPr>
          <w:rFonts w:ascii="Arial" w:hAnsi="Arial" w:cs="Arial"/>
        </w:rPr>
        <w:t>Para tanto, n</w:t>
      </w:r>
      <w:r w:rsidR="00A82BF8" w:rsidRPr="007A3658">
        <w:rPr>
          <w:rFonts w:ascii="Arial" w:hAnsi="Arial" w:cs="Arial"/>
        </w:rPr>
        <w:t xml:space="preserve">esta esteira, à luz da educação em saúde, sob a ótica </w:t>
      </w:r>
      <w:r w:rsidR="00943396" w:rsidRPr="007A3658">
        <w:rPr>
          <w:rFonts w:ascii="Arial" w:hAnsi="Arial" w:cs="Arial"/>
        </w:rPr>
        <w:t>Freiriana</w:t>
      </w:r>
      <w:r w:rsidR="00A715EB" w:rsidRPr="007A3658">
        <w:rPr>
          <w:rFonts w:ascii="Arial" w:hAnsi="Arial" w:cs="Arial"/>
        </w:rPr>
        <w:t xml:space="preserve"> e  constituinte do eixo temático “Território, ambiente e saúde”,</w:t>
      </w:r>
      <w:r w:rsidR="00943396" w:rsidRPr="007A3658">
        <w:rPr>
          <w:rFonts w:ascii="Arial" w:hAnsi="Arial" w:cs="Arial"/>
        </w:rPr>
        <w:t xml:space="preserve"> </w:t>
      </w:r>
      <w:r w:rsidR="005E053E" w:rsidRPr="007A3658">
        <w:rPr>
          <w:rFonts w:ascii="Arial" w:hAnsi="Arial" w:cs="Arial"/>
        </w:rPr>
        <w:t>este</w:t>
      </w:r>
      <w:r w:rsidR="00943396" w:rsidRPr="007A3658">
        <w:rPr>
          <w:rFonts w:ascii="Arial" w:hAnsi="Arial" w:cs="Arial"/>
        </w:rPr>
        <w:t xml:space="preserve"> trabalho é </w:t>
      </w:r>
      <w:r w:rsidR="00935496" w:rsidRPr="007A3658">
        <w:rPr>
          <w:rFonts w:ascii="Arial" w:hAnsi="Arial" w:cs="Arial"/>
        </w:rPr>
        <w:t>estruturado</w:t>
      </w:r>
      <w:r w:rsidR="00647CF9" w:rsidRPr="007A3658">
        <w:rPr>
          <w:rFonts w:ascii="Arial" w:hAnsi="Arial" w:cs="Arial"/>
        </w:rPr>
        <w:t xml:space="preserve"> em</w:t>
      </w:r>
      <w:r w:rsidR="00943396" w:rsidRPr="007A3658">
        <w:rPr>
          <w:rFonts w:ascii="Arial" w:hAnsi="Arial" w:cs="Arial"/>
        </w:rPr>
        <w:t xml:space="preserve"> três tópicos</w:t>
      </w:r>
      <w:r w:rsidR="00EC3170">
        <w:rPr>
          <w:rFonts w:ascii="Arial" w:hAnsi="Arial" w:cs="Arial"/>
        </w:rPr>
        <w:t>, sendo o</w:t>
      </w:r>
      <w:r w:rsidR="00943396" w:rsidRPr="007A3658">
        <w:rPr>
          <w:rFonts w:ascii="Arial" w:hAnsi="Arial" w:cs="Arial"/>
        </w:rPr>
        <w:t xml:space="preserve">s dois primeiros </w:t>
      </w:r>
      <w:r w:rsidR="00EC3170">
        <w:rPr>
          <w:rFonts w:ascii="Arial" w:hAnsi="Arial" w:cs="Arial"/>
        </w:rPr>
        <w:t>a</w:t>
      </w:r>
      <w:r w:rsidR="00A715EB" w:rsidRPr="007A3658">
        <w:rPr>
          <w:rFonts w:ascii="Arial" w:hAnsi="Arial" w:cs="Arial"/>
        </w:rPr>
        <w:t xml:space="preserve">presentados como </w:t>
      </w:r>
      <w:r w:rsidR="00943396" w:rsidRPr="007A3658">
        <w:rPr>
          <w:rFonts w:ascii="Arial" w:hAnsi="Arial" w:cs="Arial"/>
        </w:rPr>
        <w:t>fundamentação teór</w:t>
      </w:r>
      <w:r w:rsidR="00A715EB" w:rsidRPr="007A3658">
        <w:rPr>
          <w:rFonts w:ascii="Arial" w:hAnsi="Arial" w:cs="Arial"/>
        </w:rPr>
        <w:t>ica</w:t>
      </w:r>
      <w:r w:rsidR="005E053E" w:rsidRPr="007A3658">
        <w:rPr>
          <w:rFonts w:ascii="Arial" w:hAnsi="Arial" w:cs="Arial"/>
        </w:rPr>
        <w:t xml:space="preserve"> da investigação temática</w:t>
      </w:r>
      <w:r w:rsidR="00A715EB" w:rsidRPr="007A3658">
        <w:rPr>
          <w:rFonts w:ascii="Arial" w:hAnsi="Arial" w:cs="Arial"/>
        </w:rPr>
        <w:t>, intitulados</w:t>
      </w:r>
      <w:r w:rsidR="00EE7824" w:rsidRPr="007A3658">
        <w:rPr>
          <w:rFonts w:ascii="Arial" w:hAnsi="Arial" w:cs="Arial"/>
        </w:rPr>
        <w:t xml:space="preserve"> </w:t>
      </w:r>
      <w:r w:rsidR="00647CF9" w:rsidRPr="007A3658">
        <w:rPr>
          <w:rFonts w:ascii="Arial" w:hAnsi="Arial" w:cs="Arial"/>
        </w:rPr>
        <w:t>“</w:t>
      </w:r>
      <w:r w:rsidR="00EE7824" w:rsidRPr="007A3658">
        <w:rPr>
          <w:rFonts w:ascii="Arial" w:hAnsi="Arial" w:cs="Arial"/>
        </w:rPr>
        <w:t>Educação em Saúde</w:t>
      </w:r>
      <w:r w:rsidR="00647CF9" w:rsidRPr="007A3658">
        <w:rPr>
          <w:rFonts w:ascii="Arial" w:hAnsi="Arial" w:cs="Arial"/>
        </w:rPr>
        <w:t>” e “</w:t>
      </w:r>
      <w:r w:rsidR="004D3918" w:rsidRPr="007A3658">
        <w:rPr>
          <w:rFonts w:ascii="Arial" w:hAnsi="Arial" w:cs="Arial"/>
        </w:rPr>
        <w:t>Itinerário Freiriano</w:t>
      </w:r>
      <w:r w:rsidR="00647CF9" w:rsidRPr="007A3658">
        <w:rPr>
          <w:rFonts w:ascii="Arial" w:hAnsi="Arial" w:cs="Arial"/>
        </w:rPr>
        <w:t>”</w:t>
      </w:r>
      <w:r w:rsidR="00EB2496" w:rsidRPr="007A3658">
        <w:rPr>
          <w:rFonts w:ascii="Arial" w:hAnsi="Arial" w:cs="Arial"/>
        </w:rPr>
        <w:t>;</w:t>
      </w:r>
      <w:r w:rsidR="005E053E" w:rsidRPr="007A3658">
        <w:rPr>
          <w:rFonts w:ascii="Arial" w:hAnsi="Arial" w:cs="Arial"/>
        </w:rPr>
        <w:t xml:space="preserve"> e</w:t>
      </w:r>
      <w:r w:rsidR="00EB2496" w:rsidRPr="007A3658">
        <w:rPr>
          <w:rFonts w:ascii="Arial" w:hAnsi="Arial" w:cs="Arial"/>
        </w:rPr>
        <w:t xml:space="preserve"> por fim</w:t>
      </w:r>
      <w:r w:rsidR="005E053E" w:rsidRPr="007A3658">
        <w:rPr>
          <w:rFonts w:ascii="Arial" w:hAnsi="Arial" w:cs="Arial"/>
        </w:rPr>
        <w:t xml:space="preserve">, </w:t>
      </w:r>
      <w:r w:rsidR="00A715EB" w:rsidRPr="007A3658">
        <w:rPr>
          <w:rFonts w:ascii="Arial" w:hAnsi="Arial" w:cs="Arial"/>
        </w:rPr>
        <w:t xml:space="preserve"> o </w:t>
      </w:r>
      <w:proofErr w:type="spellStart"/>
      <w:r w:rsidR="00A715EB" w:rsidRPr="007A3658">
        <w:rPr>
          <w:rFonts w:ascii="Arial" w:hAnsi="Arial" w:cs="Arial"/>
        </w:rPr>
        <w:t>terceiro</w:t>
      </w:r>
      <w:r w:rsidR="00EB2496" w:rsidRPr="007A3658">
        <w:rPr>
          <w:rFonts w:ascii="Arial" w:hAnsi="Arial" w:cs="Arial"/>
        </w:rPr>
        <w:t>,</w:t>
      </w:r>
      <w:r w:rsidR="005E053E" w:rsidRPr="007A3658">
        <w:rPr>
          <w:rFonts w:ascii="Arial" w:hAnsi="Arial" w:cs="Arial"/>
        </w:rPr>
        <w:t>“Aspectos</w:t>
      </w:r>
      <w:proofErr w:type="spellEnd"/>
      <w:r w:rsidR="005E053E" w:rsidRPr="007A3658">
        <w:rPr>
          <w:rFonts w:ascii="Arial" w:hAnsi="Arial" w:cs="Arial"/>
        </w:rPr>
        <w:t xml:space="preserve"> metodológicos”</w:t>
      </w:r>
      <w:r w:rsidR="00647CF9" w:rsidRPr="007A3658">
        <w:rPr>
          <w:rFonts w:ascii="Arial" w:hAnsi="Arial" w:cs="Arial"/>
        </w:rPr>
        <w:t xml:space="preserve">, </w:t>
      </w:r>
      <w:r w:rsidR="00EB2496" w:rsidRPr="007A3658">
        <w:rPr>
          <w:rFonts w:ascii="Arial" w:hAnsi="Arial" w:cs="Arial"/>
        </w:rPr>
        <w:t xml:space="preserve">no qual </w:t>
      </w:r>
      <w:r w:rsidR="00647CF9" w:rsidRPr="007A3658">
        <w:rPr>
          <w:rFonts w:ascii="Arial" w:hAnsi="Arial" w:cs="Arial"/>
        </w:rPr>
        <w:t>consta os desdobramentos da aplicação metodológica</w:t>
      </w:r>
      <w:r w:rsidR="00A715EB" w:rsidRPr="007A3658">
        <w:rPr>
          <w:rFonts w:ascii="Arial" w:hAnsi="Arial" w:cs="Arial"/>
        </w:rPr>
        <w:t xml:space="preserve"> </w:t>
      </w:r>
      <w:r w:rsidR="00647CF9" w:rsidRPr="007A3658">
        <w:rPr>
          <w:rFonts w:ascii="Arial" w:hAnsi="Arial" w:cs="Arial"/>
        </w:rPr>
        <w:t>do Círculo de Cultura de Freire</w:t>
      </w:r>
      <w:r w:rsidR="00E05E49" w:rsidRPr="007A3658">
        <w:rPr>
          <w:rFonts w:ascii="Arial" w:hAnsi="Arial" w:cs="Arial"/>
        </w:rPr>
        <w:t>,</w:t>
      </w:r>
      <w:r w:rsidR="00525E07" w:rsidRPr="007A3658">
        <w:rPr>
          <w:rFonts w:ascii="Arial" w:hAnsi="Arial" w:cs="Arial"/>
        </w:rPr>
        <w:t xml:space="preserve"> </w:t>
      </w:r>
      <w:r w:rsidR="005E053E" w:rsidRPr="007A3658">
        <w:rPr>
          <w:rFonts w:ascii="Arial" w:hAnsi="Arial" w:cs="Arial"/>
        </w:rPr>
        <w:t>para sua posterior reflexão nas considerações finais</w:t>
      </w:r>
      <w:r w:rsidR="00647CF9" w:rsidRPr="007A3658">
        <w:rPr>
          <w:rFonts w:ascii="Arial" w:hAnsi="Arial" w:cs="Arial"/>
        </w:rPr>
        <w:t>.</w:t>
      </w:r>
    </w:p>
    <w:p w14:paraId="56F8CEDE" w14:textId="77777777" w:rsidR="0054725D" w:rsidRPr="007A3658" w:rsidRDefault="0054725D" w:rsidP="005B16DD">
      <w:pPr>
        <w:spacing w:before="120" w:after="120" w:line="240" w:lineRule="auto"/>
        <w:ind w:firstLine="1134"/>
        <w:jc w:val="both"/>
        <w:rPr>
          <w:rFonts w:ascii="Arial" w:hAnsi="Arial" w:cs="Arial"/>
        </w:rPr>
      </w:pPr>
    </w:p>
    <w:p w14:paraId="10181AF2" w14:textId="54E7C0A4" w:rsidR="00B326CF" w:rsidRPr="007A3658" w:rsidRDefault="0065239D" w:rsidP="00B326CF">
      <w:pPr>
        <w:spacing w:before="120" w:after="120" w:line="240" w:lineRule="auto"/>
        <w:jc w:val="both"/>
        <w:rPr>
          <w:rFonts w:ascii="Arial" w:hAnsi="Arial" w:cs="Arial"/>
          <w:b/>
        </w:rPr>
      </w:pPr>
      <w:r w:rsidRPr="007A3658">
        <w:rPr>
          <w:rFonts w:ascii="Arial" w:hAnsi="Arial" w:cs="Arial"/>
          <w:b/>
        </w:rPr>
        <w:t>EDUCAÇÃO EM SAÚDE</w:t>
      </w:r>
      <w:r w:rsidR="00B326CF" w:rsidRPr="007A3658">
        <w:rPr>
          <w:rFonts w:ascii="Arial" w:hAnsi="Arial" w:cs="Arial"/>
          <w:b/>
        </w:rPr>
        <w:t xml:space="preserve"> </w:t>
      </w:r>
    </w:p>
    <w:p w14:paraId="75AE6B58" w14:textId="630AF7D5" w:rsidR="009728EA" w:rsidRPr="003E10F4" w:rsidRDefault="009728EA" w:rsidP="003344F7">
      <w:pPr>
        <w:spacing w:after="0" w:line="240" w:lineRule="auto"/>
        <w:ind w:firstLine="709"/>
        <w:jc w:val="both"/>
        <w:rPr>
          <w:rFonts w:ascii="Arial" w:hAnsi="Arial" w:cs="Arial"/>
        </w:rPr>
      </w:pPr>
      <w:r w:rsidRPr="007A3658">
        <w:rPr>
          <w:rFonts w:ascii="Arial" w:hAnsi="Arial" w:cs="Arial"/>
        </w:rPr>
        <w:t xml:space="preserve">O termo educação em saúde vem sendo utilizado desde as primeiras décadas do século XX com a expansão da medicina preventiva para algumas regiões do país. A partir da década de 1940, o Serviço Especial de Saúde Pública (SESP), apresentava estratégias de educação em saúde autoritárias, tecnicistas e </w:t>
      </w:r>
      <w:proofErr w:type="spellStart"/>
      <w:r w:rsidRPr="007A3658">
        <w:rPr>
          <w:rFonts w:ascii="Arial" w:hAnsi="Arial" w:cs="Arial"/>
        </w:rPr>
        <w:t>biologicistas</w:t>
      </w:r>
      <w:proofErr w:type="spellEnd"/>
      <w:r w:rsidRPr="007A3658">
        <w:rPr>
          <w:rFonts w:ascii="Arial" w:hAnsi="Arial" w:cs="Arial"/>
        </w:rPr>
        <w:t>, em que as classes populares eram vistas e tratadas como passivas e incapazes de iniciativas próprias. As ações do Estado se davam por meio das chamadas campanhas sanitárias</w:t>
      </w:r>
      <w:r w:rsidR="00C36C09" w:rsidRPr="007A3658">
        <w:rPr>
          <w:rFonts w:ascii="Arial" w:hAnsi="Arial" w:cs="Arial"/>
        </w:rPr>
        <w:t xml:space="preserve"> e o</w:t>
      </w:r>
      <w:r w:rsidRPr="007A3658">
        <w:rPr>
          <w:rFonts w:ascii="Arial" w:hAnsi="Arial" w:cs="Arial"/>
        </w:rPr>
        <w:t>utras formas de educação em saúde eram caracterizadas por ações verticais de caráter informativo com o intuito de transformar hábitos de vida, colocando o indivíduo como o responsável pela sua saúde</w:t>
      </w:r>
      <w:r w:rsidR="00C562C0">
        <w:rPr>
          <w:rFonts w:ascii="Arial" w:hAnsi="Arial" w:cs="Arial"/>
        </w:rPr>
        <w:t xml:space="preserve"> </w:t>
      </w:r>
      <w:r w:rsidR="00C562C0" w:rsidRPr="003E10F4">
        <w:rPr>
          <w:rFonts w:ascii="Arial" w:hAnsi="Arial" w:cs="Arial"/>
        </w:rPr>
        <w:t>(</w:t>
      </w:r>
      <w:r w:rsidR="00C562C0" w:rsidRPr="003E10F4">
        <w:rPr>
          <w:rFonts w:ascii="Arial" w:hAnsi="Arial" w:cs="Arial"/>
          <w:shd w:val="clear" w:color="auto" w:fill="FFFFFF"/>
        </w:rPr>
        <w:t>FALKENBERG</w:t>
      </w:r>
      <w:r w:rsidR="003E10F4">
        <w:rPr>
          <w:rFonts w:ascii="Arial" w:hAnsi="Arial" w:cs="Arial"/>
          <w:shd w:val="clear" w:color="auto" w:fill="FFFFFF"/>
        </w:rPr>
        <w:t xml:space="preserve"> </w:t>
      </w:r>
      <w:r w:rsidR="003E10F4" w:rsidRPr="003E10F4">
        <w:rPr>
          <w:rFonts w:ascii="Arial" w:hAnsi="Arial" w:cs="Arial"/>
          <w:i/>
          <w:shd w:val="clear" w:color="auto" w:fill="FFFFFF"/>
        </w:rPr>
        <w:t>et al</w:t>
      </w:r>
      <w:r w:rsidR="003E10F4">
        <w:rPr>
          <w:rFonts w:ascii="Arial" w:hAnsi="Arial" w:cs="Arial"/>
          <w:shd w:val="clear" w:color="auto" w:fill="FFFFFF"/>
        </w:rPr>
        <w:t>.</w:t>
      </w:r>
      <w:r w:rsidR="00C562C0" w:rsidRPr="003E10F4">
        <w:rPr>
          <w:rFonts w:ascii="Arial" w:hAnsi="Arial" w:cs="Arial"/>
          <w:shd w:val="clear" w:color="auto" w:fill="FFFFFF"/>
        </w:rPr>
        <w:t>, 2014)</w:t>
      </w:r>
      <w:r w:rsidR="00C36C09" w:rsidRPr="003E10F4">
        <w:rPr>
          <w:rFonts w:ascii="Arial" w:hAnsi="Arial" w:cs="Arial"/>
        </w:rPr>
        <w:t>.</w:t>
      </w:r>
    </w:p>
    <w:p w14:paraId="7CD1761E" w14:textId="4AFC1D55" w:rsidR="00C36C09" w:rsidRPr="007A3658" w:rsidRDefault="00C36C09" w:rsidP="003344F7">
      <w:pPr>
        <w:widowControl w:val="0"/>
        <w:pBdr>
          <w:top w:val="nil"/>
          <w:left w:val="nil"/>
          <w:bottom w:val="nil"/>
          <w:right w:val="nil"/>
          <w:between w:val="nil"/>
        </w:pBdr>
        <w:spacing w:after="0" w:line="240" w:lineRule="auto"/>
        <w:ind w:firstLine="709"/>
        <w:jc w:val="both"/>
        <w:rPr>
          <w:rFonts w:ascii="Arial" w:hAnsi="Arial" w:cs="Arial"/>
        </w:rPr>
      </w:pPr>
      <w:r w:rsidRPr="007A3658">
        <w:rPr>
          <w:rFonts w:ascii="Arial" w:hAnsi="Arial" w:cs="Arial"/>
        </w:rPr>
        <w:t>Com a promulgação da Constituição Federal de 1988, criação do Sistema Único de Saúde (SUS) essas ações tiveram novos vie</w:t>
      </w:r>
      <w:r w:rsidR="00B13410" w:rsidRPr="007A3658">
        <w:rPr>
          <w:rFonts w:ascii="Arial" w:hAnsi="Arial" w:cs="Arial"/>
        </w:rPr>
        <w:t>s</w:t>
      </w:r>
      <w:r w:rsidRPr="007A3658">
        <w:rPr>
          <w:rFonts w:ascii="Arial" w:hAnsi="Arial" w:cs="Arial"/>
        </w:rPr>
        <w:t>es. O SUS é considerado uma grande conquista social bem como, um dos maiores sistemas públicos de saúde mundial, sendo o único que garante a assistência integral e totalmente gratuita para a totalidade da população. O sistema é composto pelas ações e serviços de saúde ofertados pelas esferas públicas federais, estaduais e municipais (BRASIL, 2000; SOUZA, 2002).</w:t>
      </w:r>
    </w:p>
    <w:p w14:paraId="6CDF9BBF" w14:textId="7E52FAF9" w:rsidR="00B13410" w:rsidRPr="007A3658" w:rsidRDefault="004D3918" w:rsidP="003344F7">
      <w:pPr>
        <w:spacing w:after="0" w:line="240" w:lineRule="auto"/>
        <w:ind w:firstLine="709"/>
        <w:jc w:val="both"/>
        <w:rPr>
          <w:rFonts w:ascii="Arial" w:hAnsi="Arial" w:cs="Arial"/>
        </w:rPr>
      </w:pPr>
      <w:r w:rsidRPr="007A3658">
        <w:rPr>
          <w:rFonts w:ascii="Arial" w:hAnsi="Arial" w:cs="Arial"/>
        </w:rPr>
        <w:t xml:space="preserve">Desde a sua criação e posterior implementação, diversas políticas públicas, ações e programas de saúde têm contribuído para o fortalecimento do SUS, através da promoção de saúde </w:t>
      </w:r>
      <w:r w:rsidR="008D7FF9" w:rsidRPr="007A3658">
        <w:rPr>
          <w:rFonts w:ascii="Arial" w:hAnsi="Arial" w:cs="Arial"/>
        </w:rPr>
        <w:t>e</w:t>
      </w:r>
      <w:r w:rsidRPr="007A3658">
        <w:rPr>
          <w:rFonts w:ascii="Arial" w:hAnsi="Arial" w:cs="Arial"/>
        </w:rPr>
        <w:t xml:space="preserve"> educação em saúde</w:t>
      </w:r>
      <w:r w:rsidR="00B13410" w:rsidRPr="007A3658">
        <w:rPr>
          <w:rFonts w:ascii="Arial" w:hAnsi="Arial" w:cs="Arial"/>
        </w:rPr>
        <w:t xml:space="preserve">, descentralizando assim, o </w:t>
      </w:r>
      <w:proofErr w:type="spellStart"/>
      <w:r w:rsidR="00B13410" w:rsidRPr="007A3658">
        <w:rPr>
          <w:rFonts w:ascii="Arial" w:hAnsi="Arial" w:cs="Arial"/>
        </w:rPr>
        <w:t>moldelo</w:t>
      </w:r>
      <w:proofErr w:type="spellEnd"/>
      <w:r w:rsidR="00B13410" w:rsidRPr="007A3658">
        <w:rPr>
          <w:rFonts w:ascii="Arial" w:hAnsi="Arial" w:cs="Arial"/>
        </w:rPr>
        <w:t xml:space="preserve"> </w:t>
      </w:r>
      <w:proofErr w:type="spellStart"/>
      <w:r w:rsidR="00B13410" w:rsidRPr="007A3658">
        <w:rPr>
          <w:rFonts w:ascii="Arial" w:hAnsi="Arial" w:cs="Arial"/>
        </w:rPr>
        <w:t>curativista</w:t>
      </w:r>
      <w:proofErr w:type="spellEnd"/>
      <w:r w:rsidR="00B13410" w:rsidRPr="007A3658">
        <w:rPr>
          <w:rFonts w:ascii="Arial" w:hAnsi="Arial" w:cs="Arial"/>
        </w:rPr>
        <w:t xml:space="preserve"> e biológico até então preconizado</w:t>
      </w:r>
      <w:r w:rsidR="008D7FF9" w:rsidRPr="007A3658">
        <w:rPr>
          <w:rFonts w:ascii="Arial" w:hAnsi="Arial" w:cs="Arial"/>
        </w:rPr>
        <w:t>.</w:t>
      </w:r>
      <w:r w:rsidR="00E72C8D" w:rsidRPr="007A3658">
        <w:rPr>
          <w:rFonts w:ascii="Arial" w:hAnsi="Arial" w:cs="Arial"/>
        </w:rPr>
        <w:t xml:space="preserve"> Conforme o</w:t>
      </w:r>
      <w:r w:rsidR="00B13410" w:rsidRPr="007A3658">
        <w:rPr>
          <w:rFonts w:ascii="Arial" w:hAnsi="Arial" w:cs="Arial"/>
        </w:rPr>
        <w:t xml:space="preserve"> Ministério da Saúde</w:t>
      </w:r>
      <w:r w:rsidR="009376AF">
        <w:rPr>
          <w:rFonts w:ascii="Arial" w:hAnsi="Arial" w:cs="Arial"/>
        </w:rPr>
        <w:t xml:space="preserve"> (MS)</w:t>
      </w:r>
      <w:r w:rsidR="00E72C8D" w:rsidRPr="007A3658">
        <w:rPr>
          <w:rFonts w:ascii="Arial" w:hAnsi="Arial" w:cs="Arial"/>
        </w:rPr>
        <w:t>, a</w:t>
      </w:r>
      <w:r w:rsidR="00B13410" w:rsidRPr="007A3658">
        <w:rPr>
          <w:rFonts w:ascii="Arial" w:hAnsi="Arial" w:cs="Arial"/>
        </w:rPr>
        <w:t xml:space="preserve"> educação em saúde </w:t>
      </w:r>
      <w:r w:rsidR="00E72C8D" w:rsidRPr="007A3658">
        <w:rPr>
          <w:rFonts w:ascii="Arial" w:hAnsi="Arial" w:cs="Arial"/>
        </w:rPr>
        <w:t xml:space="preserve">pode ser definida </w:t>
      </w:r>
      <w:r w:rsidR="00B13410" w:rsidRPr="007A3658">
        <w:rPr>
          <w:rFonts w:ascii="Arial" w:hAnsi="Arial" w:cs="Arial"/>
        </w:rPr>
        <w:t>como:</w:t>
      </w:r>
    </w:p>
    <w:p w14:paraId="5966F10F" w14:textId="512B3085" w:rsidR="00B13410" w:rsidRPr="007A3658" w:rsidRDefault="00B13410" w:rsidP="000B5BF7">
      <w:pPr>
        <w:spacing w:after="0" w:line="240" w:lineRule="auto"/>
        <w:ind w:left="2268"/>
        <w:jc w:val="both"/>
        <w:rPr>
          <w:rFonts w:ascii="Arial" w:hAnsi="Arial" w:cs="Arial"/>
          <w:sz w:val="20"/>
          <w:szCs w:val="20"/>
        </w:rPr>
      </w:pPr>
      <w:r w:rsidRPr="007A3658">
        <w:rPr>
          <w:rFonts w:ascii="Arial" w:hAnsi="Arial" w:cs="Arial"/>
          <w:sz w:val="20"/>
          <w:szCs w:val="20"/>
        </w:rPr>
        <w:t xml:space="preserve">Processo educativo de construção de conhecimentos em saúde que visa à apropriação temática pela população [...]. Conjunto de práticas do setor que contribui para aumentar a autonomia das pessoas no seu cuidado e no </w:t>
      </w:r>
      <w:r w:rsidRPr="007A3658">
        <w:rPr>
          <w:rFonts w:ascii="Arial" w:hAnsi="Arial" w:cs="Arial"/>
          <w:sz w:val="20"/>
          <w:szCs w:val="20"/>
        </w:rPr>
        <w:lastRenderedPageBreak/>
        <w:t>debate com os profissionais e os gestores a fim de alcançar uma atenção de saúde de acordo com suas necessidades</w:t>
      </w:r>
      <w:r w:rsidR="00E72C8D" w:rsidRPr="007A3658">
        <w:rPr>
          <w:rFonts w:ascii="Arial" w:hAnsi="Arial" w:cs="Arial"/>
          <w:sz w:val="20"/>
          <w:szCs w:val="20"/>
        </w:rPr>
        <w:t xml:space="preserve"> (BRASIL, 2006)</w:t>
      </w:r>
      <w:r w:rsidR="008B2C20" w:rsidRPr="007A3658">
        <w:rPr>
          <w:rFonts w:ascii="Arial" w:hAnsi="Arial" w:cs="Arial"/>
          <w:sz w:val="20"/>
          <w:szCs w:val="20"/>
        </w:rPr>
        <w:t>.</w:t>
      </w:r>
    </w:p>
    <w:p w14:paraId="5191BAE3" w14:textId="1345F2CD" w:rsidR="009376AF" w:rsidRDefault="009376AF" w:rsidP="003344F7">
      <w:pPr>
        <w:widowControl w:val="0"/>
        <w:pBdr>
          <w:top w:val="nil"/>
          <w:left w:val="nil"/>
          <w:bottom w:val="nil"/>
          <w:right w:val="nil"/>
          <w:between w:val="nil"/>
        </w:pBdr>
        <w:spacing w:after="0" w:line="240" w:lineRule="auto"/>
        <w:ind w:firstLine="851"/>
        <w:jc w:val="both"/>
        <w:rPr>
          <w:rFonts w:ascii="Arial" w:hAnsi="Arial" w:cs="Arial"/>
        </w:rPr>
      </w:pPr>
      <w:r w:rsidRPr="009376AF">
        <w:rPr>
          <w:rFonts w:ascii="Arial" w:hAnsi="Arial" w:cs="Arial"/>
          <w:shd w:val="clear" w:color="auto" w:fill="FFFFFF"/>
        </w:rPr>
        <w:t>As práticas de educação em saúde envolvem três segmentos de atores prioritários: os profissionais de saúde que valorizem a prevenção e a promoção</w:t>
      </w:r>
      <w:r>
        <w:rPr>
          <w:rFonts w:ascii="Arial" w:hAnsi="Arial" w:cs="Arial"/>
          <w:shd w:val="clear" w:color="auto" w:fill="FFFFFF"/>
        </w:rPr>
        <w:t xml:space="preserve"> de saúde</w:t>
      </w:r>
      <w:r w:rsidRPr="009376AF">
        <w:rPr>
          <w:rFonts w:ascii="Arial" w:hAnsi="Arial" w:cs="Arial"/>
          <w:shd w:val="clear" w:color="auto" w:fill="FFFFFF"/>
        </w:rPr>
        <w:t>; os gestores que apoiem esses profissionais; e a população que necessita construir seus conhecimentos e aumentar sua autonomia nos cuidados, individual e coletivamente. Embora a definição do MS apresente elementos que pressupõem essa interação entre os três segmentos das estratégias utilizadas para o desenvolvimento desse processo, ainda existe grande distância entre retórica e prática</w:t>
      </w:r>
      <w:r>
        <w:rPr>
          <w:rFonts w:ascii="Arial" w:hAnsi="Arial" w:cs="Arial"/>
          <w:color w:val="403D39"/>
          <w:sz w:val="21"/>
          <w:szCs w:val="21"/>
          <w:shd w:val="clear" w:color="auto" w:fill="FFFFFF"/>
        </w:rPr>
        <w:t>.</w:t>
      </w:r>
    </w:p>
    <w:p w14:paraId="45D1A9FD" w14:textId="12D00663" w:rsidR="004D3918" w:rsidRPr="004C136B" w:rsidRDefault="00B13410" w:rsidP="003344F7">
      <w:pPr>
        <w:widowControl w:val="0"/>
        <w:pBdr>
          <w:top w:val="nil"/>
          <w:left w:val="nil"/>
          <w:bottom w:val="nil"/>
          <w:right w:val="nil"/>
          <w:between w:val="nil"/>
        </w:pBdr>
        <w:spacing w:after="0" w:line="240" w:lineRule="auto"/>
        <w:ind w:firstLine="851"/>
        <w:jc w:val="both"/>
        <w:rPr>
          <w:rFonts w:ascii="Arial" w:hAnsi="Arial" w:cs="Arial"/>
          <w:bCs/>
        </w:rPr>
      </w:pPr>
      <w:r w:rsidRPr="007A3658">
        <w:rPr>
          <w:rFonts w:ascii="Arial" w:hAnsi="Arial" w:cs="Arial"/>
        </w:rPr>
        <w:t xml:space="preserve">De acordo com Becker e </w:t>
      </w:r>
      <w:proofErr w:type="spellStart"/>
      <w:r w:rsidR="008D7FF9" w:rsidRPr="004C136B">
        <w:rPr>
          <w:rFonts w:ascii="Arial" w:hAnsi="Arial" w:cs="Arial"/>
          <w:bCs/>
        </w:rPr>
        <w:t>H</w:t>
      </w:r>
      <w:r w:rsidRPr="004C136B">
        <w:rPr>
          <w:rFonts w:ascii="Arial" w:hAnsi="Arial" w:cs="Arial"/>
          <w:bCs/>
        </w:rPr>
        <w:t>eidemann</w:t>
      </w:r>
      <w:proofErr w:type="spellEnd"/>
      <w:r w:rsidR="008D7FF9" w:rsidRPr="004C136B">
        <w:rPr>
          <w:rFonts w:ascii="Arial" w:hAnsi="Arial" w:cs="Arial"/>
          <w:bCs/>
        </w:rPr>
        <w:t xml:space="preserve"> </w:t>
      </w:r>
      <w:r w:rsidRPr="004C136B">
        <w:rPr>
          <w:rFonts w:ascii="Arial" w:hAnsi="Arial" w:cs="Arial"/>
          <w:bCs/>
        </w:rPr>
        <w:t>(</w:t>
      </w:r>
      <w:r w:rsidR="008D7FF9" w:rsidRPr="004C136B">
        <w:rPr>
          <w:rFonts w:ascii="Arial" w:hAnsi="Arial" w:cs="Arial"/>
          <w:bCs/>
        </w:rPr>
        <w:t>2020</w:t>
      </w:r>
      <w:r w:rsidRPr="004C136B">
        <w:rPr>
          <w:rFonts w:ascii="Arial" w:hAnsi="Arial" w:cs="Arial"/>
          <w:bCs/>
        </w:rPr>
        <w:t>),</w:t>
      </w:r>
      <w:r w:rsidR="008D7FF9" w:rsidRPr="004C136B">
        <w:rPr>
          <w:rFonts w:ascii="Arial" w:hAnsi="Arial" w:cs="Arial"/>
          <w:bCs/>
        </w:rPr>
        <w:t xml:space="preserve"> a</w:t>
      </w:r>
      <w:r w:rsidR="004D3918" w:rsidRPr="004C136B">
        <w:rPr>
          <w:rFonts w:ascii="Arial" w:hAnsi="Arial" w:cs="Arial"/>
          <w:bCs/>
        </w:rPr>
        <w:t xml:space="preserve"> educação em saúde é um dos principais eixos estratégicos para a </w:t>
      </w:r>
      <w:r w:rsidRPr="004C136B">
        <w:rPr>
          <w:rFonts w:ascii="Arial" w:hAnsi="Arial" w:cs="Arial"/>
          <w:bCs/>
        </w:rPr>
        <w:t>p</w:t>
      </w:r>
      <w:r w:rsidR="004D3918" w:rsidRPr="004C136B">
        <w:rPr>
          <w:rFonts w:ascii="Arial" w:hAnsi="Arial" w:cs="Arial"/>
          <w:bCs/>
        </w:rPr>
        <w:t xml:space="preserve">romoção </w:t>
      </w:r>
      <w:r w:rsidR="008D7FF9" w:rsidRPr="004C136B">
        <w:rPr>
          <w:rFonts w:ascii="Arial" w:hAnsi="Arial" w:cs="Arial"/>
          <w:bCs/>
        </w:rPr>
        <w:t>da</w:t>
      </w:r>
      <w:r w:rsidR="004D3918" w:rsidRPr="004C136B">
        <w:rPr>
          <w:rFonts w:ascii="Arial" w:hAnsi="Arial" w:cs="Arial"/>
          <w:bCs/>
        </w:rPr>
        <w:t xml:space="preserve"> </w:t>
      </w:r>
      <w:r w:rsidRPr="004C136B">
        <w:rPr>
          <w:rFonts w:ascii="Arial" w:hAnsi="Arial" w:cs="Arial"/>
          <w:bCs/>
        </w:rPr>
        <w:t>s</w:t>
      </w:r>
      <w:r w:rsidR="004D3918" w:rsidRPr="004C136B">
        <w:rPr>
          <w:rFonts w:ascii="Arial" w:hAnsi="Arial" w:cs="Arial"/>
          <w:bCs/>
        </w:rPr>
        <w:t>aúde</w:t>
      </w:r>
      <w:r w:rsidRPr="004C136B">
        <w:rPr>
          <w:rFonts w:ascii="Arial" w:hAnsi="Arial" w:cs="Arial"/>
          <w:bCs/>
        </w:rPr>
        <w:t>.</w:t>
      </w:r>
      <w:r w:rsidR="00E72C8D" w:rsidRPr="004C136B">
        <w:rPr>
          <w:rFonts w:ascii="Arial" w:hAnsi="Arial" w:cs="Arial"/>
          <w:bCs/>
        </w:rPr>
        <w:t xml:space="preserve"> </w:t>
      </w:r>
      <w:r w:rsidR="003E10F4" w:rsidRPr="004C136B">
        <w:rPr>
          <w:rFonts w:ascii="Arial" w:hAnsi="Arial" w:cs="Arial"/>
          <w:bCs/>
        </w:rPr>
        <w:t>A</w:t>
      </w:r>
      <w:r w:rsidR="004D3918" w:rsidRPr="004C136B">
        <w:rPr>
          <w:rFonts w:ascii="Arial" w:hAnsi="Arial" w:cs="Arial"/>
          <w:bCs/>
        </w:rPr>
        <w:t xml:space="preserve">s </w:t>
      </w:r>
      <w:r w:rsidR="003E10F4" w:rsidRPr="004C136B">
        <w:rPr>
          <w:rFonts w:ascii="Arial" w:hAnsi="Arial" w:cs="Arial"/>
          <w:bCs/>
        </w:rPr>
        <w:t>concepções</w:t>
      </w:r>
      <w:r w:rsidR="004D3918" w:rsidRPr="004C136B">
        <w:rPr>
          <w:rFonts w:ascii="Arial" w:hAnsi="Arial" w:cs="Arial"/>
          <w:bCs/>
        </w:rPr>
        <w:t xml:space="preserve"> sobre </w:t>
      </w:r>
      <w:r w:rsidRPr="004C136B">
        <w:rPr>
          <w:rFonts w:ascii="Arial" w:hAnsi="Arial" w:cs="Arial"/>
          <w:bCs/>
        </w:rPr>
        <w:t>p</w:t>
      </w:r>
      <w:r w:rsidR="004D3918" w:rsidRPr="004C136B">
        <w:rPr>
          <w:rFonts w:ascii="Arial" w:hAnsi="Arial" w:cs="Arial"/>
          <w:bCs/>
        </w:rPr>
        <w:t xml:space="preserve">romoção de </w:t>
      </w:r>
      <w:r w:rsidRPr="004C136B">
        <w:rPr>
          <w:rFonts w:ascii="Arial" w:hAnsi="Arial" w:cs="Arial"/>
          <w:bCs/>
        </w:rPr>
        <w:t>s</w:t>
      </w:r>
      <w:r w:rsidR="004D3918" w:rsidRPr="004C136B">
        <w:rPr>
          <w:rFonts w:ascii="Arial" w:hAnsi="Arial" w:cs="Arial"/>
          <w:bCs/>
        </w:rPr>
        <w:t>aúde foram introduzidas</w:t>
      </w:r>
      <w:r w:rsidR="003E10F4" w:rsidRPr="004C136B">
        <w:rPr>
          <w:rFonts w:ascii="Arial" w:hAnsi="Arial" w:cs="Arial"/>
          <w:bCs/>
        </w:rPr>
        <w:t xml:space="preserve"> no Brasil</w:t>
      </w:r>
      <w:r w:rsidR="004D3918" w:rsidRPr="004C136B">
        <w:rPr>
          <w:rFonts w:ascii="Arial" w:hAnsi="Arial" w:cs="Arial"/>
          <w:bCs/>
        </w:rPr>
        <w:t xml:space="preserve"> através da VIII Conferência Nacional de Saúde</w:t>
      </w:r>
      <w:r w:rsidR="003E10F4" w:rsidRPr="004C136B">
        <w:rPr>
          <w:rFonts w:ascii="Arial" w:hAnsi="Arial" w:cs="Arial"/>
          <w:bCs/>
        </w:rPr>
        <w:t xml:space="preserve"> em </w:t>
      </w:r>
      <w:r w:rsidR="004D3918" w:rsidRPr="004C136B">
        <w:rPr>
          <w:rFonts w:ascii="Arial" w:hAnsi="Arial" w:cs="Arial"/>
          <w:bCs/>
        </w:rPr>
        <w:t>1986</w:t>
      </w:r>
      <w:r w:rsidR="003E10F4" w:rsidRPr="004C136B">
        <w:rPr>
          <w:rFonts w:ascii="Arial" w:hAnsi="Arial" w:cs="Arial"/>
          <w:bCs/>
        </w:rPr>
        <w:t xml:space="preserve"> com a</w:t>
      </w:r>
      <w:r w:rsidR="004D3918" w:rsidRPr="004C136B">
        <w:rPr>
          <w:rFonts w:ascii="Arial" w:hAnsi="Arial" w:cs="Arial"/>
          <w:bCs/>
        </w:rPr>
        <w:t xml:space="preserve"> Carta de Ottawa. E, de acordo com Carvalho (2015) a Promoção de saúde pode ser definida como:</w:t>
      </w:r>
    </w:p>
    <w:p w14:paraId="17733BDC" w14:textId="77777777" w:rsidR="004D3918" w:rsidRPr="007A3658" w:rsidRDefault="004D3918" w:rsidP="000B5BF7">
      <w:pPr>
        <w:spacing w:after="0" w:line="240" w:lineRule="auto"/>
        <w:ind w:left="2268"/>
        <w:jc w:val="both"/>
        <w:rPr>
          <w:rFonts w:ascii="Arial" w:hAnsi="Arial" w:cs="Arial"/>
          <w:bCs/>
          <w:sz w:val="20"/>
          <w:szCs w:val="20"/>
        </w:rPr>
      </w:pPr>
      <w:r w:rsidRPr="007A3658">
        <w:rPr>
          <w:rFonts w:ascii="Arial" w:hAnsi="Arial" w:cs="Arial"/>
          <w:bCs/>
        </w:rPr>
        <w:t xml:space="preserve"> </w:t>
      </w:r>
      <w:r w:rsidRPr="007A3658">
        <w:rPr>
          <w:rFonts w:ascii="Arial" w:hAnsi="Arial" w:cs="Arial"/>
          <w:bCs/>
          <w:sz w:val="20"/>
          <w:szCs w:val="20"/>
        </w:rPr>
        <w:t xml:space="preserve">[...] um conjunto de estratégias e formas de produzir saúde, no âmbito individual e coletivo, caracterizando-se pela articulação e cooperação </w:t>
      </w:r>
      <w:proofErr w:type="spellStart"/>
      <w:r w:rsidRPr="007A3658">
        <w:rPr>
          <w:rFonts w:ascii="Arial" w:hAnsi="Arial" w:cs="Arial"/>
          <w:bCs/>
          <w:sz w:val="20"/>
          <w:szCs w:val="20"/>
        </w:rPr>
        <w:t>intra</w:t>
      </w:r>
      <w:proofErr w:type="spellEnd"/>
      <w:r w:rsidRPr="007A3658">
        <w:rPr>
          <w:rFonts w:ascii="Arial" w:hAnsi="Arial" w:cs="Arial"/>
          <w:bCs/>
          <w:sz w:val="20"/>
          <w:szCs w:val="20"/>
        </w:rPr>
        <w:t xml:space="preserve"> e intersetorial [...] buscando articular suas ações com as demais redes de proteção social, com ampla participação e controle social” (CARVALHO, 2015).</w:t>
      </w:r>
    </w:p>
    <w:p w14:paraId="3ACC1E72" w14:textId="7BCF4ADE" w:rsidR="004D3918" w:rsidRPr="007A3658" w:rsidRDefault="004D3918" w:rsidP="003344F7">
      <w:pPr>
        <w:spacing w:after="0" w:line="240" w:lineRule="auto"/>
        <w:ind w:firstLine="851"/>
        <w:jc w:val="both"/>
        <w:rPr>
          <w:rFonts w:ascii="Arial" w:hAnsi="Arial" w:cs="Arial"/>
        </w:rPr>
      </w:pPr>
      <w:r w:rsidRPr="007A3658">
        <w:rPr>
          <w:rFonts w:ascii="Arial" w:hAnsi="Arial" w:cs="Arial"/>
        </w:rPr>
        <w:t xml:space="preserve">A intersetorialidade é uma questão-chave para os setores educação, saúde e assistência social desenvolverem ações de promoção de saúde. Dentre os níveis de atenção do SUS para o desenvolvimento dessas ações, destaca-se a Atenção Primária à Saúde (APS), desenvolvida com o mais alto grau de descentralização e capilaridade (BECKER; HEIDEMANN, 2020).  </w:t>
      </w:r>
    </w:p>
    <w:p w14:paraId="43B8C5BE" w14:textId="1B382062" w:rsidR="004D3918" w:rsidRPr="007A3658" w:rsidRDefault="004D3918" w:rsidP="003344F7">
      <w:pPr>
        <w:spacing w:after="0" w:line="240" w:lineRule="auto"/>
        <w:ind w:firstLine="851"/>
        <w:jc w:val="both"/>
        <w:rPr>
          <w:rFonts w:ascii="Arial" w:hAnsi="Arial" w:cs="Arial"/>
        </w:rPr>
      </w:pPr>
      <w:r w:rsidRPr="004C136B">
        <w:rPr>
          <w:rFonts w:ascii="Arial" w:hAnsi="Arial" w:cs="Arial"/>
        </w:rPr>
        <w:t xml:space="preserve">Neste cerne, </w:t>
      </w:r>
      <w:r w:rsidR="00901007" w:rsidRPr="004C136B">
        <w:rPr>
          <w:rFonts w:ascii="Arial" w:hAnsi="Arial" w:cs="Arial"/>
        </w:rPr>
        <w:t xml:space="preserve">o governo Federal Brasileiro </w:t>
      </w:r>
      <w:r w:rsidRPr="004C136B">
        <w:rPr>
          <w:rFonts w:ascii="Arial" w:hAnsi="Arial" w:cs="Arial"/>
        </w:rPr>
        <w:t>institu</w:t>
      </w:r>
      <w:r w:rsidR="00901007" w:rsidRPr="004C136B">
        <w:rPr>
          <w:rFonts w:ascii="Arial" w:hAnsi="Arial" w:cs="Arial"/>
        </w:rPr>
        <w:t>iu</w:t>
      </w:r>
      <w:r w:rsidRPr="004C136B">
        <w:rPr>
          <w:rFonts w:ascii="Arial" w:hAnsi="Arial" w:cs="Arial"/>
        </w:rPr>
        <w:t xml:space="preserve"> o Programa Saúde na Escola (PSE) </w:t>
      </w:r>
      <w:r w:rsidR="00901007" w:rsidRPr="004C136B">
        <w:rPr>
          <w:rFonts w:ascii="Arial" w:hAnsi="Arial" w:cs="Arial"/>
        </w:rPr>
        <w:t>através do</w:t>
      </w:r>
      <w:r w:rsidR="00E72C8D" w:rsidRPr="004C136B">
        <w:rPr>
          <w:rFonts w:ascii="Arial" w:hAnsi="Arial" w:cs="Arial"/>
        </w:rPr>
        <w:t xml:space="preserve"> </w:t>
      </w:r>
      <w:r w:rsidR="00E72C8D" w:rsidRPr="007A3658">
        <w:rPr>
          <w:rFonts w:ascii="Arial" w:hAnsi="Arial" w:cs="Arial"/>
        </w:rPr>
        <w:t xml:space="preserve">Decreto Nº 6.286/2007, </w:t>
      </w:r>
      <w:r w:rsidR="00901007">
        <w:rPr>
          <w:rFonts w:ascii="Arial" w:hAnsi="Arial" w:cs="Arial"/>
        </w:rPr>
        <w:t xml:space="preserve">sendo este, </w:t>
      </w:r>
      <w:r w:rsidR="009B07D3">
        <w:rPr>
          <w:rFonts w:ascii="Arial" w:hAnsi="Arial" w:cs="Arial"/>
        </w:rPr>
        <w:t>implementado</w:t>
      </w:r>
      <w:r w:rsidRPr="004C136B">
        <w:rPr>
          <w:rFonts w:ascii="Arial" w:hAnsi="Arial" w:cs="Arial"/>
        </w:rPr>
        <w:t xml:space="preserve"> pela APS que integra uma política de governo voltada à intersetorialidade e que atende aos princípios e diretrizes do Sistema Único de Saúde (SUS): </w:t>
      </w:r>
    </w:p>
    <w:p w14:paraId="2286EB0F" w14:textId="77777777" w:rsidR="004D3918" w:rsidRPr="007A3658" w:rsidRDefault="004D3918" w:rsidP="000B5BF7">
      <w:pPr>
        <w:spacing w:after="0" w:line="240" w:lineRule="auto"/>
        <w:ind w:left="2268"/>
        <w:jc w:val="both"/>
        <w:rPr>
          <w:rFonts w:ascii="Arial" w:hAnsi="Arial" w:cs="Arial"/>
          <w:sz w:val="20"/>
          <w:szCs w:val="20"/>
        </w:rPr>
      </w:pPr>
      <w:r w:rsidRPr="004C136B">
        <w:rPr>
          <w:rFonts w:ascii="Arial" w:hAnsi="Arial" w:cs="Arial"/>
          <w:sz w:val="20"/>
          <w:szCs w:val="20"/>
        </w:rPr>
        <w:t xml:space="preserve">[…] integralidade, equidade, universalidade, descentralização e participação social. O PSE, propõe um desenho de política de educação em saúde como parte de uma formação ampla para a cidadania e promotora da articulação de saberes com a participação de alunos, pais, comunidade escolar e sociedade em geral ao tratar a saúde e educação de forma integral (BRASIL, 2007). </w:t>
      </w:r>
    </w:p>
    <w:p w14:paraId="08E70B72" w14:textId="731403AB" w:rsidR="008D7FF9" w:rsidRPr="004C136B" w:rsidRDefault="008D7FF9" w:rsidP="003344F7">
      <w:pPr>
        <w:pStyle w:val="NormalWeb"/>
        <w:shd w:val="clear" w:color="auto" w:fill="FFFFFF"/>
        <w:spacing w:before="0" w:after="0"/>
        <w:ind w:firstLine="851"/>
        <w:jc w:val="both"/>
        <w:rPr>
          <w:rFonts w:ascii="Arial" w:hAnsi="Arial" w:cs="Arial"/>
          <w:sz w:val="22"/>
          <w:szCs w:val="22"/>
          <w:lang w:val="pt-BR"/>
        </w:rPr>
      </w:pPr>
      <w:r w:rsidRPr="007A3658">
        <w:rPr>
          <w:rFonts w:ascii="Arial" w:hAnsi="Arial" w:cs="Arial"/>
          <w:sz w:val="22"/>
          <w:szCs w:val="22"/>
          <w:lang w:val="pt-BR"/>
        </w:rPr>
        <w:t xml:space="preserve"> </w:t>
      </w:r>
      <w:r w:rsidR="004D3918" w:rsidRPr="004C136B">
        <w:rPr>
          <w:rFonts w:ascii="Arial" w:hAnsi="Arial" w:cs="Arial"/>
          <w:sz w:val="22"/>
          <w:szCs w:val="22"/>
          <w:lang w:val="pt-BR"/>
        </w:rPr>
        <w:t>A escola</w:t>
      </w:r>
      <w:r w:rsidR="00E72C8D" w:rsidRPr="004C136B">
        <w:rPr>
          <w:rFonts w:ascii="Arial" w:hAnsi="Arial" w:cs="Arial"/>
          <w:sz w:val="22"/>
          <w:szCs w:val="22"/>
          <w:lang w:val="pt-BR"/>
        </w:rPr>
        <w:t>, nesse contexto,</w:t>
      </w:r>
      <w:r w:rsidR="004D3918" w:rsidRPr="004C136B">
        <w:rPr>
          <w:rFonts w:ascii="Arial" w:hAnsi="Arial" w:cs="Arial"/>
          <w:sz w:val="22"/>
          <w:szCs w:val="22"/>
          <w:lang w:val="pt-BR"/>
        </w:rPr>
        <w:t xml:space="preserve"> é identificada como espaço no qual tradicionalmente ocorrem ações e práticas educativas em saúde que atendem aos preceitos do SUS. De acordo com Freire (1981, p.101) “é na realidade </w:t>
      </w:r>
      <w:proofErr w:type="spellStart"/>
      <w:r w:rsidR="004D3918" w:rsidRPr="004C136B">
        <w:rPr>
          <w:rFonts w:ascii="Arial" w:hAnsi="Arial" w:cs="Arial"/>
          <w:sz w:val="22"/>
          <w:szCs w:val="22"/>
          <w:lang w:val="pt-BR"/>
        </w:rPr>
        <w:t>mediatizadora</w:t>
      </w:r>
      <w:proofErr w:type="spellEnd"/>
      <w:r w:rsidR="004D3918" w:rsidRPr="004C136B">
        <w:rPr>
          <w:rFonts w:ascii="Arial" w:hAnsi="Arial" w:cs="Arial"/>
          <w:sz w:val="22"/>
          <w:szCs w:val="22"/>
          <w:lang w:val="pt-BR"/>
        </w:rPr>
        <w:t xml:space="preserve">, na consciência que dela tenhamos educadores e povo, que iremos buscar o conteúdo programático da educação”. </w:t>
      </w:r>
    </w:p>
    <w:p w14:paraId="354253E6" w14:textId="4968CDED" w:rsidR="004D3918" w:rsidRPr="004C136B" w:rsidRDefault="004D3918" w:rsidP="003344F7">
      <w:pPr>
        <w:pStyle w:val="NormalWeb"/>
        <w:shd w:val="clear" w:color="auto" w:fill="FFFFFF"/>
        <w:spacing w:before="0" w:after="0"/>
        <w:ind w:firstLine="851"/>
        <w:jc w:val="both"/>
        <w:rPr>
          <w:rFonts w:ascii="Arial" w:hAnsi="Arial" w:cs="Arial"/>
          <w:sz w:val="22"/>
          <w:szCs w:val="22"/>
          <w:lang w:val="pt-BR"/>
        </w:rPr>
      </w:pPr>
      <w:r w:rsidRPr="004C136B">
        <w:rPr>
          <w:rFonts w:ascii="Arial" w:hAnsi="Arial" w:cs="Arial"/>
          <w:sz w:val="22"/>
          <w:szCs w:val="22"/>
          <w:lang w:val="pt-BR"/>
        </w:rPr>
        <w:t xml:space="preserve">O autor </w:t>
      </w:r>
      <w:r w:rsidR="008D7FF9" w:rsidRPr="004C136B">
        <w:rPr>
          <w:rFonts w:ascii="Arial" w:hAnsi="Arial" w:cs="Arial"/>
          <w:sz w:val="22"/>
          <w:szCs w:val="22"/>
          <w:lang w:val="pt-BR"/>
        </w:rPr>
        <w:t xml:space="preserve">supracitado, </w:t>
      </w:r>
      <w:r w:rsidRPr="004C136B">
        <w:rPr>
          <w:rFonts w:ascii="Arial" w:hAnsi="Arial" w:cs="Arial"/>
          <w:sz w:val="22"/>
          <w:szCs w:val="22"/>
          <w:lang w:val="pt-BR"/>
        </w:rPr>
        <w:t xml:space="preserve">preconiza que o processo de ensino e aprendizagem não é significativo se fragmentado da realidade do educando e não dialógico. Rodrigues; Pereira e </w:t>
      </w:r>
      <w:proofErr w:type="spellStart"/>
      <w:r w:rsidRPr="004C136B">
        <w:rPr>
          <w:rFonts w:ascii="Arial" w:hAnsi="Arial" w:cs="Arial"/>
          <w:sz w:val="22"/>
          <w:szCs w:val="22"/>
          <w:lang w:val="pt-BR"/>
        </w:rPr>
        <w:t>Mohr</w:t>
      </w:r>
      <w:proofErr w:type="spellEnd"/>
      <w:r w:rsidRPr="004C136B">
        <w:rPr>
          <w:rFonts w:ascii="Arial" w:hAnsi="Arial" w:cs="Arial"/>
          <w:sz w:val="22"/>
          <w:szCs w:val="22"/>
          <w:lang w:val="pt-BR"/>
        </w:rPr>
        <w:t xml:space="preserve"> (2020) pontam que mudanças em currículos na educação, dadas por imposição vertical e desarticuladas de outras iniciativas, historicamente fracassam. Tendo isto posto, infere-se novamente a intersetorialidade como caminho para a </w:t>
      </w:r>
      <w:r w:rsidR="00901007" w:rsidRPr="004C136B">
        <w:rPr>
          <w:rFonts w:ascii="Arial" w:hAnsi="Arial" w:cs="Arial"/>
          <w:sz w:val="22"/>
          <w:szCs w:val="22"/>
          <w:lang w:val="pt-BR"/>
        </w:rPr>
        <w:t>educação em</w:t>
      </w:r>
      <w:r w:rsidRPr="004C136B">
        <w:rPr>
          <w:rFonts w:ascii="Arial" w:hAnsi="Arial" w:cs="Arial"/>
          <w:sz w:val="22"/>
          <w:szCs w:val="22"/>
          <w:lang w:val="pt-BR"/>
        </w:rPr>
        <w:t xml:space="preserve"> saúde.</w:t>
      </w:r>
    </w:p>
    <w:p w14:paraId="4C996A62" w14:textId="0A70317C" w:rsidR="004D3918" w:rsidRPr="004C136B" w:rsidRDefault="004D3918" w:rsidP="003344F7">
      <w:pPr>
        <w:pStyle w:val="NormalWeb"/>
        <w:shd w:val="clear" w:color="auto" w:fill="FFFFFF"/>
        <w:spacing w:before="0" w:after="0"/>
        <w:ind w:firstLine="851"/>
        <w:jc w:val="both"/>
        <w:rPr>
          <w:rFonts w:ascii="Arial" w:hAnsi="Arial" w:cs="Arial"/>
          <w:sz w:val="22"/>
          <w:szCs w:val="22"/>
          <w:lang w:val="pt-BR"/>
        </w:rPr>
      </w:pPr>
      <w:r w:rsidRPr="004C136B">
        <w:rPr>
          <w:rFonts w:ascii="Arial" w:hAnsi="Arial" w:cs="Arial"/>
          <w:sz w:val="22"/>
          <w:szCs w:val="22"/>
          <w:lang w:val="pt-BR"/>
        </w:rPr>
        <w:t xml:space="preserve">No campo Educacional, a fim de superar as iniquidades sociais e cognitivas, visando estruturar e orientar o processo de ensino e aprendizagem na Educação Básica e, buscando o desenvolvimento na integralidade, biológico, psicológico e social do </w:t>
      </w:r>
      <w:proofErr w:type="gramStart"/>
      <w:r w:rsidRPr="004C136B">
        <w:rPr>
          <w:rFonts w:ascii="Arial" w:hAnsi="Arial" w:cs="Arial"/>
          <w:sz w:val="22"/>
          <w:szCs w:val="22"/>
          <w:lang w:val="pt-BR"/>
        </w:rPr>
        <w:t>educando,  o</w:t>
      </w:r>
      <w:proofErr w:type="gramEnd"/>
      <w:r w:rsidRPr="004C136B">
        <w:rPr>
          <w:rFonts w:ascii="Arial" w:hAnsi="Arial" w:cs="Arial"/>
          <w:sz w:val="22"/>
          <w:szCs w:val="22"/>
          <w:lang w:val="pt-BR"/>
        </w:rPr>
        <w:t xml:space="preserve"> governo </w:t>
      </w:r>
      <w:r w:rsidRPr="004C136B">
        <w:rPr>
          <w:rFonts w:ascii="Arial" w:hAnsi="Arial" w:cs="Arial"/>
          <w:sz w:val="22"/>
          <w:szCs w:val="22"/>
          <w:lang w:val="pt-BR"/>
        </w:rPr>
        <w:lastRenderedPageBreak/>
        <w:t>Federal Brasileiro deliberou alguns documentos norteadores do ensino, que se efetivaram ao longo da história até o atual momento.  Hoje, a Base Nacional Comum Curricular (BNCC) é um documento de caráter normativo que define o conjunto orgânico e progressivo de aprendizagens essenciais que todos os alunos devem desenvolver ao longo das etapas e modalidades da Educação Básica. A abordagem dos Temas Contemporâneos Transversais (</w:t>
      </w:r>
      <w:proofErr w:type="spellStart"/>
      <w:r w:rsidRPr="004C136B">
        <w:rPr>
          <w:rFonts w:ascii="Arial" w:hAnsi="Arial" w:cs="Arial"/>
          <w:sz w:val="22"/>
          <w:szCs w:val="22"/>
          <w:lang w:val="pt-BR"/>
        </w:rPr>
        <w:t>TCTs</w:t>
      </w:r>
      <w:proofErr w:type="spellEnd"/>
      <w:r w:rsidRPr="004C136B">
        <w:rPr>
          <w:rFonts w:ascii="Arial" w:hAnsi="Arial" w:cs="Arial"/>
          <w:sz w:val="22"/>
          <w:szCs w:val="22"/>
          <w:lang w:val="pt-BR"/>
        </w:rPr>
        <w:t>), incluso no documento da BNCC, propõem assegurar os preceitos supracitados para os educandos, fazendo-se de aplicação obrigatória no currículo nas redes de ensino</w:t>
      </w:r>
      <w:r w:rsidR="0060380C" w:rsidRPr="004C136B">
        <w:rPr>
          <w:rFonts w:ascii="Arial" w:hAnsi="Arial" w:cs="Arial"/>
          <w:sz w:val="22"/>
          <w:szCs w:val="22"/>
          <w:lang w:val="pt-BR"/>
        </w:rPr>
        <w:t xml:space="preserve"> em </w:t>
      </w:r>
      <w:r w:rsidR="004F410D" w:rsidRPr="004C136B">
        <w:rPr>
          <w:rFonts w:ascii="Arial" w:hAnsi="Arial" w:cs="Arial"/>
          <w:sz w:val="22"/>
          <w:szCs w:val="22"/>
          <w:lang w:val="pt-BR"/>
        </w:rPr>
        <w:t>todos os objetos de conhecimento (disciplinas)</w:t>
      </w:r>
      <w:r w:rsidRPr="004C136B">
        <w:rPr>
          <w:rFonts w:ascii="Arial" w:hAnsi="Arial" w:cs="Arial"/>
          <w:sz w:val="22"/>
          <w:szCs w:val="22"/>
          <w:lang w:val="pt-BR"/>
        </w:rPr>
        <w:t xml:space="preserve">. </w:t>
      </w:r>
      <w:proofErr w:type="gramStart"/>
      <w:r w:rsidRPr="004C136B">
        <w:rPr>
          <w:rFonts w:ascii="Arial" w:hAnsi="Arial" w:cs="Arial"/>
          <w:sz w:val="22"/>
          <w:szCs w:val="22"/>
          <w:lang w:val="pt-BR"/>
        </w:rPr>
        <w:t>Este,  aponta</w:t>
      </w:r>
      <w:proofErr w:type="gramEnd"/>
      <w:r w:rsidRPr="004C136B">
        <w:rPr>
          <w:rFonts w:ascii="Arial" w:hAnsi="Arial" w:cs="Arial"/>
          <w:sz w:val="22"/>
          <w:szCs w:val="22"/>
          <w:lang w:val="pt-BR"/>
        </w:rPr>
        <w:t xml:space="preserve"> que: </w:t>
      </w:r>
    </w:p>
    <w:p w14:paraId="3493048C" w14:textId="77777777" w:rsidR="004D3918" w:rsidRPr="004C136B" w:rsidRDefault="004D3918" w:rsidP="000B5BF7">
      <w:pPr>
        <w:pStyle w:val="NormalWeb"/>
        <w:shd w:val="clear" w:color="auto" w:fill="FFFFFF"/>
        <w:spacing w:before="0" w:after="0"/>
        <w:ind w:left="2268"/>
        <w:jc w:val="both"/>
        <w:rPr>
          <w:rFonts w:ascii="Arial" w:hAnsi="Arial" w:cs="Arial"/>
          <w:sz w:val="20"/>
          <w:szCs w:val="20"/>
          <w:lang w:val="pt-BR"/>
        </w:rPr>
      </w:pPr>
      <w:r w:rsidRPr="004C136B">
        <w:rPr>
          <w:rFonts w:ascii="Arial" w:hAnsi="Arial" w:cs="Arial"/>
          <w:sz w:val="20"/>
          <w:szCs w:val="20"/>
          <w:lang w:val="pt-BR"/>
        </w:rPr>
        <w:t xml:space="preserve">[…] cabe aos sistemas e redes de ensino. Assim como as escolas, em suas respectivas esferas de autonomia e competência, incorporar aos currículos e às propostas pedagógicas a abordagem de temas contemporâneos que afetam a vida humana em escala local, regional e global, preferencialmente de forma transversal e integradora (BRASIL, 2017, p. 19). </w:t>
      </w:r>
    </w:p>
    <w:p w14:paraId="5EA3D019" w14:textId="77777777" w:rsidR="003344F7" w:rsidRDefault="003344F7" w:rsidP="000B5BF7">
      <w:pPr>
        <w:pStyle w:val="NormalWeb"/>
        <w:shd w:val="clear" w:color="auto" w:fill="FFFFFF"/>
        <w:spacing w:before="0" w:after="0"/>
        <w:ind w:firstLine="1134"/>
        <w:jc w:val="both"/>
        <w:rPr>
          <w:rFonts w:ascii="Arial" w:hAnsi="Arial" w:cs="Arial"/>
          <w:sz w:val="22"/>
          <w:szCs w:val="22"/>
          <w:lang w:val="pt-BR"/>
        </w:rPr>
      </w:pPr>
    </w:p>
    <w:p w14:paraId="07224BA0" w14:textId="6005EEB7" w:rsidR="004D3918" w:rsidRPr="004C136B" w:rsidRDefault="004D3918" w:rsidP="003344F7">
      <w:pPr>
        <w:pStyle w:val="NormalWeb"/>
        <w:shd w:val="clear" w:color="auto" w:fill="FFFFFF"/>
        <w:spacing w:before="0" w:after="0"/>
        <w:ind w:firstLine="851"/>
        <w:jc w:val="both"/>
        <w:rPr>
          <w:rFonts w:ascii="Arial" w:hAnsi="Arial" w:cs="Arial"/>
          <w:sz w:val="22"/>
          <w:szCs w:val="22"/>
          <w:lang w:val="pt-BR"/>
        </w:rPr>
      </w:pPr>
      <w:r w:rsidRPr="004C136B">
        <w:rPr>
          <w:rFonts w:ascii="Arial" w:hAnsi="Arial" w:cs="Arial"/>
          <w:sz w:val="22"/>
          <w:szCs w:val="22"/>
          <w:lang w:val="pt-BR"/>
        </w:rPr>
        <w:t xml:space="preserve">Todavia, dentre as seis </w:t>
      </w:r>
      <w:proofErr w:type="spellStart"/>
      <w:r w:rsidRPr="004C136B">
        <w:rPr>
          <w:rFonts w:ascii="Arial" w:hAnsi="Arial" w:cs="Arial"/>
          <w:sz w:val="22"/>
          <w:szCs w:val="22"/>
          <w:lang w:val="pt-BR"/>
        </w:rPr>
        <w:t>macroáreas</w:t>
      </w:r>
      <w:proofErr w:type="spellEnd"/>
      <w:r w:rsidRPr="004C136B">
        <w:rPr>
          <w:rFonts w:ascii="Arial" w:hAnsi="Arial" w:cs="Arial"/>
          <w:sz w:val="22"/>
          <w:szCs w:val="22"/>
          <w:lang w:val="pt-BR"/>
        </w:rPr>
        <w:t xml:space="preserve"> articuladas pelo documento </w:t>
      </w:r>
      <w:proofErr w:type="spellStart"/>
      <w:r w:rsidRPr="004C136B">
        <w:rPr>
          <w:rFonts w:ascii="Arial" w:hAnsi="Arial" w:cs="Arial"/>
          <w:sz w:val="22"/>
          <w:szCs w:val="22"/>
          <w:lang w:val="pt-BR"/>
        </w:rPr>
        <w:t>TCTs</w:t>
      </w:r>
      <w:proofErr w:type="spellEnd"/>
      <w:r w:rsidRPr="004C136B">
        <w:rPr>
          <w:rFonts w:ascii="Arial" w:hAnsi="Arial" w:cs="Arial"/>
          <w:sz w:val="22"/>
          <w:szCs w:val="22"/>
          <w:lang w:val="pt-BR"/>
        </w:rPr>
        <w:t xml:space="preserve">, a </w:t>
      </w:r>
      <w:proofErr w:type="spellStart"/>
      <w:r w:rsidRPr="004C136B">
        <w:rPr>
          <w:rFonts w:ascii="Arial" w:hAnsi="Arial" w:cs="Arial"/>
          <w:sz w:val="22"/>
          <w:szCs w:val="22"/>
          <w:lang w:val="pt-BR"/>
        </w:rPr>
        <w:t>macroárea</w:t>
      </w:r>
      <w:proofErr w:type="spellEnd"/>
      <w:r w:rsidRPr="004C136B">
        <w:rPr>
          <w:rFonts w:ascii="Arial" w:hAnsi="Arial" w:cs="Arial"/>
          <w:sz w:val="22"/>
          <w:szCs w:val="22"/>
          <w:lang w:val="pt-BR"/>
        </w:rPr>
        <w:t xml:space="preserve"> “Saúde” está pautada no Parecer CNE/CEB Nº 11/2010 - Diretrizes Curriculares Nacionais para o Ensino Fundamental de 9 (nove) anos -, na Resolução CNE/CEB Nº 7/2010 - Fixa Diretrizes Curriculares Nacionais para o Ensino Fundamental de 9 (nove) anos - e  no Decreto Nº 6.286/2007  - Institui o Programa Saúde na Escola - PSE, e dá outras providências - , ou seja, o processo de ensino e aprendizagem de Educação em Saúde na escola está estruturado no último documento e, este exclui a rede privada de ensino, fato controverso a proposta da BNCC e as diretrizes do SUS quanto a equidade</w:t>
      </w:r>
      <w:r w:rsidR="009B07D3" w:rsidRPr="004C136B">
        <w:rPr>
          <w:rFonts w:ascii="Arial" w:hAnsi="Arial" w:cs="Arial"/>
          <w:sz w:val="22"/>
          <w:szCs w:val="22"/>
          <w:lang w:val="pt-BR"/>
        </w:rPr>
        <w:t xml:space="preserve"> (BRASIL, 2018)</w:t>
      </w:r>
      <w:r w:rsidRPr="004C136B">
        <w:rPr>
          <w:rFonts w:ascii="Arial" w:hAnsi="Arial" w:cs="Arial"/>
          <w:sz w:val="22"/>
          <w:szCs w:val="22"/>
          <w:lang w:val="pt-BR"/>
        </w:rPr>
        <w:t>.</w:t>
      </w:r>
    </w:p>
    <w:p w14:paraId="7C88A658" w14:textId="43EFAA73" w:rsidR="00806D50" w:rsidRPr="007A3658" w:rsidRDefault="004D3918" w:rsidP="003344F7">
      <w:pPr>
        <w:widowControl w:val="0"/>
        <w:pBdr>
          <w:top w:val="nil"/>
          <w:left w:val="nil"/>
          <w:bottom w:val="nil"/>
          <w:right w:val="nil"/>
          <w:between w:val="nil"/>
        </w:pBdr>
        <w:spacing w:after="0" w:line="240" w:lineRule="auto"/>
        <w:ind w:firstLine="851"/>
        <w:jc w:val="both"/>
        <w:rPr>
          <w:rFonts w:ascii="Arial" w:hAnsi="Arial" w:cs="Arial"/>
        </w:rPr>
      </w:pPr>
      <w:r w:rsidRPr="007A3658">
        <w:rPr>
          <w:rFonts w:ascii="Arial" w:hAnsi="Arial" w:cs="Arial"/>
        </w:rPr>
        <w:t xml:space="preserve">De acordo com o Decreto Nº 6.286/2007 o PSE, “constitui estratégia para a integração e a articulação permanente entre as políticas e ações de educação e de saúde, com a participação da comunidade escolar, envolvendo as equipes de saúde da família e da educação básica”. O referido programa é essencialmente intersetorial, mas muitas vezes não acontece de forma efetiva pela falta de complementação da legislação vigente e/ou carência de estratégias didático-pedagógicas que atendam os diferentes níveis de ensino ou diferentes esferas do saber, como sinalizadas pelo psicólogo Howard Gardner, ao desvelar a teoria das inteligências múltiplas (GARNER, 1992). </w:t>
      </w:r>
      <w:r w:rsidR="00806D50" w:rsidRPr="007A3658">
        <w:rPr>
          <w:rFonts w:ascii="Arial" w:hAnsi="Arial" w:cs="Arial"/>
        </w:rPr>
        <w:t>Assim, apesar de propor o diálogo (em tese), esta lacuna na orientação traz um efeito contrário ao esperado</w:t>
      </w:r>
      <w:r w:rsidR="00901007">
        <w:rPr>
          <w:rFonts w:ascii="Arial" w:hAnsi="Arial" w:cs="Arial"/>
        </w:rPr>
        <w:t xml:space="preserve"> p</w:t>
      </w:r>
      <w:r w:rsidR="00806D50" w:rsidRPr="007A3658">
        <w:rPr>
          <w:rFonts w:ascii="Arial" w:hAnsi="Arial" w:cs="Arial"/>
        </w:rPr>
        <w:t xml:space="preserve">or não haver uma diretriz comum, </w:t>
      </w:r>
      <w:r w:rsidR="00901007">
        <w:rPr>
          <w:rFonts w:ascii="Arial" w:hAnsi="Arial" w:cs="Arial"/>
        </w:rPr>
        <w:t xml:space="preserve">pois </w:t>
      </w:r>
      <w:r w:rsidR="00806D50" w:rsidRPr="007A3658">
        <w:rPr>
          <w:rFonts w:ascii="Arial" w:hAnsi="Arial" w:cs="Arial"/>
        </w:rPr>
        <w:t>os setores estão propícios a sugestões e intencionalidades diferentes, o que pode resultar disputas, até mesmo, a sobreposição do interesse de um setor sobre o outro, fadando o PSE ao insucesso.</w:t>
      </w:r>
    </w:p>
    <w:p w14:paraId="2FCE8F30" w14:textId="2BB410A6" w:rsidR="008D7FF9" w:rsidRPr="007A3658" w:rsidRDefault="004D3918" w:rsidP="003344F7">
      <w:pPr>
        <w:autoSpaceDE w:val="0"/>
        <w:autoSpaceDN w:val="0"/>
        <w:adjustRightInd w:val="0"/>
        <w:spacing w:after="0" w:line="240" w:lineRule="auto"/>
        <w:ind w:firstLine="851"/>
        <w:jc w:val="both"/>
        <w:rPr>
          <w:rFonts w:ascii="Arial" w:hAnsi="Arial" w:cs="Arial"/>
        </w:rPr>
      </w:pPr>
      <w:r w:rsidRPr="007A3658">
        <w:rPr>
          <w:rFonts w:ascii="Arial" w:hAnsi="Arial" w:cs="Arial"/>
        </w:rPr>
        <w:t>Tendo isto posto, emerge a necessidade d</w:t>
      </w:r>
      <w:r w:rsidR="003F2A32">
        <w:rPr>
          <w:rFonts w:ascii="Arial" w:hAnsi="Arial" w:cs="Arial"/>
        </w:rPr>
        <w:t xml:space="preserve">a dialogicidade entre os setores para o </w:t>
      </w:r>
      <w:r w:rsidRPr="007A3658">
        <w:rPr>
          <w:rFonts w:ascii="Arial" w:hAnsi="Arial" w:cs="Arial"/>
        </w:rPr>
        <w:t>desenvolvimento de atividades de Educação em Saúde</w:t>
      </w:r>
      <w:r w:rsidR="003F2A32">
        <w:rPr>
          <w:rFonts w:ascii="Arial" w:hAnsi="Arial" w:cs="Arial"/>
        </w:rPr>
        <w:t>, bem como para o reconhecimento sobre documentos que norteiam e garantem</w:t>
      </w:r>
      <w:r w:rsidR="00EC5DC5">
        <w:rPr>
          <w:rFonts w:ascii="Arial" w:hAnsi="Arial" w:cs="Arial"/>
        </w:rPr>
        <w:t xml:space="preserve"> a efetivação d</w:t>
      </w:r>
      <w:r w:rsidR="003F2A32">
        <w:rPr>
          <w:rFonts w:ascii="Arial" w:hAnsi="Arial" w:cs="Arial"/>
        </w:rPr>
        <w:t>esse processo.</w:t>
      </w:r>
      <w:r w:rsidRPr="007A3658">
        <w:rPr>
          <w:rFonts w:ascii="Arial" w:hAnsi="Arial" w:cs="Arial"/>
        </w:rPr>
        <w:t xml:space="preserve"> </w:t>
      </w:r>
      <w:r w:rsidR="008D7FF9" w:rsidRPr="007A3658">
        <w:rPr>
          <w:rFonts w:ascii="Arial" w:hAnsi="Arial" w:cs="Arial"/>
        </w:rPr>
        <w:t xml:space="preserve">A educação em saúde como processo político pedagógico requer o desenvolvimento de um pensar crítico e reflexivo, permitindo </w:t>
      </w:r>
      <w:r w:rsidR="00901007">
        <w:rPr>
          <w:rFonts w:ascii="Arial" w:hAnsi="Arial" w:cs="Arial"/>
        </w:rPr>
        <w:t>trabalhar</w:t>
      </w:r>
      <w:r w:rsidR="008D7FF9" w:rsidRPr="007A3658">
        <w:rPr>
          <w:rFonts w:ascii="Arial" w:hAnsi="Arial" w:cs="Arial"/>
        </w:rPr>
        <w:t xml:space="preserve"> a realidade e propor ações transformadoras que levem o indivíduo à sua autonomia e emancipação como sujeito histórico e social, capaz de propor e opinar nas decisões de saúde para cuidar de si, de sua família e de sua coletividade</w:t>
      </w:r>
      <w:r w:rsidR="009B07D3">
        <w:rPr>
          <w:rFonts w:ascii="Arial" w:hAnsi="Arial" w:cs="Arial"/>
        </w:rPr>
        <w:t xml:space="preserve"> </w:t>
      </w:r>
      <w:r w:rsidR="009B07D3" w:rsidRPr="003E10F4">
        <w:rPr>
          <w:rFonts w:ascii="Arial" w:hAnsi="Arial" w:cs="Arial"/>
        </w:rPr>
        <w:t>(</w:t>
      </w:r>
      <w:r w:rsidR="009B07D3" w:rsidRPr="003E10F4">
        <w:rPr>
          <w:rFonts w:ascii="Arial" w:hAnsi="Arial" w:cs="Arial"/>
          <w:shd w:val="clear" w:color="auto" w:fill="FFFFFF"/>
        </w:rPr>
        <w:t>FALKENBERG</w:t>
      </w:r>
      <w:r w:rsidR="009B07D3">
        <w:rPr>
          <w:rFonts w:ascii="Arial" w:hAnsi="Arial" w:cs="Arial"/>
          <w:shd w:val="clear" w:color="auto" w:fill="FFFFFF"/>
        </w:rPr>
        <w:t xml:space="preserve"> </w:t>
      </w:r>
      <w:r w:rsidR="009B07D3" w:rsidRPr="003E10F4">
        <w:rPr>
          <w:rFonts w:ascii="Arial" w:hAnsi="Arial" w:cs="Arial"/>
          <w:i/>
          <w:shd w:val="clear" w:color="auto" w:fill="FFFFFF"/>
        </w:rPr>
        <w:t>et al</w:t>
      </w:r>
      <w:r w:rsidR="009B07D3">
        <w:rPr>
          <w:rFonts w:ascii="Arial" w:hAnsi="Arial" w:cs="Arial"/>
          <w:shd w:val="clear" w:color="auto" w:fill="FFFFFF"/>
        </w:rPr>
        <w:t>.</w:t>
      </w:r>
      <w:r w:rsidR="009B07D3" w:rsidRPr="003E10F4">
        <w:rPr>
          <w:rFonts w:ascii="Arial" w:hAnsi="Arial" w:cs="Arial"/>
          <w:shd w:val="clear" w:color="auto" w:fill="FFFFFF"/>
        </w:rPr>
        <w:t>, 2014)</w:t>
      </w:r>
      <w:r w:rsidR="009B07D3" w:rsidRPr="003E10F4">
        <w:rPr>
          <w:rFonts w:ascii="Arial" w:hAnsi="Arial" w:cs="Arial"/>
        </w:rPr>
        <w:t>.</w:t>
      </w:r>
    </w:p>
    <w:p w14:paraId="12CDB702" w14:textId="5025038C" w:rsidR="004D3918" w:rsidRPr="007A3658" w:rsidRDefault="004D3918" w:rsidP="003344F7">
      <w:pPr>
        <w:spacing w:after="0" w:line="240" w:lineRule="auto"/>
        <w:ind w:firstLine="851"/>
        <w:jc w:val="both"/>
        <w:rPr>
          <w:rFonts w:ascii="Arial" w:hAnsi="Arial" w:cs="Arial"/>
        </w:rPr>
      </w:pPr>
      <w:r w:rsidRPr="007A3658">
        <w:rPr>
          <w:rFonts w:ascii="Arial" w:hAnsi="Arial" w:cs="Arial"/>
        </w:rPr>
        <w:t xml:space="preserve">Desvelar mediações que condicionam a dialogicidade </w:t>
      </w:r>
      <w:proofErr w:type="gramStart"/>
      <w:r w:rsidRPr="007A3658">
        <w:rPr>
          <w:rFonts w:ascii="Arial" w:hAnsi="Arial" w:cs="Arial"/>
        </w:rPr>
        <w:t>e  a</w:t>
      </w:r>
      <w:proofErr w:type="gramEnd"/>
      <w:r w:rsidRPr="007A3658">
        <w:rPr>
          <w:rFonts w:ascii="Arial" w:hAnsi="Arial" w:cs="Arial"/>
        </w:rPr>
        <w:t xml:space="preserve">  aprendizagem significativa </w:t>
      </w:r>
      <w:r w:rsidRPr="007A3658">
        <w:rPr>
          <w:rFonts w:ascii="Arial" w:eastAsia="Times New Roman" w:hAnsi="Arial" w:cs="Arial"/>
        </w:rPr>
        <w:t xml:space="preserve">acerca de respostas que levem a intervenções </w:t>
      </w:r>
      <w:r w:rsidR="00F609C3">
        <w:rPr>
          <w:rFonts w:ascii="Arial" w:eastAsia="Times New Roman" w:hAnsi="Arial" w:cs="Arial"/>
        </w:rPr>
        <w:t>no eixo da educação em saúde</w:t>
      </w:r>
      <w:r w:rsidR="00A16B91" w:rsidRPr="007A3658">
        <w:rPr>
          <w:rFonts w:ascii="Arial" w:eastAsia="Times New Roman" w:hAnsi="Arial" w:cs="Arial"/>
        </w:rPr>
        <w:t xml:space="preserve"> de forma intersetorial</w:t>
      </w:r>
      <w:r w:rsidRPr="007A3658">
        <w:rPr>
          <w:rFonts w:ascii="Arial" w:eastAsia="Times New Roman" w:hAnsi="Arial" w:cs="Arial"/>
        </w:rPr>
        <w:t xml:space="preserve">, ainda é um desafio para os profissionais envolvidos no processo. Conforme </w:t>
      </w:r>
      <w:r w:rsidRPr="001D4928">
        <w:rPr>
          <w:rFonts w:ascii="Arial" w:eastAsia="Times New Roman" w:hAnsi="Arial" w:cs="Arial"/>
        </w:rPr>
        <w:t>Freire (p. 79, 198</w:t>
      </w:r>
      <w:r w:rsidR="001D4928">
        <w:rPr>
          <w:rFonts w:ascii="Arial" w:eastAsia="Times New Roman" w:hAnsi="Arial" w:cs="Arial"/>
        </w:rPr>
        <w:t>1</w:t>
      </w:r>
      <w:r w:rsidRPr="007A3658">
        <w:rPr>
          <w:rFonts w:ascii="Arial" w:eastAsia="Times New Roman" w:hAnsi="Arial" w:cs="Arial"/>
        </w:rPr>
        <w:t xml:space="preserve">), </w:t>
      </w:r>
      <w:r w:rsidRPr="007A3658">
        <w:rPr>
          <w:rFonts w:ascii="Arial" w:hAnsi="Arial" w:cs="Arial"/>
        </w:rPr>
        <w:t xml:space="preserve">“Ninguém educa ninguém, ninguém se educa a si mesmo, os </w:t>
      </w:r>
      <w:r w:rsidRPr="007A3658">
        <w:rPr>
          <w:rFonts w:ascii="Arial" w:hAnsi="Arial" w:cs="Arial"/>
        </w:rPr>
        <w:lastRenderedPageBreak/>
        <w:t>homens se educam entre si, mediatizados pelo mundo”. Somente rompendo conceitos arraigados conseguiremos aprender a ler a realidade para poder transformá-la, pensando assim em alternativas viáveis de educação em saúde, que configure promoção de saúde em sua integralidade de forma universal e equitativa</w:t>
      </w:r>
      <w:r w:rsidR="00A16B91" w:rsidRPr="007A3658">
        <w:rPr>
          <w:rFonts w:ascii="Arial" w:hAnsi="Arial" w:cs="Arial"/>
        </w:rPr>
        <w:t xml:space="preserve"> em todo </w:t>
      </w:r>
      <w:r w:rsidR="00DF1B74">
        <w:rPr>
          <w:rFonts w:ascii="Arial" w:hAnsi="Arial" w:cs="Arial"/>
        </w:rPr>
        <w:t xml:space="preserve">o </w:t>
      </w:r>
      <w:r w:rsidR="00A16B91" w:rsidRPr="007A3658">
        <w:rPr>
          <w:rFonts w:ascii="Arial" w:hAnsi="Arial" w:cs="Arial"/>
        </w:rPr>
        <w:t>território, o qual os sujeitos se encontram e se interrelacionam</w:t>
      </w:r>
      <w:r w:rsidRPr="007A3658">
        <w:rPr>
          <w:rFonts w:ascii="Arial" w:hAnsi="Arial" w:cs="Arial"/>
        </w:rPr>
        <w:t>.</w:t>
      </w:r>
    </w:p>
    <w:p w14:paraId="370F4CBD" w14:textId="77777777" w:rsidR="00F609C3" w:rsidRDefault="00F609C3" w:rsidP="00A8092A">
      <w:pPr>
        <w:tabs>
          <w:tab w:val="left" w:pos="1614"/>
        </w:tabs>
        <w:spacing w:before="120" w:after="120" w:line="240" w:lineRule="auto"/>
        <w:jc w:val="both"/>
        <w:rPr>
          <w:rFonts w:ascii="Arial" w:hAnsi="Arial" w:cs="Arial"/>
          <w:b/>
        </w:rPr>
      </w:pPr>
    </w:p>
    <w:p w14:paraId="69F0EDD4" w14:textId="257A2C4C" w:rsidR="0065239D" w:rsidRDefault="00112FE5" w:rsidP="00A8092A">
      <w:pPr>
        <w:tabs>
          <w:tab w:val="left" w:pos="1614"/>
        </w:tabs>
        <w:spacing w:before="120" w:after="120" w:line="240" w:lineRule="auto"/>
        <w:jc w:val="both"/>
        <w:rPr>
          <w:rFonts w:ascii="Arial" w:hAnsi="Arial" w:cs="Arial"/>
          <w:b/>
        </w:rPr>
      </w:pPr>
      <w:r w:rsidRPr="007A3658">
        <w:rPr>
          <w:rFonts w:ascii="Arial" w:hAnsi="Arial" w:cs="Arial"/>
          <w:b/>
        </w:rPr>
        <w:t>ITINERÁRIO FREIRIANO</w:t>
      </w:r>
    </w:p>
    <w:p w14:paraId="1CCAB5F0" w14:textId="737F6561" w:rsidR="00AA6A6A" w:rsidRPr="00DD3D50" w:rsidRDefault="00AA6A6A" w:rsidP="003344F7">
      <w:pPr>
        <w:spacing w:after="0" w:line="240" w:lineRule="auto"/>
        <w:ind w:firstLine="851"/>
        <w:jc w:val="both"/>
        <w:rPr>
          <w:rFonts w:ascii="Arial" w:hAnsi="Arial" w:cs="Arial"/>
          <w:color w:val="000000" w:themeColor="text1"/>
        </w:rPr>
      </w:pPr>
      <w:r w:rsidRPr="00DD3D50">
        <w:rPr>
          <w:rFonts w:ascii="Arial" w:hAnsi="Arial" w:cs="Arial"/>
          <w:color w:val="000000" w:themeColor="text1"/>
        </w:rPr>
        <w:t xml:space="preserve">O itinerário de pesquisa </w:t>
      </w:r>
      <w:r w:rsidR="00E54B4B">
        <w:rPr>
          <w:rFonts w:ascii="Arial" w:hAnsi="Arial" w:cs="Arial"/>
          <w:color w:val="000000" w:themeColor="text1"/>
        </w:rPr>
        <w:t>de</w:t>
      </w:r>
      <w:r w:rsidRPr="00DD3D50">
        <w:rPr>
          <w:rFonts w:ascii="Arial" w:hAnsi="Arial" w:cs="Arial"/>
          <w:color w:val="000000" w:themeColor="text1"/>
        </w:rPr>
        <w:t xml:space="preserve"> Freire representa uma abordagem de pesquisa qualitativa participativa e com cunho libertador/emancipador</w:t>
      </w:r>
      <w:r w:rsidR="00DD3D50" w:rsidRPr="00DD3D50">
        <w:rPr>
          <w:rFonts w:ascii="Arial" w:hAnsi="Arial" w:cs="Arial"/>
          <w:color w:val="000000" w:themeColor="text1"/>
        </w:rPr>
        <w:t xml:space="preserve">. </w:t>
      </w:r>
      <w:r w:rsidR="00E54B4B">
        <w:rPr>
          <w:rFonts w:ascii="Arial" w:hAnsi="Arial" w:cs="Arial"/>
          <w:color w:val="000000" w:themeColor="text1"/>
        </w:rPr>
        <w:t>Os</w:t>
      </w:r>
      <w:r w:rsidRPr="00DD3D50">
        <w:rPr>
          <w:rFonts w:ascii="Arial" w:hAnsi="Arial" w:cs="Arial"/>
          <w:color w:val="000000" w:themeColor="text1"/>
        </w:rPr>
        <w:t xml:space="preserve"> saberes de Paulo Freire têm sido estudados e utilizados por muitos </w:t>
      </w:r>
      <w:r w:rsidR="00A82BC4">
        <w:rPr>
          <w:rFonts w:ascii="Arial" w:hAnsi="Arial" w:cs="Arial"/>
          <w:color w:val="000000" w:themeColor="text1"/>
        </w:rPr>
        <w:t xml:space="preserve">pesquisadores </w:t>
      </w:r>
      <w:r w:rsidRPr="00DD3D50">
        <w:rPr>
          <w:rFonts w:ascii="Arial" w:hAnsi="Arial" w:cs="Arial"/>
          <w:color w:val="000000" w:themeColor="text1"/>
        </w:rPr>
        <w:t>de diferentes áreas de atuação. O Laboratório de Pesquisa em Enfermagem e Promoção da Saúde (LAPEPS), vinculado à Universidade Federal de Santa Catarina (UFSC), iniciou suas atividades em 1994 e, desde então, vem utilizando o referencial teórico metodológico freir</w:t>
      </w:r>
      <w:r w:rsidR="00A82BC4">
        <w:rPr>
          <w:rFonts w:ascii="Arial" w:hAnsi="Arial" w:cs="Arial"/>
          <w:color w:val="000000" w:themeColor="text1"/>
        </w:rPr>
        <w:t>i</w:t>
      </w:r>
      <w:r w:rsidRPr="00DD3D50">
        <w:rPr>
          <w:rFonts w:ascii="Arial" w:hAnsi="Arial" w:cs="Arial"/>
          <w:color w:val="000000" w:themeColor="text1"/>
        </w:rPr>
        <w:t>ano em seus estudos</w:t>
      </w:r>
      <w:r w:rsidR="00C650EF">
        <w:rPr>
          <w:rFonts w:ascii="Arial" w:hAnsi="Arial" w:cs="Arial"/>
          <w:color w:val="000000" w:themeColor="text1"/>
        </w:rPr>
        <w:t xml:space="preserve"> </w:t>
      </w:r>
      <w:r w:rsidR="00C650EF" w:rsidRPr="001D3987">
        <w:rPr>
          <w:rFonts w:ascii="Arial" w:hAnsi="Arial" w:cs="Arial"/>
        </w:rPr>
        <w:t>(</w:t>
      </w:r>
      <w:r w:rsidR="00C650EF" w:rsidRPr="001D3987">
        <w:rPr>
          <w:rFonts w:ascii="Arial" w:hAnsi="Arial" w:cs="Arial"/>
          <w:shd w:val="clear" w:color="auto" w:fill="FFFFFF"/>
        </w:rPr>
        <w:t xml:space="preserve">HEIDEMANN </w:t>
      </w:r>
      <w:r w:rsidR="00C650EF" w:rsidRPr="001D3987">
        <w:rPr>
          <w:rFonts w:ascii="Arial" w:hAnsi="Arial" w:cs="Arial"/>
          <w:i/>
          <w:shd w:val="clear" w:color="auto" w:fill="FFFFFF"/>
        </w:rPr>
        <w:t>et al</w:t>
      </w:r>
      <w:r w:rsidR="00C650EF" w:rsidRPr="001D3987">
        <w:rPr>
          <w:rFonts w:ascii="Arial" w:hAnsi="Arial" w:cs="Arial"/>
          <w:shd w:val="clear" w:color="auto" w:fill="FFFFFF"/>
        </w:rPr>
        <w:t>., 2017)</w:t>
      </w:r>
      <w:r w:rsidR="00C650EF" w:rsidRPr="001D3987">
        <w:rPr>
          <w:rFonts w:ascii="Arial" w:hAnsi="Arial" w:cs="Arial"/>
        </w:rPr>
        <w:t>.</w:t>
      </w:r>
      <w:r w:rsidRPr="00DD3D50">
        <w:rPr>
          <w:rFonts w:ascii="Arial" w:hAnsi="Arial" w:cs="Arial"/>
          <w:color w:val="000000" w:themeColor="text1"/>
        </w:rPr>
        <w:t xml:space="preserve"> </w:t>
      </w:r>
    </w:p>
    <w:p w14:paraId="439B7D07" w14:textId="74FE146C" w:rsidR="00DD3D50" w:rsidRPr="00DD3D50" w:rsidRDefault="00DD3D50" w:rsidP="003344F7">
      <w:pPr>
        <w:spacing w:after="0" w:line="240" w:lineRule="auto"/>
        <w:ind w:firstLine="851"/>
        <w:jc w:val="both"/>
        <w:rPr>
          <w:rFonts w:ascii="Arial" w:hAnsi="Arial" w:cs="Arial"/>
          <w:color w:val="000000" w:themeColor="text1"/>
        </w:rPr>
      </w:pPr>
      <w:r w:rsidRPr="00DD3D50">
        <w:rPr>
          <w:rFonts w:ascii="Arial" w:hAnsi="Arial" w:cs="Arial"/>
          <w:color w:val="000000" w:themeColor="text1"/>
        </w:rPr>
        <w:t>Paulo Freire, ao propor o itinerário de pesquisa, operacionalizando-o por meio dos Círculos de Cultura, não pensou na sua aplicabilidade na área da saúde como um método de pesquisa e/ou como um método orientador do processo de trabalho</w:t>
      </w:r>
      <w:r w:rsidR="00673086">
        <w:rPr>
          <w:rFonts w:ascii="Arial" w:hAnsi="Arial" w:cs="Arial"/>
          <w:color w:val="000000" w:themeColor="text1"/>
        </w:rPr>
        <w:t xml:space="preserve"> de pesquisa participativa</w:t>
      </w:r>
      <w:r w:rsidRPr="00DD3D50">
        <w:rPr>
          <w:rFonts w:ascii="Arial" w:hAnsi="Arial" w:cs="Arial"/>
          <w:color w:val="000000" w:themeColor="text1"/>
        </w:rPr>
        <w:t xml:space="preserve">. Todavia, as experiências do Grupo de Pesquisa LAPEPS, </w:t>
      </w:r>
      <w:r w:rsidR="00635830">
        <w:rPr>
          <w:rFonts w:ascii="Arial" w:hAnsi="Arial" w:cs="Arial"/>
          <w:color w:val="000000" w:themeColor="text1"/>
        </w:rPr>
        <w:t>t</w:t>
      </w:r>
      <w:r w:rsidRPr="00DD3D50">
        <w:rPr>
          <w:rFonts w:ascii="Arial" w:hAnsi="Arial" w:cs="Arial"/>
          <w:color w:val="000000" w:themeColor="text1"/>
        </w:rPr>
        <w:t xml:space="preserve">êm ratificado que essa metodologia contribui para os estudos e o trabalho em saúde, à medida que agrega um potencial pedagógico transformador e </w:t>
      </w:r>
      <w:r>
        <w:rPr>
          <w:rFonts w:ascii="Arial" w:hAnsi="Arial" w:cs="Arial"/>
          <w:color w:val="000000" w:themeColor="text1"/>
        </w:rPr>
        <w:t xml:space="preserve">conscientizador </w:t>
      </w:r>
      <w:r w:rsidRPr="00DD3D50">
        <w:rPr>
          <w:rFonts w:ascii="Arial" w:hAnsi="Arial" w:cs="Arial"/>
          <w:color w:val="000000" w:themeColor="text1"/>
        </w:rPr>
        <w:t>aos participantes, sejam docentes, discentes, pesquisadores, profissionais da saúde ou usuários</w:t>
      </w:r>
      <w:r w:rsidR="00C650EF" w:rsidRPr="001D3987">
        <w:rPr>
          <w:rFonts w:ascii="Arial" w:hAnsi="Arial" w:cs="Arial"/>
        </w:rPr>
        <w:t>.</w:t>
      </w:r>
      <w:r w:rsidR="00C650EF">
        <w:rPr>
          <w:rFonts w:ascii="Arial" w:hAnsi="Arial" w:cs="Arial"/>
        </w:rPr>
        <w:t xml:space="preserve"> Essa metodologia promove </w:t>
      </w:r>
      <w:r w:rsidRPr="00DD3D50">
        <w:rPr>
          <w:rFonts w:ascii="Arial" w:hAnsi="Arial" w:cs="Arial"/>
          <w:color w:val="000000" w:themeColor="text1"/>
        </w:rPr>
        <w:t xml:space="preserve">espaços de encontro entre as pessoas, rompendo com as barreiras hierárquicas </w:t>
      </w:r>
      <w:r w:rsidR="00C650EF">
        <w:rPr>
          <w:rFonts w:ascii="Arial" w:hAnsi="Arial" w:cs="Arial"/>
          <w:color w:val="000000" w:themeColor="text1"/>
        </w:rPr>
        <w:t xml:space="preserve">do modelo </w:t>
      </w:r>
      <w:r w:rsidRPr="00DD3D50">
        <w:rPr>
          <w:rFonts w:ascii="Arial" w:hAnsi="Arial" w:cs="Arial"/>
          <w:color w:val="000000" w:themeColor="text1"/>
        </w:rPr>
        <w:t>biomédic</w:t>
      </w:r>
      <w:r w:rsidR="00C650EF">
        <w:rPr>
          <w:rFonts w:ascii="Arial" w:hAnsi="Arial" w:cs="Arial"/>
          <w:color w:val="000000" w:themeColor="text1"/>
        </w:rPr>
        <w:t>o</w:t>
      </w:r>
      <w:r w:rsidRPr="00DD3D50">
        <w:rPr>
          <w:rFonts w:ascii="Arial" w:hAnsi="Arial" w:cs="Arial"/>
          <w:color w:val="000000" w:themeColor="text1"/>
        </w:rPr>
        <w:t>, democratizando o saber em saúde, valorizando os cotidianos, as culturas e as formas de pensar e viver das famílias, grupos e coletividades</w:t>
      </w:r>
      <w:r w:rsidR="00635830">
        <w:rPr>
          <w:rFonts w:ascii="Arial" w:hAnsi="Arial" w:cs="Arial"/>
          <w:color w:val="000000" w:themeColor="text1"/>
        </w:rPr>
        <w:t xml:space="preserve"> </w:t>
      </w:r>
      <w:r w:rsidR="00635830" w:rsidRPr="001D3987">
        <w:rPr>
          <w:rFonts w:ascii="Arial" w:hAnsi="Arial" w:cs="Arial"/>
        </w:rPr>
        <w:t>(</w:t>
      </w:r>
      <w:r w:rsidR="00635830" w:rsidRPr="001D3987">
        <w:rPr>
          <w:rFonts w:ascii="Arial" w:hAnsi="Arial" w:cs="Arial"/>
          <w:shd w:val="clear" w:color="auto" w:fill="FFFFFF"/>
        </w:rPr>
        <w:t xml:space="preserve">HEIDEMANN </w:t>
      </w:r>
      <w:r w:rsidR="00635830" w:rsidRPr="001D3987">
        <w:rPr>
          <w:rFonts w:ascii="Arial" w:hAnsi="Arial" w:cs="Arial"/>
          <w:i/>
          <w:shd w:val="clear" w:color="auto" w:fill="FFFFFF"/>
        </w:rPr>
        <w:t>et al</w:t>
      </w:r>
      <w:r w:rsidR="00635830" w:rsidRPr="001D3987">
        <w:rPr>
          <w:rFonts w:ascii="Arial" w:hAnsi="Arial" w:cs="Arial"/>
          <w:shd w:val="clear" w:color="auto" w:fill="FFFFFF"/>
        </w:rPr>
        <w:t>., 2017)</w:t>
      </w:r>
      <w:r w:rsidRPr="00DD3D50">
        <w:rPr>
          <w:rFonts w:ascii="Arial" w:hAnsi="Arial" w:cs="Arial"/>
          <w:color w:val="000000" w:themeColor="text1"/>
        </w:rPr>
        <w:t xml:space="preserve">. </w:t>
      </w:r>
    </w:p>
    <w:p w14:paraId="0C81CA39" w14:textId="77777777" w:rsidR="00635830" w:rsidRDefault="00635830" w:rsidP="000B5BF7">
      <w:pPr>
        <w:spacing w:after="0" w:line="240" w:lineRule="auto"/>
        <w:ind w:firstLine="1134"/>
        <w:jc w:val="both"/>
        <w:rPr>
          <w:rFonts w:ascii="Arial" w:hAnsi="Arial" w:cs="Arial"/>
          <w:color w:val="000000" w:themeColor="text1"/>
        </w:rPr>
      </w:pPr>
      <w:r>
        <w:rPr>
          <w:rFonts w:ascii="Arial" w:hAnsi="Arial" w:cs="Arial"/>
          <w:color w:val="000000" w:themeColor="text1"/>
        </w:rPr>
        <w:t>Conforme Costa et al., (2018):</w:t>
      </w:r>
    </w:p>
    <w:p w14:paraId="759406D6" w14:textId="64BE182B" w:rsidR="00635830" w:rsidRPr="00635830" w:rsidRDefault="00635830" w:rsidP="000B5BF7">
      <w:pPr>
        <w:spacing w:after="0" w:line="240" w:lineRule="auto"/>
        <w:ind w:left="2268"/>
        <w:jc w:val="both"/>
        <w:rPr>
          <w:rFonts w:ascii="Arial" w:hAnsi="Arial" w:cs="Arial"/>
          <w:color w:val="000000" w:themeColor="text1"/>
          <w:sz w:val="20"/>
          <w:szCs w:val="20"/>
        </w:rPr>
      </w:pPr>
      <w:r w:rsidRPr="00635830">
        <w:rPr>
          <w:rFonts w:ascii="Arial" w:hAnsi="Arial" w:cs="Arial"/>
          <w:sz w:val="20"/>
          <w:szCs w:val="20"/>
        </w:rPr>
        <w:t>No Círculo de Cultura, o pesquisador é considerado como mobilizador, mediador, ou moderador da ação-reflexão-ação, realizada pelos participantes. Nesse processo, é estabelecida a relação horizontal entre as pessoas que vivenciam o Círculo de Cultura, cuja liberdade para o diálogo instiga os sujeitos sociais para que se sintam sujeitos.</w:t>
      </w:r>
    </w:p>
    <w:p w14:paraId="6E5FA7A5" w14:textId="34488783" w:rsidR="007929CC" w:rsidRPr="007929CC" w:rsidRDefault="003A0F15" w:rsidP="003344F7">
      <w:pPr>
        <w:spacing w:after="0" w:line="240" w:lineRule="auto"/>
        <w:ind w:firstLine="851"/>
        <w:jc w:val="both"/>
        <w:rPr>
          <w:rFonts w:ascii="Arial" w:hAnsi="Arial" w:cs="Arial"/>
        </w:rPr>
      </w:pPr>
      <w:r>
        <w:rPr>
          <w:rFonts w:ascii="Arial" w:hAnsi="Arial" w:cs="Arial"/>
          <w:color w:val="000000" w:themeColor="text1"/>
        </w:rPr>
        <w:t>Congruente</w:t>
      </w:r>
      <w:r w:rsidR="00635830">
        <w:rPr>
          <w:rFonts w:ascii="Arial" w:hAnsi="Arial" w:cs="Arial"/>
          <w:color w:val="000000" w:themeColor="text1"/>
        </w:rPr>
        <w:t xml:space="preserve"> com o autor supracitado, e</w:t>
      </w:r>
      <w:r w:rsidR="00DD3D50" w:rsidRPr="00DD3D50">
        <w:rPr>
          <w:rFonts w:ascii="Arial" w:hAnsi="Arial" w:cs="Arial"/>
          <w:color w:val="000000" w:themeColor="text1"/>
        </w:rPr>
        <w:t xml:space="preserve">sse método viabiliza a participação ativa </w:t>
      </w:r>
      <w:r w:rsidR="00635830">
        <w:rPr>
          <w:rFonts w:ascii="Arial" w:hAnsi="Arial" w:cs="Arial"/>
          <w:color w:val="000000" w:themeColor="text1"/>
        </w:rPr>
        <w:t>de todos os envolvidos</w:t>
      </w:r>
      <w:r w:rsidR="00C00C5B">
        <w:rPr>
          <w:rFonts w:ascii="Arial" w:hAnsi="Arial" w:cs="Arial"/>
          <w:color w:val="000000" w:themeColor="text1"/>
        </w:rPr>
        <w:t xml:space="preserve"> na pesquisa</w:t>
      </w:r>
      <w:r w:rsidR="00DD3D50" w:rsidRPr="00DD3D50">
        <w:rPr>
          <w:rFonts w:ascii="Arial" w:hAnsi="Arial" w:cs="Arial"/>
          <w:color w:val="000000" w:themeColor="text1"/>
        </w:rPr>
        <w:t xml:space="preserve">, sendo construído e ressignificado ao longo de toda a </w:t>
      </w:r>
      <w:r w:rsidR="00DD3D50">
        <w:rPr>
          <w:rFonts w:ascii="Arial" w:hAnsi="Arial" w:cs="Arial"/>
          <w:color w:val="000000" w:themeColor="text1"/>
        </w:rPr>
        <w:t>trajetória</w:t>
      </w:r>
      <w:r w:rsidR="00C00C5B">
        <w:rPr>
          <w:rFonts w:ascii="Arial" w:hAnsi="Arial" w:cs="Arial"/>
          <w:color w:val="000000" w:themeColor="text1"/>
        </w:rPr>
        <w:t xml:space="preserve"> a</w:t>
      </w:r>
      <w:r w:rsidR="00C00C5B" w:rsidRPr="00C00C5B">
        <w:rPr>
          <w:rFonts w:ascii="Arial" w:hAnsi="Arial" w:cs="Arial"/>
        </w:rPr>
        <w:t xml:space="preserve"> dialógica, recíproca e verdadeiramente humana</w:t>
      </w:r>
      <w:r w:rsidR="00C00C5B">
        <w:rPr>
          <w:rFonts w:ascii="Arial" w:hAnsi="Arial" w:cs="Arial"/>
        </w:rPr>
        <w:t>, através d</w:t>
      </w:r>
      <w:r w:rsidR="00C00C5B" w:rsidRPr="00C00C5B">
        <w:rPr>
          <w:rFonts w:ascii="Arial" w:hAnsi="Arial" w:cs="Arial"/>
        </w:rPr>
        <w:t>a intermediação de saberes e práticas impressos nas vivências e experiências dos grupos humanos, sejam eles profissionais ou populares</w:t>
      </w:r>
      <w:r w:rsidR="00DD3D50" w:rsidRPr="00C00C5B">
        <w:rPr>
          <w:rFonts w:ascii="Arial" w:hAnsi="Arial" w:cs="Arial"/>
          <w:color w:val="000000" w:themeColor="text1"/>
        </w:rPr>
        <w:t>.</w:t>
      </w:r>
      <w:r w:rsidR="00DD3D50" w:rsidRPr="00DD3D50">
        <w:rPr>
          <w:rFonts w:ascii="Arial" w:hAnsi="Arial" w:cs="Arial"/>
          <w:color w:val="000000" w:themeColor="text1"/>
        </w:rPr>
        <w:t xml:space="preserve"> </w:t>
      </w:r>
      <w:r w:rsidR="007929CC" w:rsidRPr="00DD3D50">
        <w:rPr>
          <w:rFonts w:ascii="Arial" w:hAnsi="Arial" w:cs="Arial"/>
          <w:color w:val="000000" w:themeColor="text1"/>
        </w:rPr>
        <w:t xml:space="preserve">Ressalta-se que, na pesquisa participante, o </w:t>
      </w:r>
      <w:r w:rsidR="007929CC">
        <w:rPr>
          <w:rFonts w:ascii="Arial" w:hAnsi="Arial" w:cs="Arial"/>
          <w:color w:val="000000" w:themeColor="text1"/>
        </w:rPr>
        <w:t xml:space="preserve">pesquisador </w:t>
      </w:r>
      <w:r w:rsidR="007929CC" w:rsidRPr="00DD3D50">
        <w:rPr>
          <w:rFonts w:ascii="Arial" w:hAnsi="Arial" w:cs="Arial"/>
          <w:color w:val="000000" w:themeColor="text1"/>
        </w:rPr>
        <w:t>também é o pesquisado, e deve fazer parte de todo o processo de ação-reflexão-ação.</w:t>
      </w:r>
    </w:p>
    <w:p w14:paraId="4DCF3314" w14:textId="6D5F806C" w:rsidR="007929CC" w:rsidRPr="007929CC" w:rsidRDefault="00DD3D50" w:rsidP="003344F7">
      <w:pPr>
        <w:spacing w:after="0" w:line="240" w:lineRule="auto"/>
        <w:ind w:firstLine="851"/>
        <w:jc w:val="both"/>
        <w:rPr>
          <w:rFonts w:ascii="Arial" w:hAnsi="Arial" w:cs="Arial"/>
        </w:rPr>
      </w:pPr>
      <w:r w:rsidRPr="00DD3D50">
        <w:rPr>
          <w:rFonts w:ascii="Arial" w:hAnsi="Arial" w:cs="Arial"/>
          <w:color w:val="000000" w:themeColor="text1"/>
        </w:rPr>
        <w:t xml:space="preserve">Freire, quando propôs em suas obras o seu itinerário de pesquisa, </w:t>
      </w:r>
      <w:r w:rsidR="007929CC">
        <w:rPr>
          <w:rFonts w:ascii="Arial" w:hAnsi="Arial" w:cs="Arial"/>
          <w:color w:val="000000" w:themeColor="text1"/>
        </w:rPr>
        <w:t>sinalizou</w:t>
      </w:r>
      <w:r w:rsidRPr="00DD3D50">
        <w:rPr>
          <w:rFonts w:ascii="Arial" w:hAnsi="Arial" w:cs="Arial"/>
          <w:color w:val="000000" w:themeColor="text1"/>
        </w:rPr>
        <w:t xml:space="preserve"> que esse deveria ser amplamente divulgado e utilizado nos diversos campos do saber, e que o objetivo final da sua aplicação deveria ser a transformação da </w:t>
      </w:r>
      <w:r w:rsidR="00C650EF">
        <w:rPr>
          <w:rFonts w:ascii="Arial" w:hAnsi="Arial" w:cs="Arial"/>
          <w:color w:val="000000" w:themeColor="text1"/>
        </w:rPr>
        <w:t xml:space="preserve">realidade </w:t>
      </w:r>
      <w:r w:rsidRPr="00DD3D50">
        <w:rPr>
          <w:rFonts w:ascii="Arial" w:hAnsi="Arial" w:cs="Arial"/>
          <w:color w:val="000000" w:themeColor="text1"/>
        </w:rPr>
        <w:t xml:space="preserve">dos participantes dos Círculos de Cultura. </w:t>
      </w:r>
      <w:r w:rsidR="003A0F15">
        <w:rPr>
          <w:rFonts w:ascii="Arial" w:hAnsi="Arial" w:cs="Arial"/>
        </w:rPr>
        <w:t>D</w:t>
      </w:r>
      <w:r w:rsidR="00F33A00">
        <w:rPr>
          <w:rFonts w:ascii="Arial" w:hAnsi="Arial" w:cs="Arial"/>
        </w:rPr>
        <w:t>e acordo com pesquisa dos autores</w:t>
      </w:r>
      <w:r w:rsidR="005505D0">
        <w:rPr>
          <w:rFonts w:ascii="Arial" w:hAnsi="Arial" w:cs="Arial"/>
        </w:rPr>
        <w:t>:</w:t>
      </w:r>
      <w:r w:rsidR="005505D0" w:rsidRPr="005505D0">
        <w:t xml:space="preserve"> </w:t>
      </w:r>
      <w:proofErr w:type="spellStart"/>
      <w:r w:rsidR="007D5C12" w:rsidRPr="007D5C12">
        <w:rPr>
          <w:rFonts w:ascii="Arial" w:hAnsi="Arial" w:cs="Arial"/>
        </w:rPr>
        <w:t>Heidemann</w:t>
      </w:r>
      <w:proofErr w:type="spellEnd"/>
      <w:r w:rsidR="007D5C12" w:rsidRPr="007D5C12">
        <w:rPr>
          <w:rFonts w:ascii="Arial" w:hAnsi="Arial" w:cs="Arial"/>
        </w:rPr>
        <w:t xml:space="preserve">, </w:t>
      </w:r>
      <w:proofErr w:type="spellStart"/>
      <w:r w:rsidR="007D5C12" w:rsidRPr="007D5C12">
        <w:rPr>
          <w:rFonts w:ascii="Arial" w:hAnsi="Arial" w:cs="Arial"/>
        </w:rPr>
        <w:t>Boehs</w:t>
      </w:r>
      <w:proofErr w:type="spellEnd"/>
      <w:r w:rsidR="007D5C12" w:rsidRPr="007D5C12">
        <w:rPr>
          <w:rFonts w:ascii="Arial" w:hAnsi="Arial" w:cs="Arial"/>
        </w:rPr>
        <w:t xml:space="preserve">, </w:t>
      </w:r>
      <w:proofErr w:type="spellStart"/>
      <w:r w:rsidR="007D5C12" w:rsidRPr="007D5C12">
        <w:rPr>
          <w:rFonts w:ascii="Arial" w:hAnsi="Arial" w:cs="Arial"/>
        </w:rPr>
        <w:t>Wosny</w:t>
      </w:r>
      <w:proofErr w:type="spellEnd"/>
      <w:r w:rsidR="007D5C12" w:rsidRPr="007D5C12">
        <w:rPr>
          <w:rFonts w:ascii="Arial" w:hAnsi="Arial" w:cs="Arial"/>
        </w:rPr>
        <w:t xml:space="preserve"> e </w:t>
      </w:r>
      <w:proofErr w:type="spellStart"/>
      <w:r w:rsidR="007D5C12" w:rsidRPr="007D5C12">
        <w:rPr>
          <w:rFonts w:ascii="Arial" w:hAnsi="Arial" w:cs="Arial"/>
        </w:rPr>
        <w:t>Stulp</w:t>
      </w:r>
      <w:proofErr w:type="spellEnd"/>
      <w:r w:rsidR="007D5C12" w:rsidRPr="007D5C12">
        <w:rPr>
          <w:rFonts w:ascii="Arial" w:hAnsi="Arial" w:cs="Arial"/>
        </w:rPr>
        <w:t xml:space="preserve"> (2010)</w:t>
      </w:r>
      <w:r w:rsidR="007D5C12">
        <w:rPr>
          <w:rFonts w:ascii="Arial" w:hAnsi="Arial" w:cs="Arial"/>
        </w:rPr>
        <w:t>;</w:t>
      </w:r>
      <w:r w:rsidR="007D5C12" w:rsidRPr="005505D0">
        <w:rPr>
          <w:rFonts w:ascii="Arial" w:hAnsi="Arial" w:cs="Arial"/>
        </w:rPr>
        <w:t xml:space="preserve"> </w:t>
      </w:r>
      <w:r w:rsidR="005505D0" w:rsidRPr="005505D0">
        <w:rPr>
          <w:rFonts w:ascii="Arial" w:hAnsi="Arial" w:cs="Arial"/>
        </w:rPr>
        <w:t xml:space="preserve">Cunha, </w:t>
      </w:r>
      <w:proofErr w:type="spellStart"/>
      <w:r w:rsidR="005505D0" w:rsidRPr="005505D0">
        <w:rPr>
          <w:rFonts w:ascii="Arial" w:hAnsi="Arial" w:cs="Arial"/>
        </w:rPr>
        <w:t>Backes</w:t>
      </w:r>
      <w:proofErr w:type="spellEnd"/>
      <w:r w:rsidR="005505D0" w:rsidRPr="005505D0">
        <w:rPr>
          <w:rFonts w:ascii="Arial" w:hAnsi="Arial" w:cs="Arial"/>
        </w:rPr>
        <w:t xml:space="preserve">, </w:t>
      </w:r>
      <w:proofErr w:type="spellStart"/>
      <w:r w:rsidR="005505D0" w:rsidRPr="005505D0">
        <w:rPr>
          <w:rFonts w:ascii="Arial" w:hAnsi="Arial" w:cs="Arial"/>
        </w:rPr>
        <w:t>Heidemann</w:t>
      </w:r>
      <w:proofErr w:type="spellEnd"/>
      <w:r w:rsidR="005505D0" w:rsidRPr="005505D0">
        <w:rPr>
          <w:rFonts w:ascii="Arial" w:hAnsi="Arial" w:cs="Arial"/>
        </w:rPr>
        <w:t xml:space="preserve"> (2012)</w:t>
      </w:r>
      <w:r w:rsidR="00392863" w:rsidRPr="007929CC">
        <w:rPr>
          <w:rFonts w:ascii="Arial" w:hAnsi="Arial" w:cs="Arial"/>
        </w:rPr>
        <w:t xml:space="preserve"> </w:t>
      </w:r>
      <w:proofErr w:type="spellStart"/>
      <w:r w:rsidR="0083163A" w:rsidRPr="001D3987">
        <w:rPr>
          <w:rFonts w:ascii="Arial" w:hAnsi="Arial" w:cs="Arial"/>
          <w:shd w:val="clear" w:color="auto" w:fill="FFFFFF"/>
        </w:rPr>
        <w:t>H</w:t>
      </w:r>
      <w:r w:rsidR="0083163A">
        <w:rPr>
          <w:rFonts w:ascii="Arial" w:hAnsi="Arial" w:cs="Arial"/>
          <w:shd w:val="clear" w:color="auto" w:fill="FFFFFF"/>
        </w:rPr>
        <w:t>eidemann</w:t>
      </w:r>
      <w:proofErr w:type="spellEnd"/>
      <w:r w:rsidR="0083163A">
        <w:t xml:space="preserve"> </w:t>
      </w:r>
      <w:r w:rsidR="0083163A" w:rsidRPr="0083163A">
        <w:rPr>
          <w:rFonts w:ascii="Arial" w:hAnsi="Arial" w:cs="Arial"/>
        </w:rPr>
        <w:t xml:space="preserve">e </w:t>
      </w:r>
      <w:proofErr w:type="spellStart"/>
      <w:r w:rsidR="0083163A" w:rsidRPr="0083163A">
        <w:rPr>
          <w:rFonts w:ascii="Arial" w:hAnsi="Arial" w:cs="Arial"/>
        </w:rPr>
        <w:t>Wosny</w:t>
      </w:r>
      <w:proofErr w:type="spellEnd"/>
      <w:r w:rsidR="0083163A" w:rsidRPr="0083163A">
        <w:rPr>
          <w:rFonts w:ascii="Arial" w:hAnsi="Arial" w:cs="Arial"/>
        </w:rPr>
        <w:t xml:space="preserve"> (2014);</w:t>
      </w:r>
      <w:r w:rsidR="0083163A" w:rsidRPr="001D3987">
        <w:rPr>
          <w:rFonts w:ascii="Arial" w:hAnsi="Arial" w:cs="Arial"/>
          <w:shd w:val="clear" w:color="auto" w:fill="FFFFFF"/>
        </w:rPr>
        <w:t xml:space="preserve"> </w:t>
      </w:r>
      <w:proofErr w:type="spellStart"/>
      <w:r w:rsidR="00F33A00" w:rsidRPr="001D3987">
        <w:rPr>
          <w:rFonts w:ascii="Arial" w:hAnsi="Arial" w:cs="Arial"/>
          <w:shd w:val="clear" w:color="auto" w:fill="FFFFFF"/>
        </w:rPr>
        <w:t>H</w:t>
      </w:r>
      <w:r w:rsidR="00F33A00">
        <w:rPr>
          <w:rFonts w:ascii="Arial" w:hAnsi="Arial" w:cs="Arial"/>
          <w:shd w:val="clear" w:color="auto" w:fill="FFFFFF"/>
        </w:rPr>
        <w:t>eidemann</w:t>
      </w:r>
      <w:proofErr w:type="spellEnd"/>
      <w:r w:rsidR="00F33A00" w:rsidRPr="001D3987">
        <w:rPr>
          <w:rFonts w:ascii="Arial" w:hAnsi="Arial" w:cs="Arial"/>
          <w:shd w:val="clear" w:color="auto" w:fill="FFFFFF"/>
        </w:rPr>
        <w:t xml:space="preserve"> </w:t>
      </w:r>
      <w:r w:rsidR="00F33A00" w:rsidRPr="001D3987">
        <w:rPr>
          <w:rFonts w:ascii="Arial" w:hAnsi="Arial" w:cs="Arial"/>
          <w:i/>
          <w:shd w:val="clear" w:color="auto" w:fill="FFFFFF"/>
        </w:rPr>
        <w:t>et al</w:t>
      </w:r>
      <w:r w:rsidR="00F33A00" w:rsidRPr="001D3987">
        <w:rPr>
          <w:rFonts w:ascii="Arial" w:hAnsi="Arial" w:cs="Arial"/>
          <w:shd w:val="clear" w:color="auto" w:fill="FFFFFF"/>
        </w:rPr>
        <w:t>.</w:t>
      </w:r>
      <w:r w:rsidR="0083163A">
        <w:rPr>
          <w:rFonts w:ascii="Arial" w:hAnsi="Arial" w:cs="Arial"/>
          <w:shd w:val="clear" w:color="auto" w:fill="FFFFFF"/>
        </w:rPr>
        <w:t xml:space="preserve"> (</w:t>
      </w:r>
      <w:r w:rsidR="00F33A00" w:rsidRPr="001D3987">
        <w:rPr>
          <w:rFonts w:ascii="Arial" w:hAnsi="Arial" w:cs="Arial"/>
          <w:shd w:val="clear" w:color="auto" w:fill="FFFFFF"/>
        </w:rPr>
        <w:t>2017</w:t>
      </w:r>
      <w:r w:rsidR="0083163A">
        <w:rPr>
          <w:rFonts w:ascii="Arial" w:hAnsi="Arial" w:cs="Arial"/>
          <w:shd w:val="clear" w:color="auto" w:fill="FFFFFF"/>
        </w:rPr>
        <w:t>)</w:t>
      </w:r>
      <w:r w:rsidR="00F33A00">
        <w:rPr>
          <w:rFonts w:ascii="Arial" w:hAnsi="Arial" w:cs="Arial"/>
          <w:shd w:val="clear" w:color="auto" w:fill="FFFFFF"/>
        </w:rPr>
        <w:t xml:space="preserve">; </w:t>
      </w:r>
      <w:r w:rsidR="00F33A00">
        <w:rPr>
          <w:rFonts w:ascii="Arial" w:hAnsi="Arial" w:cs="Arial"/>
          <w:color w:val="000000" w:themeColor="text1"/>
        </w:rPr>
        <w:t xml:space="preserve">Costa </w:t>
      </w:r>
      <w:r w:rsidR="00F33A00" w:rsidRPr="006B6532">
        <w:rPr>
          <w:rFonts w:ascii="Arial" w:hAnsi="Arial" w:cs="Arial"/>
          <w:i/>
          <w:color w:val="000000" w:themeColor="text1"/>
        </w:rPr>
        <w:t>et al</w:t>
      </w:r>
      <w:r w:rsidR="00F33A00">
        <w:rPr>
          <w:rFonts w:ascii="Arial" w:hAnsi="Arial" w:cs="Arial"/>
          <w:color w:val="000000" w:themeColor="text1"/>
        </w:rPr>
        <w:t xml:space="preserve">., (2018), </w:t>
      </w:r>
      <w:r w:rsidR="006B7BEC">
        <w:rPr>
          <w:rFonts w:ascii="Arial" w:hAnsi="Arial" w:cs="Arial"/>
          <w:color w:val="000000" w:themeColor="text1"/>
        </w:rPr>
        <w:t>os momentos</w:t>
      </w:r>
      <w:r w:rsidR="00F33A00">
        <w:rPr>
          <w:rFonts w:ascii="Arial" w:hAnsi="Arial" w:cs="Arial"/>
          <w:color w:val="000000" w:themeColor="text1"/>
        </w:rPr>
        <w:t xml:space="preserve"> </w:t>
      </w:r>
      <w:r w:rsidR="00D93113">
        <w:rPr>
          <w:rFonts w:ascii="Arial" w:hAnsi="Arial" w:cs="Arial"/>
          <w:color w:val="000000" w:themeColor="text1"/>
        </w:rPr>
        <w:t xml:space="preserve">que compõem </w:t>
      </w:r>
      <w:r w:rsidR="00F33A00">
        <w:rPr>
          <w:rFonts w:ascii="Arial" w:hAnsi="Arial" w:cs="Arial"/>
          <w:color w:val="000000" w:themeColor="text1"/>
        </w:rPr>
        <w:t xml:space="preserve">o Itinerário Freiriano </w:t>
      </w:r>
      <w:r w:rsidR="000C7950">
        <w:rPr>
          <w:rFonts w:ascii="Arial" w:hAnsi="Arial" w:cs="Arial"/>
          <w:color w:val="000000" w:themeColor="text1"/>
        </w:rPr>
        <w:t xml:space="preserve">podem </w:t>
      </w:r>
      <w:r w:rsidR="005E1416">
        <w:rPr>
          <w:rFonts w:ascii="Arial" w:hAnsi="Arial" w:cs="Arial"/>
          <w:color w:val="000000" w:themeColor="text1"/>
        </w:rPr>
        <w:t>ser descrit</w:t>
      </w:r>
      <w:r w:rsidR="006B7BEC">
        <w:rPr>
          <w:rFonts w:ascii="Arial" w:hAnsi="Arial" w:cs="Arial"/>
          <w:color w:val="000000" w:themeColor="text1"/>
        </w:rPr>
        <w:t>o</w:t>
      </w:r>
      <w:r w:rsidR="005E1416">
        <w:rPr>
          <w:rFonts w:ascii="Arial" w:hAnsi="Arial" w:cs="Arial"/>
          <w:color w:val="000000" w:themeColor="text1"/>
        </w:rPr>
        <w:t>s como</w:t>
      </w:r>
      <w:r w:rsidR="00F33A00">
        <w:rPr>
          <w:rFonts w:ascii="Arial" w:hAnsi="Arial" w:cs="Arial"/>
          <w:color w:val="000000" w:themeColor="text1"/>
        </w:rPr>
        <w:t>:</w:t>
      </w:r>
    </w:p>
    <w:p w14:paraId="6AA617B7" w14:textId="77777777" w:rsidR="007929CC" w:rsidRPr="007929CC" w:rsidRDefault="00392863" w:rsidP="003344F7">
      <w:pPr>
        <w:spacing w:after="0" w:line="240" w:lineRule="auto"/>
        <w:ind w:firstLine="851"/>
        <w:jc w:val="both"/>
        <w:rPr>
          <w:rFonts w:ascii="Arial" w:hAnsi="Arial" w:cs="Arial"/>
        </w:rPr>
      </w:pPr>
      <w:r w:rsidRPr="00F33A00">
        <w:rPr>
          <w:rFonts w:ascii="Arial" w:hAnsi="Arial" w:cs="Arial"/>
          <w:b/>
        </w:rPr>
        <w:lastRenderedPageBreak/>
        <w:t>Círculo de Cultura</w:t>
      </w:r>
      <w:r w:rsidRPr="007929CC">
        <w:rPr>
          <w:rFonts w:ascii="Arial" w:hAnsi="Arial" w:cs="Arial"/>
        </w:rPr>
        <w:t xml:space="preserve">: É formado por um grupo de pessoas que se reúne para discutir sobre o seu trabalho; a sua realidade e/ou; a sua vida familiar. O propósito do Círculo de Cultura é analisar a prática cotidiana e atuar de modo a provocar mudanças de atitude que reflitam na melhoria da realidade vivenciada. </w:t>
      </w:r>
    </w:p>
    <w:p w14:paraId="7B13AF55" w14:textId="6082C455" w:rsidR="007929CC" w:rsidRPr="007929CC" w:rsidRDefault="00392863" w:rsidP="003344F7">
      <w:pPr>
        <w:spacing w:after="0" w:line="240" w:lineRule="auto"/>
        <w:ind w:firstLine="851"/>
        <w:jc w:val="both"/>
        <w:rPr>
          <w:rFonts w:ascii="Arial" w:hAnsi="Arial" w:cs="Arial"/>
        </w:rPr>
      </w:pPr>
      <w:r w:rsidRPr="00F33A00">
        <w:rPr>
          <w:rFonts w:ascii="Arial" w:hAnsi="Arial" w:cs="Arial"/>
          <w:b/>
        </w:rPr>
        <w:t>Temas ou palavras geradoras</w:t>
      </w:r>
      <w:r w:rsidRPr="007929CC">
        <w:rPr>
          <w:rFonts w:ascii="Arial" w:hAnsi="Arial" w:cs="Arial"/>
        </w:rPr>
        <w:t>: Esta etapa é definida como fase de investigação temática, cujos temas e palavras geradores são extraídos do universo cotidiano. A palavra geradora e formar outras palavras que possibilitem uma leitura não só linguística, mas também política da realidade. Este é o momento da definição dos problemas ou situações limites</w:t>
      </w:r>
      <w:r w:rsidR="007929CC">
        <w:rPr>
          <w:rFonts w:ascii="Arial" w:hAnsi="Arial" w:cs="Arial"/>
        </w:rPr>
        <w:t>, da construção da educação e do pensamento crítico entre participantes e mediadores da pesquisa</w:t>
      </w:r>
      <w:r w:rsidRPr="007929CC">
        <w:rPr>
          <w:rFonts w:ascii="Arial" w:hAnsi="Arial" w:cs="Arial"/>
        </w:rPr>
        <w:t xml:space="preserve">. </w:t>
      </w:r>
      <w:r w:rsidR="007929CC" w:rsidRPr="007929CC">
        <w:rPr>
          <w:rFonts w:ascii="Arial" w:hAnsi="Arial" w:cs="Arial"/>
        </w:rPr>
        <w:t xml:space="preserve">A investigação temática se constitui </w:t>
      </w:r>
      <w:r w:rsidR="007929CC">
        <w:rPr>
          <w:rFonts w:ascii="Arial" w:hAnsi="Arial" w:cs="Arial"/>
        </w:rPr>
        <w:t xml:space="preserve">essencialmente </w:t>
      </w:r>
      <w:r w:rsidR="007929CC" w:rsidRPr="007929CC">
        <w:rPr>
          <w:rFonts w:ascii="Arial" w:hAnsi="Arial" w:cs="Arial"/>
        </w:rPr>
        <w:t xml:space="preserve">da consciência da realidade e da </w:t>
      </w:r>
      <w:r w:rsidR="007929CC">
        <w:rPr>
          <w:rFonts w:ascii="Arial" w:hAnsi="Arial" w:cs="Arial"/>
        </w:rPr>
        <w:t xml:space="preserve">autoconsciência </w:t>
      </w:r>
      <w:r w:rsidR="007929CC" w:rsidRPr="007929CC">
        <w:rPr>
          <w:rFonts w:ascii="Arial" w:hAnsi="Arial" w:cs="Arial"/>
        </w:rPr>
        <w:t>que dá início ao processo educativo</w:t>
      </w:r>
      <w:r w:rsidR="007929CC">
        <w:rPr>
          <w:rFonts w:ascii="Arial" w:hAnsi="Arial" w:cs="Arial"/>
        </w:rPr>
        <w:t xml:space="preserve"> libertador.</w:t>
      </w:r>
    </w:p>
    <w:p w14:paraId="13E95425" w14:textId="0E465790" w:rsidR="002542BE" w:rsidRPr="007929CC" w:rsidRDefault="00392863" w:rsidP="003344F7">
      <w:pPr>
        <w:tabs>
          <w:tab w:val="left" w:pos="1614"/>
        </w:tabs>
        <w:spacing w:after="0" w:line="240" w:lineRule="auto"/>
        <w:ind w:firstLine="851"/>
        <w:jc w:val="both"/>
        <w:rPr>
          <w:rFonts w:ascii="Arial" w:hAnsi="Arial" w:cs="Arial"/>
        </w:rPr>
      </w:pPr>
      <w:r w:rsidRPr="00F33A00">
        <w:rPr>
          <w:rFonts w:ascii="Arial" w:hAnsi="Arial" w:cs="Arial"/>
          <w:b/>
        </w:rPr>
        <w:t>Codificação</w:t>
      </w:r>
      <w:r w:rsidR="005E1416">
        <w:rPr>
          <w:rFonts w:ascii="Arial" w:hAnsi="Arial" w:cs="Arial"/>
          <w:b/>
        </w:rPr>
        <w:t xml:space="preserve"> e </w:t>
      </w:r>
      <w:r w:rsidR="005E1416" w:rsidRPr="00F33A00">
        <w:rPr>
          <w:rFonts w:ascii="Arial" w:hAnsi="Arial" w:cs="Arial"/>
          <w:b/>
        </w:rPr>
        <w:t>De</w:t>
      </w:r>
      <w:r w:rsidR="005E1416">
        <w:rPr>
          <w:rFonts w:ascii="Arial" w:hAnsi="Arial" w:cs="Arial"/>
          <w:b/>
        </w:rPr>
        <w:t>s</w:t>
      </w:r>
      <w:r w:rsidR="005E1416" w:rsidRPr="00F33A00">
        <w:rPr>
          <w:rFonts w:ascii="Arial" w:hAnsi="Arial" w:cs="Arial"/>
          <w:b/>
        </w:rPr>
        <w:t>codificação</w:t>
      </w:r>
      <w:r w:rsidR="002542BE">
        <w:rPr>
          <w:rFonts w:ascii="Arial" w:hAnsi="Arial" w:cs="Arial"/>
        </w:rPr>
        <w:t xml:space="preserve">: </w:t>
      </w:r>
      <w:r w:rsidRPr="007929CC">
        <w:rPr>
          <w:rFonts w:ascii="Arial" w:hAnsi="Arial" w:cs="Arial"/>
        </w:rPr>
        <w:t>A codificação abrange certos aspectos do problema que se quer estudar, permitindo conhecer alguns momentos do contexto concreto</w:t>
      </w:r>
      <w:r w:rsidR="002542BE">
        <w:rPr>
          <w:rFonts w:ascii="Arial" w:hAnsi="Arial" w:cs="Arial"/>
        </w:rPr>
        <w:t xml:space="preserve">, </w:t>
      </w:r>
      <w:r w:rsidR="002542BE" w:rsidRPr="007929CC">
        <w:rPr>
          <w:rFonts w:ascii="Arial" w:hAnsi="Arial" w:cs="Arial"/>
        </w:rPr>
        <w:t>sendo reveladas as contradições e apontadas as representações das situações vividas</w:t>
      </w:r>
      <w:r w:rsidRPr="007929CC">
        <w:rPr>
          <w:rFonts w:ascii="Arial" w:hAnsi="Arial" w:cs="Arial"/>
        </w:rPr>
        <w:t xml:space="preserve">. </w:t>
      </w:r>
      <w:r w:rsidR="002542BE" w:rsidRPr="007929CC">
        <w:rPr>
          <w:rFonts w:ascii="Arial" w:hAnsi="Arial" w:cs="Arial"/>
        </w:rPr>
        <w:t xml:space="preserve">Esta fase do método representa as situações existenciais, na qual as codificações oferecem </w:t>
      </w:r>
      <w:r w:rsidR="002542BE">
        <w:rPr>
          <w:rFonts w:ascii="Arial" w:hAnsi="Arial" w:cs="Arial"/>
        </w:rPr>
        <w:t>diferentes</w:t>
      </w:r>
      <w:r w:rsidR="002542BE" w:rsidRPr="007929CC">
        <w:rPr>
          <w:rFonts w:ascii="Arial" w:hAnsi="Arial" w:cs="Arial"/>
        </w:rPr>
        <w:t xml:space="preserve"> possibilidades de análises na sua descodificação</w:t>
      </w:r>
      <w:r w:rsidR="002542BE">
        <w:rPr>
          <w:rFonts w:ascii="Arial" w:hAnsi="Arial" w:cs="Arial"/>
        </w:rPr>
        <w:t>,</w:t>
      </w:r>
      <w:r w:rsidR="002542BE" w:rsidRPr="007929CC">
        <w:rPr>
          <w:rFonts w:ascii="Arial" w:hAnsi="Arial" w:cs="Arial"/>
        </w:rPr>
        <w:t xml:space="preserve"> não </w:t>
      </w:r>
      <w:r w:rsidR="002542BE">
        <w:rPr>
          <w:rFonts w:ascii="Arial" w:hAnsi="Arial" w:cs="Arial"/>
        </w:rPr>
        <w:t xml:space="preserve">sendo </w:t>
      </w:r>
      <w:r w:rsidR="002542BE" w:rsidRPr="007929CC">
        <w:rPr>
          <w:rFonts w:ascii="Arial" w:hAnsi="Arial" w:cs="Arial"/>
        </w:rPr>
        <w:t>frases prontas, mas objetos cognoscíveis que incitam a reflexão crítica de homens e mulheres sobre a realidade vivida.</w:t>
      </w:r>
      <w:r w:rsidR="005E1416">
        <w:rPr>
          <w:rFonts w:ascii="Arial" w:hAnsi="Arial" w:cs="Arial"/>
        </w:rPr>
        <w:t xml:space="preserve"> </w:t>
      </w:r>
      <w:r w:rsidR="002542BE" w:rsidRPr="007929CC">
        <w:rPr>
          <w:rFonts w:ascii="Arial" w:hAnsi="Arial" w:cs="Arial"/>
        </w:rPr>
        <w:t xml:space="preserve">A descodificação é a análise </w:t>
      </w:r>
      <w:r w:rsidR="00F33A00">
        <w:rPr>
          <w:rFonts w:ascii="Arial" w:hAnsi="Arial" w:cs="Arial"/>
        </w:rPr>
        <w:t xml:space="preserve">crítica </w:t>
      </w:r>
      <w:r w:rsidR="002542BE" w:rsidRPr="007929CC">
        <w:rPr>
          <w:rFonts w:ascii="Arial" w:hAnsi="Arial" w:cs="Arial"/>
        </w:rPr>
        <w:t>da situação</w:t>
      </w:r>
      <w:r w:rsidR="002542BE">
        <w:rPr>
          <w:rFonts w:ascii="Arial" w:hAnsi="Arial" w:cs="Arial"/>
        </w:rPr>
        <w:t xml:space="preserve"> vivida</w:t>
      </w:r>
      <w:r w:rsidR="002542BE" w:rsidRPr="007929CC">
        <w:rPr>
          <w:rFonts w:ascii="Arial" w:hAnsi="Arial" w:cs="Arial"/>
        </w:rPr>
        <w:t>, um momento dialético em que os participantes passam a admirar, refletir sobre sua ação. Nesta fase, refazem seu poder reflexivo e se reconhecem como seres capazes de transformar o mundo</w:t>
      </w:r>
      <w:r w:rsidR="002542BE">
        <w:rPr>
          <w:rFonts w:ascii="Arial" w:hAnsi="Arial" w:cs="Arial"/>
        </w:rPr>
        <w:t xml:space="preserve"> e superar seus limites</w:t>
      </w:r>
      <w:r w:rsidR="00F33A00">
        <w:rPr>
          <w:rFonts w:ascii="Arial" w:hAnsi="Arial" w:cs="Arial"/>
        </w:rPr>
        <w:t>, despertando novos olhares sobre a sua realidade.</w:t>
      </w:r>
    </w:p>
    <w:p w14:paraId="14C438DB" w14:textId="77777777" w:rsidR="0083163A" w:rsidRDefault="00392863" w:rsidP="003344F7">
      <w:pPr>
        <w:spacing w:after="0" w:line="240" w:lineRule="auto"/>
        <w:ind w:firstLine="851"/>
        <w:jc w:val="both"/>
        <w:rPr>
          <w:rFonts w:ascii="Arial" w:hAnsi="Arial" w:cs="Arial"/>
        </w:rPr>
      </w:pPr>
      <w:r w:rsidRPr="00F33A00">
        <w:rPr>
          <w:rFonts w:ascii="Arial" w:hAnsi="Arial" w:cs="Arial"/>
          <w:b/>
        </w:rPr>
        <w:t>Desvelamento crítico</w:t>
      </w:r>
      <w:r w:rsidRPr="007929CC">
        <w:rPr>
          <w:rFonts w:ascii="Arial" w:hAnsi="Arial" w:cs="Arial"/>
        </w:rPr>
        <w:t>: Esta etapa é o momento de reflexão que vai estimular a ação, isto é, o movimento necessário para que os participantes da pesquisa possam apreender/perceber, analisar fenômenos e processos e discutir como transformá-los. Por ser a fase da tomada de consciência do participante da situação real, ocorre o processo de ação-reflexão-ação para a superação das contradições da realidade vivida.</w:t>
      </w:r>
      <w:r w:rsidR="0083163A">
        <w:rPr>
          <w:rFonts w:ascii="Arial" w:hAnsi="Arial" w:cs="Arial"/>
        </w:rPr>
        <w:t xml:space="preserve"> </w:t>
      </w:r>
      <w:r w:rsidR="001A74E8" w:rsidRPr="007929CC">
        <w:rPr>
          <w:rFonts w:ascii="Arial" w:hAnsi="Arial" w:cs="Arial"/>
        </w:rPr>
        <w:t>Desta forma, o pesquisador deve ser o mediador deste processo, impulsionar o percorrer de um caminho para a democracia e possibilitar uma compreensão crítica da realidade utilizando-se de um diálogo franco e corajoso no decorrer de todo processo.</w:t>
      </w:r>
    </w:p>
    <w:p w14:paraId="1C060B37" w14:textId="449D78DD" w:rsidR="003A0F15" w:rsidRDefault="003A0F15" w:rsidP="003344F7">
      <w:pPr>
        <w:spacing w:after="0" w:line="240" w:lineRule="auto"/>
        <w:ind w:firstLine="851"/>
        <w:jc w:val="both"/>
        <w:rPr>
          <w:rFonts w:ascii="Arial" w:hAnsi="Arial" w:cs="Arial"/>
        </w:rPr>
      </w:pPr>
      <w:r>
        <w:rPr>
          <w:rFonts w:ascii="Arial" w:hAnsi="Arial" w:cs="Arial"/>
        </w:rPr>
        <w:t>Acordante com a proposta supracitada</w:t>
      </w:r>
      <w:r w:rsidRPr="007929CC">
        <w:rPr>
          <w:rFonts w:ascii="Arial" w:hAnsi="Arial" w:cs="Arial"/>
        </w:rPr>
        <w:t>, o esquema do itinerário de pesquisa de Paulo Freire, composto p</w:t>
      </w:r>
      <w:r>
        <w:rPr>
          <w:rFonts w:ascii="Arial" w:hAnsi="Arial" w:cs="Arial"/>
        </w:rPr>
        <w:t>or</w:t>
      </w:r>
      <w:r w:rsidRPr="007929CC">
        <w:rPr>
          <w:rFonts w:ascii="Arial" w:hAnsi="Arial" w:cs="Arial"/>
        </w:rPr>
        <w:t xml:space="preserve"> </w:t>
      </w:r>
      <w:r>
        <w:rPr>
          <w:rFonts w:ascii="Arial" w:hAnsi="Arial" w:cs="Arial"/>
        </w:rPr>
        <w:t>momentos dialógicos, encontra-se representado na figura 1.</w:t>
      </w:r>
    </w:p>
    <w:p w14:paraId="2EE8EBD0" w14:textId="77777777" w:rsidR="003A0F15" w:rsidRPr="003344F7" w:rsidRDefault="003A0F15" w:rsidP="003A0F15">
      <w:pPr>
        <w:spacing w:before="120" w:after="120" w:line="240" w:lineRule="auto"/>
        <w:ind w:firstLine="1134"/>
        <w:jc w:val="both"/>
        <w:rPr>
          <w:rFonts w:ascii="Arial" w:hAnsi="Arial" w:cs="Arial"/>
          <w:b/>
          <w:sz w:val="10"/>
          <w:szCs w:val="10"/>
        </w:rPr>
      </w:pPr>
    </w:p>
    <w:p w14:paraId="38AB5232" w14:textId="5B23D1A1" w:rsidR="003A0F15" w:rsidRPr="004B5BCA" w:rsidRDefault="003A0F15" w:rsidP="00F57776">
      <w:pPr>
        <w:spacing w:before="120" w:after="120" w:line="240" w:lineRule="auto"/>
        <w:rPr>
          <w:rFonts w:ascii="Arial" w:hAnsi="Arial" w:cs="Arial"/>
          <w:sz w:val="20"/>
          <w:szCs w:val="20"/>
        </w:rPr>
      </w:pPr>
      <w:r w:rsidRPr="004B5BCA">
        <w:rPr>
          <w:rFonts w:ascii="Arial" w:hAnsi="Arial" w:cs="Arial"/>
          <w:b/>
        </w:rPr>
        <w:t>Figura 1</w:t>
      </w:r>
      <w:r w:rsidRPr="004B5BCA">
        <w:rPr>
          <w:rFonts w:ascii="Arial" w:hAnsi="Arial" w:cs="Arial"/>
        </w:rPr>
        <w:t xml:space="preserve">: </w:t>
      </w:r>
      <w:r>
        <w:rPr>
          <w:rFonts w:ascii="Arial" w:hAnsi="Arial" w:cs="Arial"/>
        </w:rPr>
        <w:t xml:space="preserve">Etapas do </w:t>
      </w:r>
      <w:r w:rsidRPr="004B5BCA">
        <w:rPr>
          <w:rFonts w:ascii="Arial" w:hAnsi="Arial" w:cs="Arial"/>
        </w:rPr>
        <w:t xml:space="preserve">Itinerário </w:t>
      </w:r>
      <w:proofErr w:type="spellStart"/>
      <w:r w:rsidRPr="004B5BCA">
        <w:rPr>
          <w:rFonts w:ascii="Arial" w:hAnsi="Arial" w:cs="Arial"/>
        </w:rPr>
        <w:t>Freriano</w:t>
      </w:r>
      <w:proofErr w:type="spellEnd"/>
      <w:r>
        <w:rPr>
          <w:rFonts w:ascii="Arial" w:hAnsi="Arial" w:cs="Arial"/>
          <w:sz w:val="20"/>
          <w:szCs w:val="20"/>
        </w:rPr>
        <w:t>.</w:t>
      </w:r>
    </w:p>
    <w:p w14:paraId="5DB40A18" w14:textId="082DF68B" w:rsidR="003A0F15" w:rsidRDefault="003344F7" w:rsidP="003A0F15">
      <w:pPr>
        <w:spacing w:before="120" w:after="120" w:line="240" w:lineRule="auto"/>
        <w:ind w:firstLine="1134"/>
        <w:jc w:val="both"/>
        <w:rPr>
          <w:rFonts w:ascii="Arial" w:hAnsi="Arial" w:cs="Arial"/>
        </w:rPr>
      </w:pPr>
      <w:r w:rsidRPr="004B5BCA">
        <w:rPr>
          <w:b/>
          <w:noProof/>
        </w:rPr>
        <w:drawing>
          <wp:anchor distT="0" distB="0" distL="114300" distR="114300" simplePos="0" relativeHeight="251659264" behindDoc="0" locked="0" layoutInCell="1" allowOverlap="1" wp14:anchorId="03E95D0F" wp14:editId="32C02B37">
            <wp:simplePos x="0" y="0"/>
            <wp:positionH relativeFrom="page">
              <wp:posOffset>2628900</wp:posOffset>
            </wp:positionH>
            <wp:positionV relativeFrom="paragraph">
              <wp:posOffset>5080</wp:posOffset>
            </wp:positionV>
            <wp:extent cx="1628775" cy="1535536"/>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602" r="281" b="-736"/>
                    <a:stretch/>
                  </pic:blipFill>
                  <pic:spPr bwMode="auto">
                    <a:xfrm>
                      <a:off x="0" y="0"/>
                      <a:ext cx="1633060" cy="153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F420D8" w14:textId="77777777" w:rsidR="003A0F15" w:rsidRDefault="003A0F15" w:rsidP="003A0F15">
      <w:pPr>
        <w:spacing w:before="120" w:after="120" w:line="240" w:lineRule="auto"/>
        <w:ind w:firstLine="1134"/>
        <w:jc w:val="both"/>
        <w:rPr>
          <w:rFonts w:ascii="Arial" w:hAnsi="Arial" w:cs="Arial"/>
        </w:rPr>
      </w:pPr>
    </w:p>
    <w:p w14:paraId="569CEE69" w14:textId="77777777" w:rsidR="003A0F15" w:rsidRDefault="003A0F15" w:rsidP="003A0F15">
      <w:pPr>
        <w:spacing w:before="120" w:after="120" w:line="240" w:lineRule="auto"/>
        <w:ind w:firstLine="1134"/>
        <w:jc w:val="both"/>
        <w:rPr>
          <w:rFonts w:ascii="Arial" w:hAnsi="Arial" w:cs="Arial"/>
        </w:rPr>
      </w:pPr>
    </w:p>
    <w:p w14:paraId="5D731A38" w14:textId="77777777" w:rsidR="003A0F15" w:rsidRDefault="003A0F15" w:rsidP="003A0F15">
      <w:pPr>
        <w:spacing w:before="120" w:after="120" w:line="240" w:lineRule="auto"/>
        <w:ind w:firstLine="1134"/>
        <w:jc w:val="both"/>
        <w:rPr>
          <w:rFonts w:ascii="Arial" w:hAnsi="Arial" w:cs="Arial"/>
        </w:rPr>
      </w:pPr>
    </w:p>
    <w:p w14:paraId="2E20DE0D" w14:textId="77777777" w:rsidR="003A0F15" w:rsidRDefault="003A0F15" w:rsidP="003A0F15">
      <w:pPr>
        <w:spacing w:before="120" w:after="120" w:line="240" w:lineRule="auto"/>
        <w:ind w:firstLine="1134"/>
        <w:jc w:val="both"/>
        <w:rPr>
          <w:rFonts w:ascii="Arial" w:hAnsi="Arial" w:cs="Arial"/>
        </w:rPr>
      </w:pPr>
    </w:p>
    <w:p w14:paraId="3DF3538B" w14:textId="77777777" w:rsidR="003A0F15" w:rsidRDefault="003A0F15" w:rsidP="003A0F15">
      <w:pPr>
        <w:spacing w:before="120" w:after="120" w:line="240" w:lineRule="auto"/>
        <w:ind w:firstLine="1134"/>
        <w:jc w:val="both"/>
        <w:rPr>
          <w:rFonts w:ascii="Arial" w:hAnsi="Arial" w:cs="Arial"/>
        </w:rPr>
      </w:pPr>
    </w:p>
    <w:p w14:paraId="3AD8C587" w14:textId="77777777" w:rsidR="003A0F15" w:rsidRDefault="003A0F15" w:rsidP="003A0F15">
      <w:pPr>
        <w:spacing w:before="120" w:after="120" w:line="240" w:lineRule="auto"/>
        <w:ind w:firstLine="1134"/>
        <w:jc w:val="both"/>
        <w:rPr>
          <w:rFonts w:ascii="Arial" w:hAnsi="Arial" w:cs="Arial"/>
        </w:rPr>
      </w:pPr>
    </w:p>
    <w:p w14:paraId="3EEF785D" w14:textId="422ACAB1" w:rsidR="003A0F15" w:rsidRPr="004B5BCA" w:rsidRDefault="003A0F15" w:rsidP="003A0F15">
      <w:pPr>
        <w:spacing w:before="120" w:after="120" w:line="240" w:lineRule="auto"/>
        <w:ind w:firstLine="1134"/>
        <w:jc w:val="both"/>
        <w:rPr>
          <w:rFonts w:ascii="Arial" w:hAnsi="Arial" w:cs="Arial"/>
          <w:sz w:val="20"/>
          <w:szCs w:val="20"/>
        </w:rPr>
      </w:pPr>
      <w:r w:rsidRPr="004B5BCA">
        <w:rPr>
          <w:rFonts w:ascii="Arial" w:hAnsi="Arial" w:cs="Arial"/>
          <w:sz w:val="20"/>
          <w:szCs w:val="20"/>
        </w:rPr>
        <w:t xml:space="preserve">Fonte: elaborado pelos autores, </w:t>
      </w:r>
      <w:r>
        <w:rPr>
          <w:rFonts w:ascii="Arial" w:hAnsi="Arial" w:cs="Arial"/>
          <w:sz w:val="20"/>
          <w:szCs w:val="20"/>
        </w:rPr>
        <w:t>interpretação FREIRE (1981); (2013).</w:t>
      </w:r>
    </w:p>
    <w:p w14:paraId="7FC0C66B" w14:textId="135A59BC" w:rsidR="003A0F15" w:rsidRDefault="003A0F15" w:rsidP="003344F7">
      <w:pPr>
        <w:spacing w:after="0" w:line="240" w:lineRule="auto"/>
        <w:ind w:firstLine="851"/>
        <w:jc w:val="both"/>
        <w:rPr>
          <w:rFonts w:ascii="Arial" w:hAnsi="Arial" w:cs="Arial"/>
        </w:rPr>
      </w:pPr>
      <w:r w:rsidRPr="007929CC">
        <w:rPr>
          <w:rFonts w:ascii="Arial" w:hAnsi="Arial" w:cs="Arial"/>
        </w:rPr>
        <w:lastRenderedPageBreak/>
        <w:t>Para mediar o debate</w:t>
      </w:r>
      <w:r>
        <w:rPr>
          <w:rFonts w:ascii="Arial" w:hAnsi="Arial" w:cs="Arial"/>
        </w:rPr>
        <w:t xml:space="preserve"> em um Círculo de Cultura</w:t>
      </w:r>
      <w:r w:rsidRPr="007929CC">
        <w:rPr>
          <w:rFonts w:ascii="Arial" w:hAnsi="Arial" w:cs="Arial"/>
        </w:rPr>
        <w:t xml:space="preserve">, </w:t>
      </w:r>
      <w:r>
        <w:rPr>
          <w:rFonts w:ascii="Arial" w:hAnsi="Arial" w:cs="Arial"/>
        </w:rPr>
        <w:t>procura</w:t>
      </w:r>
      <w:r w:rsidRPr="007929CC">
        <w:rPr>
          <w:rFonts w:ascii="Arial" w:hAnsi="Arial" w:cs="Arial"/>
        </w:rPr>
        <w:t>-se dialogar sobre cada tema</w:t>
      </w:r>
      <w:r>
        <w:rPr>
          <w:rFonts w:ascii="Arial" w:hAnsi="Arial" w:cs="Arial"/>
        </w:rPr>
        <w:t xml:space="preserve"> gerador e sugere-se a</w:t>
      </w:r>
      <w:r w:rsidRPr="007929CC">
        <w:rPr>
          <w:rFonts w:ascii="Arial" w:hAnsi="Arial" w:cs="Arial"/>
        </w:rPr>
        <w:t xml:space="preserve">o final da realização do itinerário </w:t>
      </w:r>
      <w:proofErr w:type="spellStart"/>
      <w:r w:rsidRPr="007929CC">
        <w:rPr>
          <w:rFonts w:ascii="Arial" w:hAnsi="Arial" w:cs="Arial"/>
        </w:rPr>
        <w:t>freireano</w:t>
      </w:r>
      <w:proofErr w:type="spellEnd"/>
      <w:r w:rsidRPr="007929CC">
        <w:rPr>
          <w:rFonts w:ascii="Arial" w:hAnsi="Arial" w:cs="Arial"/>
        </w:rPr>
        <w:t>, uma avaliação conjunta</w:t>
      </w:r>
      <w:r>
        <w:rPr>
          <w:rFonts w:ascii="Arial" w:hAnsi="Arial" w:cs="Arial"/>
        </w:rPr>
        <w:t>, com registro</w:t>
      </w:r>
      <w:r w:rsidRPr="007929CC">
        <w:rPr>
          <w:rFonts w:ascii="Arial" w:hAnsi="Arial" w:cs="Arial"/>
        </w:rPr>
        <w:t xml:space="preserve">, entre o </w:t>
      </w:r>
      <w:r>
        <w:rPr>
          <w:rFonts w:ascii="Arial" w:hAnsi="Arial" w:cs="Arial"/>
        </w:rPr>
        <w:t xml:space="preserve">mediador </w:t>
      </w:r>
      <w:r w:rsidRPr="007929CC">
        <w:rPr>
          <w:rFonts w:ascii="Arial" w:hAnsi="Arial" w:cs="Arial"/>
        </w:rPr>
        <w:t>e os participantes</w:t>
      </w:r>
      <w:r>
        <w:rPr>
          <w:rFonts w:ascii="Arial" w:hAnsi="Arial" w:cs="Arial"/>
        </w:rPr>
        <w:t xml:space="preserve"> sobre a</w:t>
      </w:r>
      <w:r w:rsidRPr="007929CC">
        <w:rPr>
          <w:rFonts w:ascii="Arial" w:hAnsi="Arial" w:cs="Arial"/>
        </w:rPr>
        <w:t xml:space="preserve"> experiência vivenciada e das transformações percebidas por eles</w:t>
      </w:r>
      <w:r>
        <w:rPr>
          <w:rFonts w:ascii="Arial" w:hAnsi="Arial" w:cs="Arial"/>
        </w:rPr>
        <w:t>.</w:t>
      </w:r>
    </w:p>
    <w:p w14:paraId="78988999" w14:textId="64C1A672" w:rsidR="00523C43" w:rsidRPr="00565335" w:rsidRDefault="00523C43" w:rsidP="003344F7">
      <w:pPr>
        <w:spacing w:after="0" w:line="240" w:lineRule="auto"/>
        <w:ind w:firstLine="851"/>
        <w:jc w:val="both"/>
        <w:rPr>
          <w:rFonts w:ascii="Arial" w:eastAsia="Times New Roman" w:hAnsi="Arial" w:cs="Arial"/>
          <w:color w:val="000000"/>
        </w:rPr>
      </w:pPr>
      <w:r w:rsidRPr="00565335">
        <w:rPr>
          <w:rFonts w:ascii="Arial" w:eastAsia="Times New Roman" w:hAnsi="Arial" w:cs="Arial"/>
          <w:color w:val="000000"/>
        </w:rPr>
        <w:t>N</w:t>
      </w:r>
      <w:r w:rsidR="00565335">
        <w:rPr>
          <w:rFonts w:ascii="Arial" w:eastAsia="Times New Roman" w:hAnsi="Arial" w:cs="Arial"/>
          <w:color w:val="000000"/>
        </w:rPr>
        <w:t>esta</w:t>
      </w:r>
      <w:r w:rsidRPr="00565335">
        <w:rPr>
          <w:rFonts w:ascii="Arial" w:eastAsia="Times New Roman" w:hAnsi="Arial" w:cs="Arial"/>
          <w:color w:val="000000"/>
        </w:rPr>
        <w:t xml:space="preserve"> perspectiva de educação integral, dialógica e problematizadora, que a proposta do Círculo de acultura apresenta, as diferentes concepções para a pesquisa participativa, se perfazem, tornando a Educação em Saúde factível em sua </w:t>
      </w:r>
      <w:r w:rsidRPr="00565335">
        <w:rPr>
          <w:rFonts w:ascii="Arial" w:eastAsia="Times New Roman" w:hAnsi="Arial" w:cs="Arial"/>
          <w:i/>
          <w:color w:val="000000"/>
        </w:rPr>
        <w:t>práxis</w:t>
      </w:r>
      <w:r w:rsidRPr="00565335">
        <w:rPr>
          <w:rFonts w:ascii="Arial" w:eastAsia="Times New Roman" w:hAnsi="Arial" w:cs="Arial"/>
          <w:color w:val="000000"/>
        </w:rPr>
        <w:t>. Freire (</w:t>
      </w:r>
      <w:r w:rsidR="00532495">
        <w:rPr>
          <w:rFonts w:ascii="Arial" w:eastAsia="Times New Roman" w:hAnsi="Arial" w:cs="Arial"/>
          <w:color w:val="000000"/>
        </w:rPr>
        <w:t>2013</w:t>
      </w:r>
      <w:r w:rsidRPr="00565335">
        <w:rPr>
          <w:rFonts w:ascii="Arial" w:eastAsia="Times New Roman" w:hAnsi="Arial" w:cs="Arial"/>
          <w:color w:val="000000"/>
        </w:rPr>
        <w:t>, p.</w:t>
      </w:r>
      <w:r w:rsidR="00F94E68">
        <w:rPr>
          <w:rFonts w:ascii="Arial" w:eastAsia="Times New Roman" w:hAnsi="Arial" w:cs="Arial"/>
          <w:color w:val="000000"/>
        </w:rPr>
        <w:t xml:space="preserve"> </w:t>
      </w:r>
      <w:r w:rsidRPr="00565335">
        <w:rPr>
          <w:rFonts w:ascii="Arial" w:eastAsia="Times New Roman" w:hAnsi="Arial" w:cs="Arial"/>
          <w:color w:val="000000"/>
        </w:rPr>
        <w:t>25) alude que:</w:t>
      </w:r>
    </w:p>
    <w:p w14:paraId="0EE3BBEE" w14:textId="504DD4F2" w:rsidR="00523C43" w:rsidRPr="00565335" w:rsidRDefault="00523C43" w:rsidP="000B5BF7">
      <w:pPr>
        <w:spacing w:after="0" w:line="240" w:lineRule="auto"/>
        <w:ind w:left="2268"/>
        <w:jc w:val="both"/>
        <w:rPr>
          <w:rFonts w:ascii="Arial" w:hAnsi="Arial" w:cs="Arial"/>
          <w:sz w:val="20"/>
          <w:szCs w:val="20"/>
        </w:rPr>
      </w:pPr>
      <w:r w:rsidRPr="00565335">
        <w:rPr>
          <w:rFonts w:ascii="Arial" w:eastAsia="Times New Roman" w:hAnsi="Arial" w:cs="Arial"/>
          <w:color w:val="000000"/>
          <w:sz w:val="20"/>
          <w:szCs w:val="20"/>
        </w:rPr>
        <w:t xml:space="preserve">[...] </w:t>
      </w:r>
      <w:r w:rsidRPr="00565335">
        <w:rPr>
          <w:rFonts w:ascii="Arial" w:hAnsi="Arial" w:cs="Arial"/>
          <w:sz w:val="20"/>
          <w:szCs w:val="20"/>
        </w:rPr>
        <w:t xml:space="preserve">educar e educar-se, na prática da liberdade, é tarefa daqueles que sabem que pouco sabem por isto sabem que sabem algo e podem assim chegar a saber mais – em diálogo com aqueles que, quase sempre, pensam que nada sabem, para que estes, transformando seu pensar que nada sabem em saber que pouco sabem, possam igualmente saber mais (FREIRE, </w:t>
      </w:r>
      <w:r w:rsidR="00532495">
        <w:rPr>
          <w:rFonts w:ascii="Arial" w:hAnsi="Arial" w:cs="Arial"/>
          <w:sz w:val="20"/>
          <w:szCs w:val="20"/>
        </w:rPr>
        <w:t>2013</w:t>
      </w:r>
      <w:r w:rsidRPr="00565335">
        <w:rPr>
          <w:rFonts w:ascii="Arial" w:hAnsi="Arial" w:cs="Arial"/>
          <w:sz w:val="20"/>
          <w:szCs w:val="20"/>
        </w:rPr>
        <w:t>, p.25).</w:t>
      </w:r>
    </w:p>
    <w:p w14:paraId="51AD4AFD" w14:textId="013CC8B5" w:rsidR="00523C43" w:rsidRPr="00565335" w:rsidRDefault="00523C43" w:rsidP="000B5BF7">
      <w:pPr>
        <w:spacing w:after="0" w:line="240" w:lineRule="auto"/>
        <w:ind w:firstLine="1134"/>
        <w:jc w:val="both"/>
        <w:rPr>
          <w:rFonts w:ascii="Arial" w:hAnsi="Arial" w:cs="Arial"/>
        </w:rPr>
      </w:pPr>
      <w:r w:rsidRPr="00565335">
        <w:rPr>
          <w:rFonts w:ascii="Arial" w:eastAsia="Times New Roman" w:hAnsi="Arial" w:cs="Arial"/>
          <w:color w:val="000000"/>
        </w:rPr>
        <w:t xml:space="preserve"> Corroborando </w:t>
      </w:r>
      <w:r w:rsidR="00565335" w:rsidRPr="00565335">
        <w:rPr>
          <w:rFonts w:ascii="Arial" w:eastAsia="Times New Roman" w:hAnsi="Arial" w:cs="Arial"/>
          <w:color w:val="000000"/>
        </w:rPr>
        <w:t xml:space="preserve">com </w:t>
      </w:r>
      <w:r w:rsidRPr="00565335">
        <w:rPr>
          <w:rFonts w:ascii="Arial" w:eastAsia="Times New Roman" w:hAnsi="Arial" w:cs="Arial"/>
          <w:color w:val="000000"/>
        </w:rPr>
        <w:t xml:space="preserve">Freire, </w:t>
      </w:r>
      <w:r w:rsidRPr="00565335">
        <w:rPr>
          <w:rFonts w:ascii="Arial" w:hAnsi="Arial" w:cs="Arial"/>
        </w:rPr>
        <w:t xml:space="preserve">Tinoco e Giraldi (2019), sinalizam que </w:t>
      </w:r>
      <w:r w:rsidRPr="00565335">
        <w:rPr>
          <w:rFonts w:ascii="Arial" w:eastAsia="Times New Roman" w:hAnsi="Arial" w:cs="Arial"/>
          <w:color w:val="000000"/>
        </w:rPr>
        <w:t>a educação</w:t>
      </w:r>
      <w:r w:rsidRPr="00565335">
        <w:rPr>
          <w:rFonts w:ascii="Arial" w:hAnsi="Arial" w:cs="Arial"/>
        </w:rPr>
        <w:t xml:space="preserve"> pode ser construída por diferentes meios e espaços, tanto no ambiente escolar – que é de extrema importância no processo de formação – como fora da escola, no meio familiar e cultural em que o sujeito está inserido; pois a educação é um processo constante que se dá por meio das interações pessoais, sociais e institucionais.</w:t>
      </w:r>
    </w:p>
    <w:p w14:paraId="19790F96" w14:textId="54579AAC" w:rsidR="0065239D" w:rsidRPr="007A3658" w:rsidRDefault="0065239D" w:rsidP="00A8092A">
      <w:pPr>
        <w:tabs>
          <w:tab w:val="left" w:pos="1614"/>
        </w:tabs>
        <w:spacing w:before="120" w:after="120" w:line="240" w:lineRule="auto"/>
        <w:jc w:val="both"/>
        <w:rPr>
          <w:rFonts w:ascii="Arial" w:hAnsi="Arial" w:cs="Arial"/>
        </w:rPr>
      </w:pPr>
    </w:p>
    <w:p w14:paraId="3FD5A6A1" w14:textId="55FA102D" w:rsidR="0065239D" w:rsidRPr="007A3658" w:rsidRDefault="0065239D" w:rsidP="00A8092A">
      <w:pPr>
        <w:tabs>
          <w:tab w:val="left" w:pos="1614"/>
        </w:tabs>
        <w:spacing w:before="120" w:after="120" w:line="240" w:lineRule="auto"/>
        <w:jc w:val="both"/>
        <w:rPr>
          <w:rFonts w:ascii="Arial" w:hAnsi="Arial" w:cs="Arial"/>
          <w:b/>
        </w:rPr>
      </w:pPr>
      <w:r w:rsidRPr="007A3658">
        <w:rPr>
          <w:rFonts w:ascii="Arial" w:hAnsi="Arial" w:cs="Arial"/>
          <w:b/>
        </w:rPr>
        <w:t>ASPECTOS METODOLÓGICOS</w:t>
      </w:r>
    </w:p>
    <w:p w14:paraId="61246C66" w14:textId="27047A64" w:rsidR="00D930ED" w:rsidRPr="000A2ADA" w:rsidRDefault="006901A7" w:rsidP="003344F7">
      <w:pPr>
        <w:tabs>
          <w:tab w:val="left" w:pos="1614"/>
        </w:tabs>
        <w:spacing w:after="0" w:line="240" w:lineRule="auto"/>
        <w:ind w:firstLine="851"/>
        <w:jc w:val="both"/>
        <w:rPr>
          <w:rFonts w:ascii="Arial" w:hAnsi="Arial" w:cs="Arial"/>
        </w:rPr>
      </w:pPr>
      <w:r w:rsidRPr="000A2ADA">
        <w:rPr>
          <w:rFonts w:ascii="Arial" w:hAnsi="Arial" w:cs="Arial"/>
        </w:rPr>
        <w:t>A presente pesquisa foi desenvolvida em disciplina do Programa de Pós-Graduação em Enfermagem (PEN) da Universidade Federal de Santa Catarina (UFSC)</w:t>
      </w:r>
      <w:r w:rsidR="005921D9" w:rsidRPr="000A2ADA">
        <w:rPr>
          <w:rFonts w:ascii="Arial" w:hAnsi="Arial" w:cs="Arial"/>
        </w:rPr>
        <w:t xml:space="preserve">, intitulada </w:t>
      </w:r>
      <w:proofErr w:type="gramStart"/>
      <w:r w:rsidR="005921D9" w:rsidRPr="000A2ADA">
        <w:rPr>
          <w:rFonts w:ascii="Arial" w:hAnsi="Arial" w:cs="Arial"/>
        </w:rPr>
        <w:t>“ Promoção</w:t>
      </w:r>
      <w:proofErr w:type="gramEnd"/>
      <w:r w:rsidR="005921D9" w:rsidRPr="000A2ADA">
        <w:rPr>
          <w:rFonts w:ascii="Arial" w:hAnsi="Arial" w:cs="Arial"/>
        </w:rPr>
        <w:t xml:space="preserve"> da Saúde no Processo de Viver Humano e Enfermagem”. </w:t>
      </w:r>
      <w:r w:rsidR="00D930ED" w:rsidRPr="000A2ADA">
        <w:rPr>
          <w:rFonts w:ascii="Arial" w:hAnsi="Arial" w:cs="Arial"/>
        </w:rPr>
        <w:t xml:space="preserve">Foram sujeitos de pesquisa 12 </w:t>
      </w:r>
      <w:r w:rsidR="005E1416">
        <w:rPr>
          <w:rFonts w:ascii="Arial" w:hAnsi="Arial" w:cs="Arial"/>
        </w:rPr>
        <w:t>pessoas</w:t>
      </w:r>
      <w:r w:rsidR="00D930ED" w:rsidRPr="000A2ADA">
        <w:rPr>
          <w:rFonts w:ascii="Arial" w:hAnsi="Arial" w:cs="Arial"/>
        </w:rPr>
        <w:t xml:space="preserve">, sendo 9 </w:t>
      </w:r>
      <w:proofErr w:type="spellStart"/>
      <w:r w:rsidR="00D930ED" w:rsidRPr="000A2ADA">
        <w:rPr>
          <w:rFonts w:ascii="Arial" w:hAnsi="Arial" w:cs="Arial"/>
        </w:rPr>
        <w:t>profissinais</w:t>
      </w:r>
      <w:proofErr w:type="spellEnd"/>
      <w:r w:rsidR="00D930ED" w:rsidRPr="000A2ADA">
        <w:rPr>
          <w:rFonts w:ascii="Arial" w:hAnsi="Arial" w:cs="Arial"/>
        </w:rPr>
        <w:t xml:space="preserve"> da saúde – enfermeiros - e três profissionais da rede Pública de Ensino - professores </w:t>
      </w:r>
      <w:r w:rsidR="005E1416">
        <w:rPr>
          <w:rFonts w:ascii="Arial" w:hAnsi="Arial" w:cs="Arial"/>
        </w:rPr>
        <w:t>de Educação Básica</w:t>
      </w:r>
      <w:r w:rsidR="00D930ED" w:rsidRPr="000A2ADA">
        <w:rPr>
          <w:rFonts w:ascii="Arial" w:hAnsi="Arial" w:cs="Arial"/>
        </w:rPr>
        <w:t>.</w:t>
      </w:r>
    </w:p>
    <w:p w14:paraId="572545E6" w14:textId="64EBB29D" w:rsidR="0065239D" w:rsidRPr="000A2ADA" w:rsidRDefault="00D930ED" w:rsidP="003344F7">
      <w:pPr>
        <w:tabs>
          <w:tab w:val="left" w:pos="1614"/>
        </w:tabs>
        <w:spacing w:after="0" w:line="240" w:lineRule="auto"/>
        <w:ind w:firstLine="851"/>
        <w:jc w:val="both"/>
        <w:rPr>
          <w:rFonts w:ascii="Arial" w:hAnsi="Arial" w:cs="Arial"/>
        </w:rPr>
      </w:pPr>
      <w:r w:rsidRPr="000A2ADA">
        <w:rPr>
          <w:rFonts w:ascii="Arial" w:hAnsi="Arial" w:cs="Arial"/>
        </w:rPr>
        <w:t>A metodologia consistiu na aplicação do Itinerário Freiriano</w:t>
      </w:r>
      <w:r w:rsidR="009B4404">
        <w:rPr>
          <w:rFonts w:ascii="Arial" w:hAnsi="Arial" w:cs="Arial"/>
        </w:rPr>
        <w:t>:</w:t>
      </w:r>
      <w:r w:rsidRPr="000A2ADA">
        <w:rPr>
          <w:rFonts w:ascii="Arial" w:hAnsi="Arial" w:cs="Arial"/>
        </w:rPr>
        <w:t xml:space="preserve"> Círculo de Cultura,</w:t>
      </w:r>
      <w:r w:rsidR="002F3CBC" w:rsidRPr="000A2ADA">
        <w:rPr>
          <w:rFonts w:ascii="Arial" w:hAnsi="Arial" w:cs="Arial"/>
        </w:rPr>
        <w:t xml:space="preserve"> respeitando a Portaria n° 34</w:t>
      </w:r>
      <w:r w:rsidR="002C7973" w:rsidRPr="000A2ADA">
        <w:rPr>
          <w:rFonts w:ascii="Arial" w:hAnsi="Arial" w:cs="Arial"/>
        </w:rPr>
        <w:t xml:space="preserve">3 de 17 de março de 2020 </w:t>
      </w:r>
      <w:r w:rsidR="002F3CBC" w:rsidRPr="000A2ADA">
        <w:rPr>
          <w:rFonts w:ascii="Arial" w:hAnsi="Arial" w:cs="Arial"/>
        </w:rPr>
        <w:t>do Ministério da Educação</w:t>
      </w:r>
      <w:r w:rsidRPr="000A2ADA">
        <w:rPr>
          <w:rFonts w:ascii="Arial" w:hAnsi="Arial" w:cs="Arial"/>
        </w:rPr>
        <w:t xml:space="preserve"> que</w:t>
      </w:r>
      <w:r w:rsidR="002C7973" w:rsidRPr="000A2ADA">
        <w:rPr>
          <w:rFonts w:ascii="Arial" w:hAnsi="Arial" w:cs="Arial"/>
        </w:rPr>
        <w:t xml:space="preserve"> dispõe sobre a substituição das aulas presenciais por aulas em meios digitais enquanto durar a situação de pandemia do Novo Coronavírus - COVID-19.</w:t>
      </w:r>
      <w:r w:rsidRPr="000A2ADA">
        <w:rPr>
          <w:rFonts w:ascii="Arial" w:hAnsi="Arial" w:cs="Arial"/>
        </w:rPr>
        <w:t xml:space="preserve"> </w:t>
      </w:r>
      <w:r w:rsidR="00C24583" w:rsidRPr="000A2ADA">
        <w:rPr>
          <w:rFonts w:ascii="Arial" w:hAnsi="Arial" w:cs="Arial"/>
        </w:rPr>
        <w:t xml:space="preserve">Tendo isto posto, </w:t>
      </w:r>
      <w:r w:rsidRPr="000A2ADA">
        <w:rPr>
          <w:rFonts w:ascii="Arial" w:hAnsi="Arial" w:cs="Arial"/>
        </w:rPr>
        <w:t>utilizando-se de recursos midiáticos</w:t>
      </w:r>
      <w:r w:rsidR="00C24583" w:rsidRPr="000A2ADA">
        <w:rPr>
          <w:rFonts w:ascii="Arial" w:hAnsi="Arial" w:cs="Arial"/>
        </w:rPr>
        <w:t xml:space="preserve"> o encontro aconteceu via plataforma Google </w:t>
      </w:r>
      <w:proofErr w:type="spellStart"/>
      <w:r w:rsidR="00C24583" w:rsidRPr="000A2ADA">
        <w:rPr>
          <w:rFonts w:ascii="Arial" w:hAnsi="Arial" w:cs="Arial"/>
        </w:rPr>
        <w:t>meet</w:t>
      </w:r>
      <w:proofErr w:type="spellEnd"/>
      <w:r w:rsidR="009B4404">
        <w:rPr>
          <w:rFonts w:ascii="Arial" w:hAnsi="Arial" w:cs="Arial"/>
        </w:rPr>
        <w:t xml:space="preserve"> (</w:t>
      </w:r>
      <w:r w:rsidR="00C24583" w:rsidRPr="000A2ADA">
        <w:rPr>
          <w:rFonts w:ascii="Arial" w:hAnsi="Arial" w:cs="Arial"/>
        </w:rPr>
        <w:t xml:space="preserve">link: </w:t>
      </w:r>
      <w:hyperlink r:id="rId8" w:tgtFrame="_blank" w:history="1">
        <w:r w:rsidR="000A2ADA" w:rsidRPr="000A2ADA">
          <w:rPr>
            <w:rStyle w:val="Hyperlink"/>
            <w:rFonts w:ascii="Arial" w:hAnsi="Arial" w:cs="Arial"/>
            <w:color w:val="auto"/>
            <w:u w:val="none"/>
            <w:shd w:val="clear" w:color="auto" w:fill="FFFFFF"/>
          </w:rPr>
          <w:t>https://meet.google.com/ifo-qqpt-gpt?authuser=2</w:t>
        </w:r>
      </w:hyperlink>
      <w:r w:rsidR="009B4404">
        <w:rPr>
          <w:rFonts w:ascii="Arial" w:hAnsi="Arial" w:cs="Arial"/>
        </w:rPr>
        <w:t xml:space="preserve">) e foi </w:t>
      </w:r>
      <w:r w:rsidR="00C24583" w:rsidRPr="000A2ADA">
        <w:rPr>
          <w:rFonts w:ascii="Arial" w:hAnsi="Arial" w:cs="Arial"/>
        </w:rPr>
        <w:t xml:space="preserve">dividido em </w:t>
      </w:r>
      <w:r w:rsidR="009B4404">
        <w:rPr>
          <w:rFonts w:ascii="Arial" w:hAnsi="Arial" w:cs="Arial"/>
        </w:rPr>
        <w:t>três</w:t>
      </w:r>
      <w:r w:rsidR="00C24583" w:rsidRPr="000A2ADA">
        <w:rPr>
          <w:rFonts w:ascii="Arial" w:hAnsi="Arial" w:cs="Arial"/>
        </w:rPr>
        <w:t xml:space="preserve"> momentos</w:t>
      </w:r>
      <w:r w:rsidR="009B4404">
        <w:rPr>
          <w:rFonts w:ascii="Arial" w:hAnsi="Arial" w:cs="Arial"/>
        </w:rPr>
        <w:t xml:space="preserve"> de dialogicidade e reflexão, conforme a proposta metodológica apresentada na figura 1: </w:t>
      </w:r>
      <w:r w:rsidR="00C24583" w:rsidRPr="000A2ADA">
        <w:rPr>
          <w:rFonts w:ascii="Arial" w:hAnsi="Arial" w:cs="Arial"/>
        </w:rPr>
        <w:t xml:space="preserve">Temas </w:t>
      </w:r>
      <w:r w:rsidR="00183337">
        <w:rPr>
          <w:rFonts w:ascii="Arial" w:hAnsi="Arial" w:cs="Arial"/>
        </w:rPr>
        <w:t>G</w:t>
      </w:r>
      <w:r w:rsidR="00C24583" w:rsidRPr="000A2ADA">
        <w:rPr>
          <w:rFonts w:ascii="Arial" w:hAnsi="Arial" w:cs="Arial"/>
        </w:rPr>
        <w:t>eradores, Codificação</w:t>
      </w:r>
      <w:r w:rsidR="009B4404">
        <w:rPr>
          <w:rFonts w:ascii="Arial" w:hAnsi="Arial" w:cs="Arial"/>
        </w:rPr>
        <w:t xml:space="preserve"> e</w:t>
      </w:r>
      <w:r w:rsidR="00C24583" w:rsidRPr="000A2ADA">
        <w:rPr>
          <w:rFonts w:ascii="Arial" w:hAnsi="Arial" w:cs="Arial"/>
        </w:rPr>
        <w:t xml:space="preserve"> Descodificação e Desvelamento Crítico</w:t>
      </w:r>
      <w:r w:rsidR="0028490E" w:rsidRPr="000A2ADA">
        <w:rPr>
          <w:rFonts w:ascii="Arial" w:hAnsi="Arial" w:cs="Arial"/>
        </w:rPr>
        <w:t xml:space="preserve">. </w:t>
      </w:r>
      <w:r w:rsidR="009B4404">
        <w:rPr>
          <w:rFonts w:ascii="Arial" w:hAnsi="Arial" w:cs="Arial"/>
        </w:rPr>
        <w:t>Segue</w:t>
      </w:r>
      <w:r w:rsidR="002858DC">
        <w:rPr>
          <w:rFonts w:ascii="Arial" w:hAnsi="Arial" w:cs="Arial"/>
        </w:rPr>
        <w:t xml:space="preserve"> abaixo</w:t>
      </w:r>
      <w:r w:rsidR="009B4404">
        <w:rPr>
          <w:rFonts w:ascii="Arial" w:hAnsi="Arial" w:cs="Arial"/>
        </w:rPr>
        <w:t xml:space="preserve"> a descriç</w:t>
      </w:r>
      <w:r w:rsidR="002858DC">
        <w:rPr>
          <w:rFonts w:ascii="Arial" w:hAnsi="Arial" w:cs="Arial"/>
        </w:rPr>
        <w:t>ão de cada momento:</w:t>
      </w:r>
    </w:p>
    <w:p w14:paraId="1CF305DE" w14:textId="77777777" w:rsidR="006B7BEC" w:rsidRDefault="006B7BEC" w:rsidP="000B5BF7">
      <w:pPr>
        <w:tabs>
          <w:tab w:val="left" w:pos="1614"/>
        </w:tabs>
        <w:spacing w:after="0" w:line="240" w:lineRule="auto"/>
        <w:ind w:firstLine="1134"/>
        <w:jc w:val="both"/>
        <w:rPr>
          <w:rFonts w:ascii="Arial" w:hAnsi="Arial" w:cs="Arial"/>
          <w:b/>
        </w:rPr>
      </w:pPr>
    </w:p>
    <w:p w14:paraId="152A0C38" w14:textId="16357C6C" w:rsidR="00B46185" w:rsidRDefault="00C24583" w:rsidP="000B5BF7">
      <w:pPr>
        <w:tabs>
          <w:tab w:val="left" w:pos="1614"/>
        </w:tabs>
        <w:spacing w:after="0" w:line="240" w:lineRule="auto"/>
        <w:ind w:firstLine="1134"/>
        <w:jc w:val="both"/>
        <w:rPr>
          <w:rFonts w:ascii="Arial" w:hAnsi="Arial" w:cs="Arial"/>
        </w:rPr>
      </w:pPr>
      <w:r w:rsidRPr="000A2ADA">
        <w:rPr>
          <w:rFonts w:ascii="Arial" w:hAnsi="Arial" w:cs="Arial"/>
          <w:b/>
        </w:rPr>
        <w:t>Primeiro momento</w:t>
      </w:r>
      <w:r w:rsidRPr="000A2ADA">
        <w:rPr>
          <w:rFonts w:ascii="Arial" w:hAnsi="Arial" w:cs="Arial"/>
        </w:rPr>
        <w:t xml:space="preserve">: </w:t>
      </w:r>
      <w:r w:rsidR="006901A7" w:rsidRPr="000A2ADA">
        <w:rPr>
          <w:rFonts w:ascii="Arial" w:hAnsi="Arial" w:cs="Arial"/>
        </w:rPr>
        <w:t>Temas Geradores</w:t>
      </w:r>
    </w:p>
    <w:p w14:paraId="25E0AFFA" w14:textId="6155F617" w:rsidR="00B46185" w:rsidRDefault="002858DC" w:rsidP="003344F7">
      <w:pPr>
        <w:tabs>
          <w:tab w:val="left" w:pos="1614"/>
        </w:tabs>
        <w:spacing w:after="0" w:line="240" w:lineRule="auto"/>
        <w:ind w:firstLine="851"/>
        <w:jc w:val="both"/>
        <w:rPr>
          <w:rFonts w:ascii="Arial" w:hAnsi="Arial" w:cs="Arial"/>
        </w:rPr>
      </w:pPr>
      <w:r>
        <w:rPr>
          <w:rFonts w:ascii="Arial" w:hAnsi="Arial" w:cs="Arial"/>
        </w:rPr>
        <w:t>Para a investigação temática, inicialmente f</w:t>
      </w:r>
      <w:r w:rsidR="00345118">
        <w:rPr>
          <w:rFonts w:ascii="Arial" w:hAnsi="Arial" w:cs="Arial"/>
        </w:rPr>
        <w:t xml:space="preserve">oi apresentado </w:t>
      </w:r>
      <w:r w:rsidR="00EC2C66">
        <w:rPr>
          <w:rFonts w:ascii="Arial" w:hAnsi="Arial" w:cs="Arial"/>
        </w:rPr>
        <w:t xml:space="preserve">um </w:t>
      </w:r>
      <w:r w:rsidR="00345118">
        <w:rPr>
          <w:rFonts w:ascii="Arial" w:hAnsi="Arial" w:cs="Arial"/>
        </w:rPr>
        <w:t xml:space="preserve">vídeo como forma de sensibilização para fomentar </w:t>
      </w:r>
      <w:r>
        <w:rPr>
          <w:rFonts w:ascii="Arial" w:hAnsi="Arial" w:cs="Arial"/>
        </w:rPr>
        <w:t>o universo vocabular dos participantes</w:t>
      </w:r>
      <w:r w:rsidR="00345118">
        <w:rPr>
          <w:rFonts w:ascii="Arial" w:hAnsi="Arial" w:cs="Arial"/>
        </w:rPr>
        <w:t>, contendo imagens d</w:t>
      </w:r>
      <w:r w:rsidR="005E1416">
        <w:rPr>
          <w:rFonts w:ascii="Arial" w:hAnsi="Arial" w:cs="Arial"/>
        </w:rPr>
        <w:t>e</w:t>
      </w:r>
      <w:r w:rsidR="00345118">
        <w:rPr>
          <w:rFonts w:ascii="Arial" w:hAnsi="Arial" w:cs="Arial"/>
        </w:rPr>
        <w:t xml:space="preserve"> viv</w:t>
      </w:r>
      <w:r w:rsidR="005E1416">
        <w:rPr>
          <w:rFonts w:ascii="Arial" w:hAnsi="Arial" w:cs="Arial"/>
        </w:rPr>
        <w:t>ência de</w:t>
      </w:r>
      <w:r w:rsidR="00345118">
        <w:rPr>
          <w:rFonts w:ascii="Arial" w:hAnsi="Arial" w:cs="Arial"/>
        </w:rPr>
        <w:t>sses profissionais. O mesmo, pode ser acessado no link:</w:t>
      </w:r>
      <w:r w:rsidR="00EC2C66" w:rsidRPr="00EC2C66">
        <w:t xml:space="preserve"> </w:t>
      </w:r>
      <w:hyperlink r:id="rId9" w:history="1">
        <w:r w:rsidR="00EC2C66" w:rsidRPr="00605C30">
          <w:rPr>
            <w:rStyle w:val="Hyperlink"/>
            <w:rFonts w:ascii="Arial" w:hAnsi="Arial" w:cs="Arial"/>
          </w:rPr>
          <w:t>https://drive.google.com/drive/folders/1hATRbpCN1RmABaxFhARwUkkZWxaUpo12?usp=sharing</w:t>
        </w:r>
      </w:hyperlink>
      <w:r w:rsidR="00EC2C66">
        <w:rPr>
          <w:rFonts w:ascii="Arial" w:hAnsi="Arial" w:cs="Arial"/>
        </w:rPr>
        <w:t xml:space="preserve">. </w:t>
      </w:r>
      <w:r w:rsidR="00345118">
        <w:rPr>
          <w:rFonts w:ascii="Arial" w:hAnsi="Arial" w:cs="Arial"/>
        </w:rPr>
        <w:t xml:space="preserve">A partir dessa sensibilização, os profissionais foram convidados a escrever duas palavras que </w:t>
      </w:r>
      <w:r>
        <w:rPr>
          <w:rFonts w:ascii="Arial" w:hAnsi="Arial" w:cs="Arial"/>
        </w:rPr>
        <w:t>expressavam</w:t>
      </w:r>
      <w:r w:rsidR="00345118">
        <w:rPr>
          <w:rFonts w:ascii="Arial" w:hAnsi="Arial" w:cs="Arial"/>
        </w:rPr>
        <w:t xml:space="preserve"> problemas ou situações limite</w:t>
      </w:r>
      <w:r>
        <w:rPr>
          <w:rFonts w:ascii="Arial" w:hAnsi="Arial" w:cs="Arial"/>
        </w:rPr>
        <w:t xml:space="preserve"> de </w:t>
      </w:r>
      <w:r w:rsidR="005E1416">
        <w:rPr>
          <w:rFonts w:ascii="Arial" w:hAnsi="Arial" w:cs="Arial"/>
        </w:rPr>
        <w:t>seu cotidiano, ou seja,</w:t>
      </w:r>
      <w:r w:rsidR="00345118">
        <w:rPr>
          <w:rFonts w:ascii="Arial" w:hAnsi="Arial" w:cs="Arial"/>
        </w:rPr>
        <w:t xml:space="preserve"> o início</w:t>
      </w:r>
      <w:r w:rsidR="003A0DA5">
        <w:rPr>
          <w:rFonts w:ascii="Arial" w:hAnsi="Arial" w:cs="Arial"/>
        </w:rPr>
        <w:t xml:space="preserve"> do processo </w:t>
      </w:r>
      <w:r w:rsidR="00345118">
        <w:rPr>
          <w:rFonts w:ascii="Arial" w:hAnsi="Arial" w:cs="Arial"/>
        </w:rPr>
        <w:t>di</w:t>
      </w:r>
      <w:r w:rsidR="003A0DA5">
        <w:rPr>
          <w:rFonts w:ascii="Arial" w:hAnsi="Arial" w:cs="Arial"/>
        </w:rPr>
        <w:t>alógico</w:t>
      </w:r>
      <w:r w:rsidR="00345118">
        <w:rPr>
          <w:rFonts w:ascii="Arial" w:hAnsi="Arial" w:cs="Arial"/>
        </w:rPr>
        <w:t>. Para</w:t>
      </w:r>
      <w:r w:rsidR="005E1416">
        <w:rPr>
          <w:rFonts w:ascii="Arial" w:hAnsi="Arial" w:cs="Arial"/>
        </w:rPr>
        <w:t xml:space="preserve"> o</w:t>
      </w:r>
      <w:r w:rsidR="00345118">
        <w:rPr>
          <w:rFonts w:ascii="Arial" w:hAnsi="Arial" w:cs="Arial"/>
        </w:rPr>
        <w:t xml:space="preserve"> registro </w:t>
      </w:r>
      <w:r>
        <w:rPr>
          <w:rFonts w:ascii="Arial" w:hAnsi="Arial" w:cs="Arial"/>
        </w:rPr>
        <w:t>des</w:t>
      </w:r>
      <w:r w:rsidR="005E1416">
        <w:rPr>
          <w:rFonts w:ascii="Arial" w:hAnsi="Arial" w:cs="Arial"/>
        </w:rPr>
        <w:t>s</w:t>
      </w:r>
      <w:r>
        <w:rPr>
          <w:rFonts w:ascii="Arial" w:hAnsi="Arial" w:cs="Arial"/>
        </w:rPr>
        <w:t xml:space="preserve">as palavras, </w:t>
      </w:r>
      <w:r w:rsidR="00345118">
        <w:rPr>
          <w:rFonts w:ascii="Arial" w:hAnsi="Arial" w:cs="Arial"/>
        </w:rPr>
        <w:t xml:space="preserve">utilizou-se a plataforma </w:t>
      </w:r>
      <w:hyperlink r:id="rId10" w:history="1">
        <w:r w:rsidR="00345118" w:rsidRPr="00605C30">
          <w:rPr>
            <w:rStyle w:val="Hyperlink"/>
            <w:rFonts w:ascii="Arial" w:hAnsi="Arial" w:cs="Arial"/>
          </w:rPr>
          <w:t>https://www.mentimeter.com/</w:t>
        </w:r>
      </w:hyperlink>
      <w:r w:rsidR="00345118">
        <w:rPr>
          <w:rFonts w:ascii="Arial" w:hAnsi="Arial" w:cs="Arial"/>
        </w:rPr>
        <w:t xml:space="preserve">, com a disposição do link </w:t>
      </w:r>
      <w:hyperlink r:id="rId11" w:history="1">
        <w:r w:rsidR="00B46185" w:rsidRPr="00605C30">
          <w:rPr>
            <w:rStyle w:val="Hyperlink"/>
            <w:rFonts w:ascii="Arial" w:hAnsi="Arial" w:cs="Arial"/>
          </w:rPr>
          <w:t>https://www.menti.com/2vw3zmk8xx</w:t>
        </w:r>
      </w:hyperlink>
      <w:r w:rsidR="00345118">
        <w:rPr>
          <w:rFonts w:ascii="Arial" w:hAnsi="Arial" w:cs="Arial"/>
        </w:rPr>
        <w:t xml:space="preserve">, </w:t>
      </w:r>
      <w:r w:rsidR="00345118">
        <w:rPr>
          <w:rFonts w:ascii="Arial" w:hAnsi="Arial" w:cs="Arial"/>
        </w:rPr>
        <w:lastRenderedPageBreak/>
        <w:t>onde foi construído simultaneamente</w:t>
      </w:r>
      <w:r w:rsidR="00EC2C66">
        <w:rPr>
          <w:rFonts w:ascii="Arial" w:hAnsi="Arial" w:cs="Arial"/>
        </w:rPr>
        <w:t xml:space="preserve"> pelos participantes,</w:t>
      </w:r>
      <w:r w:rsidR="00345118">
        <w:rPr>
          <w:rFonts w:ascii="Arial" w:hAnsi="Arial" w:cs="Arial"/>
        </w:rPr>
        <w:t xml:space="preserve"> uma nuvem de palavras</w:t>
      </w:r>
      <w:r w:rsidR="00EC2C66">
        <w:rPr>
          <w:rFonts w:ascii="Arial" w:hAnsi="Arial" w:cs="Arial"/>
        </w:rPr>
        <w:t xml:space="preserve"> ou </w:t>
      </w:r>
      <w:r w:rsidR="00345118">
        <w:rPr>
          <w:rFonts w:ascii="Arial" w:hAnsi="Arial" w:cs="Arial"/>
        </w:rPr>
        <w:t>temas geradores</w:t>
      </w:r>
      <w:r w:rsidR="00EC2C66">
        <w:rPr>
          <w:rFonts w:ascii="Arial" w:hAnsi="Arial" w:cs="Arial"/>
        </w:rPr>
        <w:t xml:space="preserve"> da pesquisa</w:t>
      </w:r>
      <w:r w:rsidR="00691D1F">
        <w:rPr>
          <w:rFonts w:ascii="Arial" w:hAnsi="Arial" w:cs="Arial"/>
        </w:rPr>
        <w:t xml:space="preserve">. </w:t>
      </w:r>
      <w:r>
        <w:rPr>
          <w:rFonts w:ascii="Arial" w:hAnsi="Arial" w:cs="Arial"/>
        </w:rPr>
        <w:t xml:space="preserve">Como resultado desta prática, segue </w:t>
      </w:r>
      <w:r w:rsidR="005E1416">
        <w:rPr>
          <w:rFonts w:ascii="Arial" w:hAnsi="Arial" w:cs="Arial"/>
        </w:rPr>
        <w:t xml:space="preserve">abaixo </w:t>
      </w:r>
      <w:r w:rsidR="00345118">
        <w:rPr>
          <w:rFonts w:ascii="Arial" w:hAnsi="Arial" w:cs="Arial"/>
        </w:rPr>
        <w:t>a figura 2.</w:t>
      </w:r>
    </w:p>
    <w:p w14:paraId="48C5CD70" w14:textId="77777777" w:rsidR="005E1416" w:rsidRDefault="005E1416" w:rsidP="00A8092A">
      <w:pPr>
        <w:tabs>
          <w:tab w:val="left" w:pos="1614"/>
        </w:tabs>
        <w:spacing w:before="120" w:after="120" w:line="240" w:lineRule="auto"/>
        <w:jc w:val="both"/>
        <w:rPr>
          <w:rFonts w:ascii="Arial" w:hAnsi="Arial" w:cs="Arial"/>
          <w:b/>
        </w:rPr>
      </w:pPr>
    </w:p>
    <w:p w14:paraId="58FCD29C" w14:textId="6033C300" w:rsidR="00B46185" w:rsidRDefault="00071F0D" w:rsidP="00F57776">
      <w:pPr>
        <w:tabs>
          <w:tab w:val="left" w:pos="1614"/>
        </w:tabs>
        <w:spacing w:before="120" w:after="120" w:line="240" w:lineRule="auto"/>
        <w:rPr>
          <w:rFonts w:ascii="Arial" w:hAnsi="Arial" w:cs="Arial"/>
        </w:rPr>
      </w:pPr>
      <w:r w:rsidRPr="00071F0D">
        <w:rPr>
          <w:rFonts w:ascii="Arial" w:hAnsi="Arial" w:cs="Arial"/>
          <w:b/>
        </w:rPr>
        <w:t>Figura 2</w:t>
      </w:r>
      <w:r>
        <w:rPr>
          <w:rFonts w:ascii="Arial" w:hAnsi="Arial" w:cs="Arial"/>
        </w:rPr>
        <w:t xml:space="preserve">: </w:t>
      </w:r>
      <w:r w:rsidR="00691D1F">
        <w:rPr>
          <w:rFonts w:ascii="Arial" w:hAnsi="Arial" w:cs="Arial"/>
        </w:rPr>
        <w:t xml:space="preserve">Construção dos </w:t>
      </w:r>
      <w:r>
        <w:rPr>
          <w:rFonts w:ascii="Arial" w:hAnsi="Arial" w:cs="Arial"/>
        </w:rPr>
        <w:t>Temas Geradores</w:t>
      </w:r>
    </w:p>
    <w:p w14:paraId="0B9E6532" w14:textId="74534F79" w:rsidR="00B46185" w:rsidRDefault="00B46185" w:rsidP="00345118">
      <w:pPr>
        <w:tabs>
          <w:tab w:val="left" w:pos="1614"/>
        </w:tabs>
        <w:spacing w:before="120" w:after="120" w:line="240" w:lineRule="auto"/>
        <w:jc w:val="center"/>
        <w:rPr>
          <w:rFonts w:ascii="Arial" w:hAnsi="Arial" w:cs="Arial"/>
        </w:rPr>
      </w:pPr>
      <w:r>
        <w:rPr>
          <w:noProof/>
        </w:rPr>
        <w:drawing>
          <wp:inline distT="0" distB="0" distL="0" distR="0" wp14:anchorId="6335A530" wp14:editId="24409D11">
            <wp:extent cx="5764333" cy="2838988"/>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53" b="12905"/>
                    <a:stretch/>
                  </pic:blipFill>
                  <pic:spPr bwMode="auto">
                    <a:xfrm>
                      <a:off x="0" y="0"/>
                      <a:ext cx="5807173" cy="2860087"/>
                    </a:xfrm>
                    <a:prstGeom prst="rect">
                      <a:avLst/>
                    </a:prstGeom>
                    <a:noFill/>
                    <a:ln>
                      <a:noFill/>
                    </a:ln>
                    <a:extLst>
                      <a:ext uri="{53640926-AAD7-44D8-BBD7-CCE9431645EC}">
                        <a14:shadowObscured xmlns:a14="http://schemas.microsoft.com/office/drawing/2010/main"/>
                      </a:ext>
                    </a:extLst>
                  </pic:spPr>
                </pic:pic>
              </a:graphicData>
            </a:graphic>
          </wp:inline>
        </w:drawing>
      </w:r>
    </w:p>
    <w:p w14:paraId="3196B437" w14:textId="5C30E5BA" w:rsidR="006901A7" w:rsidRDefault="00071F0D" w:rsidP="00A8092A">
      <w:pPr>
        <w:tabs>
          <w:tab w:val="left" w:pos="1614"/>
        </w:tabs>
        <w:spacing w:before="120" w:after="120" w:line="240" w:lineRule="auto"/>
        <w:jc w:val="both"/>
        <w:rPr>
          <w:rFonts w:ascii="Arial" w:hAnsi="Arial" w:cs="Arial"/>
        </w:rPr>
      </w:pPr>
      <w:r>
        <w:rPr>
          <w:rFonts w:ascii="Arial" w:hAnsi="Arial" w:cs="Arial"/>
        </w:rPr>
        <w:t>Fonte: elaborado pelos autores, 2021.</w:t>
      </w:r>
    </w:p>
    <w:p w14:paraId="0279F727" w14:textId="77777777" w:rsidR="005E1416" w:rsidRDefault="005E1416" w:rsidP="000F1EC7">
      <w:pPr>
        <w:tabs>
          <w:tab w:val="left" w:pos="1614"/>
        </w:tabs>
        <w:spacing w:before="120" w:after="120" w:line="240" w:lineRule="auto"/>
        <w:ind w:firstLine="1134"/>
        <w:jc w:val="both"/>
        <w:rPr>
          <w:rFonts w:ascii="Arial" w:hAnsi="Arial" w:cs="Arial"/>
          <w:b/>
        </w:rPr>
      </w:pPr>
    </w:p>
    <w:p w14:paraId="2009E8B0" w14:textId="5DD654A4" w:rsidR="00B46185" w:rsidRDefault="00F850E6" w:rsidP="000B5BF7">
      <w:pPr>
        <w:tabs>
          <w:tab w:val="left" w:pos="1614"/>
        </w:tabs>
        <w:spacing w:after="0" w:line="240" w:lineRule="auto"/>
        <w:ind w:firstLine="1134"/>
        <w:jc w:val="both"/>
        <w:rPr>
          <w:rFonts w:ascii="Arial" w:hAnsi="Arial" w:cs="Arial"/>
        </w:rPr>
      </w:pPr>
      <w:r w:rsidRPr="00F850E6">
        <w:rPr>
          <w:rFonts w:ascii="Arial" w:hAnsi="Arial" w:cs="Arial"/>
          <w:b/>
        </w:rPr>
        <w:t>Segundo momento</w:t>
      </w:r>
      <w:r>
        <w:rPr>
          <w:rFonts w:ascii="Arial" w:hAnsi="Arial" w:cs="Arial"/>
        </w:rPr>
        <w:t xml:space="preserve">: </w:t>
      </w:r>
      <w:r w:rsidR="006901A7">
        <w:rPr>
          <w:rFonts w:ascii="Arial" w:hAnsi="Arial" w:cs="Arial"/>
        </w:rPr>
        <w:t>Codificação e Descodificação</w:t>
      </w:r>
    </w:p>
    <w:p w14:paraId="50D7EFC9" w14:textId="44ECF4D0" w:rsidR="00EA1963" w:rsidRDefault="002858DC" w:rsidP="000B5BF7">
      <w:pPr>
        <w:tabs>
          <w:tab w:val="left" w:pos="1614"/>
        </w:tabs>
        <w:spacing w:after="0" w:line="240" w:lineRule="auto"/>
        <w:ind w:firstLine="1134"/>
        <w:jc w:val="both"/>
        <w:rPr>
          <w:rFonts w:ascii="Arial" w:hAnsi="Arial" w:cs="Arial"/>
        </w:rPr>
      </w:pPr>
      <w:r>
        <w:rPr>
          <w:rFonts w:ascii="Arial" w:hAnsi="Arial" w:cs="Arial"/>
        </w:rPr>
        <w:t xml:space="preserve">Após </w:t>
      </w:r>
      <w:r w:rsidR="005E1416">
        <w:rPr>
          <w:rFonts w:ascii="Arial" w:hAnsi="Arial" w:cs="Arial"/>
        </w:rPr>
        <w:t>o início do processo educador-libertador</w:t>
      </w:r>
      <w:r w:rsidR="00A420D5">
        <w:rPr>
          <w:rFonts w:ascii="Arial" w:hAnsi="Arial" w:cs="Arial"/>
        </w:rPr>
        <w:t>, ponderando sobre cada tema gerador</w:t>
      </w:r>
      <w:r w:rsidR="005E1416">
        <w:rPr>
          <w:rFonts w:ascii="Arial" w:hAnsi="Arial" w:cs="Arial"/>
        </w:rPr>
        <w:t xml:space="preserve">, </w:t>
      </w:r>
      <w:r w:rsidR="00EA1963">
        <w:rPr>
          <w:rFonts w:ascii="Arial" w:hAnsi="Arial" w:cs="Arial"/>
        </w:rPr>
        <w:t xml:space="preserve">a fase de codificação, </w:t>
      </w:r>
      <w:r w:rsidR="00321313">
        <w:rPr>
          <w:rFonts w:ascii="Arial" w:hAnsi="Arial" w:cs="Arial"/>
        </w:rPr>
        <w:t xml:space="preserve">possibilitou reconhecer o </w:t>
      </w:r>
      <w:r w:rsidR="00EA1963" w:rsidRPr="007929CC">
        <w:rPr>
          <w:rFonts w:ascii="Arial" w:hAnsi="Arial" w:cs="Arial"/>
        </w:rPr>
        <w:t>contexto concreto</w:t>
      </w:r>
      <w:r w:rsidR="00EA1963">
        <w:rPr>
          <w:rFonts w:ascii="Arial" w:hAnsi="Arial" w:cs="Arial"/>
        </w:rPr>
        <w:t xml:space="preserve"> e gerar diferentes possibilidades de reflexões, </w:t>
      </w:r>
      <w:r w:rsidR="00321313">
        <w:rPr>
          <w:rFonts w:ascii="Arial" w:hAnsi="Arial" w:cs="Arial"/>
        </w:rPr>
        <w:t>sobre o tema “Saúde”</w:t>
      </w:r>
      <w:r w:rsidR="00A420D5">
        <w:rPr>
          <w:rFonts w:ascii="Arial" w:hAnsi="Arial" w:cs="Arial"/>
        </w:rPr>
        <w:t xml:space="preserve">. </w:t>
      </w:r>
      <w:r w:rsidR="00321313">
        <w:rPr>
          <w:rFonts w:ascii="Arial" w:hAnsi="Arial" w:cs="Arial"/>
        </w:rPr>
        <w:t>Nesta fase problematizadora, os sujeitos de pesquisa foram indagados sobre implementações de políticas públicas que ocorreram ao longo do tempo em nosso país, no contexto SUS</w:t>
      </w:r>
      <w:r w:rsidR="00A420D5">
        <w:rPr>
          <w:rFonts w:ascii="Arial" w:hAnsi="Arial" w:cs="Arial"/>
        </w:rPr>
        <w:t xml:space="preserve"> através de </w:t>
      </w:r>
      <w:proofErr w:type="gramStart"/>
      <w:r w:rsidR="00A420D5">
        <w:rPr>
          <w:rFonts w:ascii="Arial" w:hAnsi="Arial" w:cs="Arial"/>
        </w:rPr>
        <w:t xml:space="preserve">uma </w:t>
      </w:r>
      <w:r w:rsidR="00321313">
        <w:rPr>
          <w:rFonts w:ascii="Arial" w:hAnsi="Arial" w:cs="Arial"/>
        </w:rPr>
        <w:t xml:space="preserve"> linha</w:t>
      </w:r>
      <w:proofErr w:type="gramEnd"/>
      <w:r w:rsidR="00321313">
        <w:rPr>
          <w:rFonts w:ascii="Arial" w:hAnsi="Arial" w:cs="Arial"/>
        </w:rPr>
        <w:t xml:space="preserve"> temporal </w:t>
      </w:r>
      <w:r w:rsidR="00E54B4B">
        <w:rPr>
          <w:rFonts w:ascii="Arial" w:hAnsi="Arial" w:cs="Arial"/>
        </w:rPr>
        <w:t xml:space="preserve">que </w:t>
      </w:r>
      <w:r w:rsidR="00321313">
        <w:rPr>
          <w:rFonts w:ascii="Arial" w:hAnsi="Arial" w:cs="Arial"/>
        </w:rPr>
        <w:t>encontra-se disponível</w:t>
      </w:r>
      <w:r w:rsidR="00EA1963">
        <w:rPr>
          <w:rFonts w:ascii="Arial" w:hAnsi="Arial" w:cs="Arial"/>
        </w:rPr>
        <w:t xml:space="preserve"> no link: </w:t>
      </w:r>
      <w:hyperlink r:id="rId13" w:history="1">
        <w:r w:rsidR="00B46185" w:rsidRPr="00605C30">
          <w:rPr>
            <w:rStyle w:val="Hyperlink"/>
            <w:rFonts w:ascii="Arial" w:hAnsi="Arial" w:cs="Arial"/>
          </w:rPr>
          <w:t>https://padlet.com/isabelbohnvieira/mw4zd7pappbmewn1</w:t>
        </w:r>
      </w:hyperlink>
      <w:r w:rsidR="00EA1963">
        <w:rPr>
          <w:rFonts w:ascii="Arial" w:hAnsi="Arial" w:cs="Arial"/>
        </w:rPr>
        <w:t>.</w:t>
      </w:r>
      <w:r w:rsidR="00242B5E">
        <w:rPr>
          <w:rFonts w:ascii="Arial" w:hAnsi="Arial" w:cs="Arial"/>
        </w:rPr>
        <w:t xml:space="preserve"> </w:t>
      </w:r>
    </w:p>
    <w:p w14:paraId="27F04E21" w14:textId="215D3339" w:rsidR="00B46185" w:rsidRPr="00EA1963" w:rsidRDefault="00EA1963" w:rsidP="000B5BF7">
      <w:pPr>
        <w:tabs>
          <w:tab w:val="left" w:pos="1614"/>
        </w:tabs>
        <w:spacing w:after="0" w:line="240" w:lineRule="auto"/>
        <w:ind w:firstLine="1134"/>
        <w:jc w:val="both"/>
        <w:rPr>
          <w:rFonts w:ascii="Arial" w:hAnsi="Arial" w:cs="Arial"/>
        </w:rPr>
      </w:pPr>
      <w:r>
        <w:rPr>
          <w:rFonts w:ascii="Arial" w:hAnsi="Arial" w:cs="Arial"/>
        </w:rPr>
        <w:t xml:space="preserve">Dando segmento a atividade, </w:t>
      </w:r>
      <w:r w:rsidR="006C2D9A">
        <w:rPr>
          <w:rFonts w:ascii="Arial" w:hAnsi="Arial" w:cs="Arial"/>
        </w:rPr>
        <w:t xml:space="preserve">a fim de propor um momento dialético </w:t>
      </w:r>
      <w:r>
        <w:rPr>
          <w:rFonts w:ascii="Arial" w:hAnsi="Arial" w:cs="Arial"/>
        </w:rPr>
        <w:t>para fase de descodificação</w:t>
      </w:r>
      <w:r w:rsidR="006C2D9A">
        <w:rPr>
          <w:rFonts w:ascii="Arial" w:hAnsi="Arial" w:cs="Arial"/>
        </w:rPr>
        <w:t>,</w:t>
      </w:r>
      <w:r>
        <w:rPr>
          <w:rFonts w:ascii="Arial" w:hAnsi="Arial" w:cs="Arial"/>
        </w:rPr>
        <w:t xml:space="preserve"> foi disposto uma apresentação no formato </w:t>
      </w:r>
      <w:r w:rsidRPr="00EA1963">
        <w:rPr>
          <w:rFonts w:ascii="Arial" w:hAnsi="Arial" w:cs="Arial"/>
          <w:i/>
        </w:rPr>
        <w:t>Power Point</w:t>
      </w:r>
      <w:r w:rsidRPr="000964E4">
        <w:rPr>
          <w:rFonts w:ascii="Arial" w:hAnsi="Arial" w:cs="Arial"/>
        </w:rPr>
        <w:t xml:space="preserve">, </w:t>
      </w:r>
      <w:r w:rsidR="000964E4">
        <w:rPr>
          <w:rFonts w:ascii="Arial" w:hAnsi="Arial" w:cs="Arial"/>
        </w:rPr>
        <w:t>(mesmo</w:t>
      </w:r>
      <w:r>
        <w:rPr>
          <w:rFonts w:ascii="Arial" w:hAnsi="Arial" w:cs="Arial"/>
        </w:rPr>
        <w:t xml:space="preserve"> link do drive, apresentado no primeiro momento</w:t>
      </w:r>
      <w:r w:rsidR="006C2D9A">
        <w:rPr>
          <w:rFonts w:ascii="Arial" w:hAnsi="Arial" w:cs="Arial"/>
        </w:rPr>
        <w:t xml:space="preserve">) com imagens de satélite, </w:t>
      </w:r>
      <w:proofErr w:type="spellStart"/>
      <w:r w:rsidR="006C2D9A">
        <w:rPr>
          <w:rFonts w:ascii="Arial" w:hAnsi="Arial" w:cs="Arial"/>
        </w:rPr>
        <w:t>reportanto</w:t>
      </w:r>
      <w:proofErr w:type="spellEnd"/>
      <w:r w:rsidR="006C2D9A">
        <w:rPr>
          <w:rFonts w:ascii="Arial" w:hAnsi="Arial" w:cs="Arial"/>
        </w:rPr>
        <w:t xml:space="preserve"> </w:t>
      </w:r>
      <w:r w:rsidR="00597616">
        <w:rPr>
          <w:rFonts w:ascii="Arial" w:hAnsi="Arial" w:cs="Arial"/>
        </w:rPr>
        <w:t>a localização de</w:t>
      </w:r>
      <w:r w:rsidR="006C2D9A">
        <w:rPr>
          <w:rFonts w:ascii="Arial" w:hAnsi="Arial" w:cs="Arial"/>
        </w:rPr>
        <w:t xml:space="preserve"> Unidade Básica de Saúde, Escola de Rede Pública de Ensino e moradias </w:t>
      </w:r>
      <w:r w:rsidR="00597616">
        <w:rPr>
          <w:rFonts w:ascii="Arial" w:hAnsi="Arial" w:cs="Arial"/>
        </w:rPr>
        <w:t>inseridas em</w:t>
      </w:r>
      <w:r w:rsidR="006C2D9A">
        <w:rPr>
          <w:rFonts w:ascii="Arial" w:hAnsi="Arial" w:cs="Arial"/>
        </w:rPr>
        <w:t xml:space="preserve"> um território que </w:t>
      </w:r>
      <w:proofErr w:type="gramStart"/>
      <w:r w:rsidR="006C2D9A">
        <w:rPr>
          <w:rFonts w:ascii="Arial" w:hAnsi="Arial" w:cs="Arial"/>
        </w:rPr>
        <w:t>encontra-se</w:t>
      </w:r>
      <w:proofErr w:type="gramEnd"/>
      <w:r w:rsidR="006C2D9A">
        <w:rPr>
          <w:rFonts w:ascii="Arial" w:hAnsi="Arial" w:cs="Arial"/>
        </w:rPr>
        <w:t xml:space="preserve"> </w:t>
      </w:r>
      <w:r w:rsidR="00597616">
        <w:rPr>
          <w:rFonts w:ascii="Arial" w:hAnsi="Arial" w:cs="Arial"/>
        </w:rPr>
        <w:t>fragili</w:t>
      </w:r>
      <w:r w:rsidR="00C20BF8">
        <w:rPr>
          <w:rFonts w:ascii="Arial" w:hAnsi="Arial" w:cs="Arial"/>
        </w:rPr>
        <w:t>zado</w:t>
      </w:r>
      <w:r w:rsidR="006C2D9A">
        <w:rPr>
          <w:rFonts w:ascii="Arial" w:hAnsi="Arial" w:cs="Arial"/>
        </w:rPr>
        <w:t xml:space="preserve"> social e econ</w:t>
      </w:r>
      <w:r w:rsidR="00C20BF8">
        <w:rPr>
          <w:rFonts w:ascii="Arial" w:hAnsi="Arial" w:cs="Arial"/>
        </w:rPr>
        <w:t>o</w:t>
      </w:r>
      <w:r w:rsidR="006C2D9A">
        <w:rPr>
          <w:rFonts w:ascii="Arial" w:hAnsi="Arial" w:cs="Arial"/>
        </w:rPr>
        <w:t>mic</w:t>
      </w:r>
      <w:r w:rsidR="00C20BF8">
        <w:rPr>
          <w:rFonts w:ascii="Arial" w:hAnsi="Arial" w:cs="Arial"/>
        </w:rPr>
        <w:t>amente</w:t>
      </w:r>
      <w:r w:rsidR="00597616">
        <w:rPr>
          <w:rFonts w:ascii="Arial" w:hAnsi="Arial" w:cs="Arial"/>
        </w:rPr>
        <w:t>.</w:t>
      </w:r>
      <w:r w:rsidR="000964E4">
        <w:rPr>
          <w:rFonts w:ascii="Arial" w:hAnsi="Arial" w:cs="Arial"/>
        </w:rPr>
        <w:t xml:space="preserve"> </w:t>
      </w:r>
      <w:r w:rsidR="00597616">
        <w:rPr>
          <w:rFonts w:ascii="Arial" w:hAnsi="Arial" w:cs="Arial"/>
        </w:rPr>
        <w:t>A</w:t>
      </w:r>
      <w:r w:rsidR="000964E4">
        <w:rPr>
          <w:rFonts w:ascii="Arial" w:hAnsi="Arial" w:cs="Arial"/>
        </w:rPr>
        <w:t xml:space="preserve"> partir d</w:t>
      </w:r>
      <w:r w:rsidR="00C20BF8">
        <w:rPr>
          <w:rFonts w:ascii="Arial" w:hAnsi="Arial" w:cs="Arial"/>
        </w:rPr>
        <w:t>essa</w:t>
      </w:r>
      <w:r w:rsidR="000964E4">
        <w:rPr>
          <w:rFonts w:ascii="Arial" w:hAnsi="Arial" w:cs="Arial"/>
        </w:rPr>
        <w:t xml:space="preserve"> </w:t>
      </w:r>
      <w:r w:rsidR="000964E4" w:rsidRPr="007929CC">
        <w:rPr>
          <w:rFonts w:ascii="Arial" w:hAnsi="Arial" w:cs="Arial"/>
        </w:rPr>
        <w:t xml:space="preserve">análise </w:t>
      </w:r>
      <w:r w:rsidR="000964E4">
        <w:rPr>
          <w:rFonts w:ascii="Arial" w:hAnsi="Arial" w:cs="Arial"/>
        </w:rPr>
        <w:t>crítica</w:t>
      </w:r>
      <w:r w:rsidR="00C20BF8">
        <w:rPr>
          <w:rFonts w:ascii="Arial" w:hAnsi="Arial" w:cs="Arial"/>
        </w:rPr>
        <w:t>,</w:t>
      </w:r>
      <w:r w:rsidR="006C2D9A">
        <w:rPr>
          <w:rFonts w:ascii="Arial" w:hAnsi="Arial" w:cs="Arial"/>
        </w:rPr>
        <w:t xml:space="preserve"> </w:t>
      </w:r>
      <w:r w:rsidR="00C20BF8">
        <w:rPr>
          <w:rFonts w:ascii="Arial" w:hAnsi="Arial" w:cs="Arial"/>
        </w:rPr>
        <w:t xml:space="preserve">com </w:t>
      </w:r>
      <w:r w:rsidR="006C2D9A">
        <w:rPr>
          <w:rFonts w:ascii="Arial" w:hAnsi="Arial" w:cs="Arial"/>
        </w:rPr>
        <w:t xml:space="preserve">situações reais </w:t>
      </w:r>
      <w:r w:rsidR="00C20BF8">
        <w:rPr>
          <w:rFonts w:ascii="Arial" w:hAnsi="Arial" w:cs="Arial"/>
        </w:rPr>
        <w:t xml:space="preserve">de subsistência, </w:t>
      </w:r>
      <w:r w:rsidR="000964E4">
        <w:rPr>
          <w:rFonts w:ascii="Arial" w:hAnsi="Arial" w:cs="Arial"/>
        </w:rPr>
        <w:t>os envolvidos foram estimu</w:t>
      </w:r>
      <w:r w:rsidR="00C20BF8">
        <w:rPr>
          <w:rFonts w:ascii="Arial" w:hAnsi="Arial" w:cs="Arial"/>
        </w:rPr>
        <w:t>la</w:t>
      </w:r>
      <w:r w:rsidR="000964E4">
        <w:rPr>
          <w:rFonts w:ascii="Arial" w:hAnsi="Arial" w:cs="Arial"/>
        </w:rPr>
        <w:t>dos e</w:t>
      </w:r>
      <w:r w:rsidR="000964E4" w:rsidRPr="007929CC">
        <w:rPr>
          <w:rFonts w:ascii="Arial" w:hAnsi="Arial" w:cs="Arial"/>
        </w:rPr>
        <w:t xml:space="preserve"> refletir sobre sua </w:t>
      </w:r>
      <w:r w:rsidR="00A81B8B">
        <w:rPr>
          <w:rFonts w:ascii="Arial" w:hAnsi="Arial" w:cs="Arial"/>
        </w:rPr>
        <w:t xml:space="preserve">possível </w:t>
      </w:r>
      <w:r w:rsidR="000964E4" w:rsidRPr="007929CC">
        <w:rPr>
          <w:rFonts w:ascii="Arial" w:hAnsi="Arial" w:cs="Arial"/>
        </w:rPr>
        <w:t>ação</w:t>
      </w:r>
      <w:r w:rsidR="000964E4">
        <w:rPr>
          <w:rFonts w:ascii="Arial" w:hAnsi="Arial" w:cs="Arial"/>
        </w:rPr>
        <w:t xml:space="preserve"> </w:t>
      </w:r>
      <w:r w:rsidR="00597616">
        <w:rPr>
          <w:rFonts w:ascii="Arial" w:hAnsi="Arial" w:cs="Arial"/>
        </w:rPr>
        <w:t>nesse contexto</w:t>
      </w:r>
      <w:r w:rsidR="000964E4">
        <w:rPr>
          <w:rFonts w:ascii="Arial" w:hAnsi="Arial" w:cs="Arial"/>
        </w:rPr>
        <w:t xml:space="preserve"> territ</w:t>
      </w:r>
      <w:r w:rsidR="00597616">
        <w:rPr>
          <w:rFonts w:ascii="Arial" w:hAnsi="Arial" w:cs="Arial"/>
        </w:rPr>
        <w:t>orial</w:t>
      </w:r>
      <w:r w:rsidR="00C20BF8">
        <w:rPr>
          <w:rFonts w:ascii="Arial" w:hAnsi="Arial" w:cs="Arial"/>
        </w:rPr>
        <w:t xml:space="preserve">.  </w:t>
      </w:r>
    </w:p>
    <w:p w14:paraId="706B3DF1" w14:textId="77777777" w:rsidR="00EE20AD" w:rsidRDefault="00EE20AD" w:rsidP="000B5BF7">
      <w:pPr>
        <w:tabs>
          <w:tab w:val="left" w:pos="1614"/>
        </w:tabs>
        <w:spacing w:after="0" w:line="240" w:lineRule="auto"/>
        <w:ind w:firstLine="1134"/>
        <w:jc w:val="both"/>
        <w:rPr>
          <w:rFonts w:ascii="Arial" w:hAnsi="Arial" w:cs="Arial"/>
          <w:b/>
        </w:rPr>
      </w:pPr>
    </w:p>
    <w:p w14:paraId="25B0384B" w14:textId="4C36E13A" w:rsidR="00B46185" w:rsidRDefault="004A7B4E" w:rsidP="000B5BF7">
      <w:pPr>
        <w:tabs>
          <w:tab w:val="left" w:pos="1614"/>
        </w:tabs>
        <w:spacing w:after="0" w:line="240" w:lineRule="auto"/>
        <w:ind w:firstLine="1134"/>
        <w:jc w:val="both"/>
        <w:rPr>
          <w:rFonts w:ascii="Arial" w:hAnsi="Arial" w:cs="Arial"/>
        </w:rPr>
      </w:pPr>
      <w:r>
        <w:rPr>
          <w:rFonts w:ascii="Arial" w:hAnsi="Arial" w:cs="Arial"/>
          <w:b/>
        </w:rPr>
        <w:t>Terceiro</w:t>
      </w:r>
      <w:r w:rsidRPr="00F850E6">
        <w:rPr>
          <w:rFonts w:ascii="Arial" w:hAnsi="Arial" w:cs="Arial"/>
          <w:b/>
        </w:rPr>
        <w:t xml:space="preserve"> momento</w:t>
      </w:r>
      <w:r>
        <w:rPr>
          <w:rFonts w:ascii="Arial" w:hAnsi="Arial" w:cs="Arial"/>
          <w:b/>
        </w:rPr>
        <w:t xml:space="preserve">: </w:t>
      </w:r>
      <w:r w:rsidR="006901A7">
        <w:rPr>
          <w:rFonts w:ascii="Arial" w:hAnsi="Arial" w:cs="Arial"/>
        </w:rPr>
        <w:t>Desvelamento Crítico</w:t>
      </w:r>
    </w:p>
    <w:p w14:paraId="776A0075" w14:textId="23B94CBA" w:rsidR="006901A7" w:rsidRDefault="00952B15" w:rsidP="000B5BF7">
      <w:pPr>
        <w:tabs>
          <w:tab w:val="left" w:pos="1614"/>
        </w:tabs>
        <w:spacing w:after="0" w:line="240" w:lineRule="auto"/>
        <w:ind w:firstLine="1134"/>
        <w:jc w:val="both"/>
        <w:rPr>
          <w:rFonts w:ascii="Arial" w:hAnsi="Arial" w:cs="Arial"/>
        </w:rPr>
      </w:pPr>
      <w:r>
        <w:rPr>
          <w:rFonts w:ascii="Arial" w:hAnsi="Arial" w:cs="Arial"/>
        </w:rPr>
        <w:t>É nesse momento que os sujeitos de pesquisa, mediados pelo pesquisador, desperta</w:t>
      </w:r>
      <w:r w:rsidR="001C1E3F">
        <w:rPr>
          <w:rFonts w:ascii="Arial" w:hAnsi="Arial" w:cs="Arial"/>
        </w:rPr>
        <w:t>ra</w:t>
      </w:r>
      <w:r>
        <w:rPr>
          <w:rFonts w:ascii="Arial" w:hAnsi="Arial" w:cs="Arial"/>
        </w:rPr>
        <w:t>m para possíveis transformações, vislumbrando diferentes olhares sobre a realidade o qual encontram-se inseridos.</w:t>
      </w:r>
      <w:r w:rsidR="004A63F0">
        <w:rPr>
          <w:rFonts w:ascii="Arial" w:hAnsi="Arial" w:cs="Arial"/>
        </w:rPr>
        <w:t xml:space="preserve"> </w:t>
      </w:r>
      <w:r>
        <w:rPr>
          <w:rFonts w:ascii="Arial" w:hAnsi="Arial" w:cs="Arial"/>
        </w:rPr>
        <w:t>Nesta fase de tomada de consciência</w:t>
      </w:r>
      <w:r w:rsidR="004A63F0">
        <w:rPr>
          <w:rFonts w:ascii="Arial" w:hAnsi="Arial" w:cs="Arial"/>
        </w:rPr>
        <w:t>,</w:t>
      </w:r>
      <w:r>
        <w:rPr>
          <w:rFonts w:ascii="Arial" w:hAnsi="Arial" w:cs="Arial"/>
        </w:rPr>
        <w:t xml:space="preserve"> todos os </w:t>
      </w:r>
      <w:r>
        <w:rPr>
          <w:rFonts w:ascii="Arial" w:hAnsi="Arial" w:cs="Arial"/>
        </w:rPr>
        <w:lastRenderedPageBreak/>
        <w:t xml:space="preserve">profissionais envolvidos na pesquisa foram estimulados </w:t>
      </w:r>
      <w:r w:rsidR="004A63F0">
        <w:rPr>
          <w:rFonts w:ascii="Arial" w:hAnsi="Arial" w:cs="Arial"/>
        </w:rPr>
        <w:t xml:space="preserve">a </w:t>
      </w:r>
      <w:r w:rsidR="004A63F0" w:rsidRPr="004A63F0">
        <w:rPr>
          <w:rFonts w:ascii="Arial" w:hAnsi="Arial" w:cs="Arial"/>
        </w:rPr>
        <w:t>compartilh</w:t>
      </w:r>
      <w:r w:rsidR="004A63F0">
        <w:rPr>
          <w:rFonts w:ascii="Arial" w:hAnsi="Arial" w:cs="Arial"/>
        </w:rPr>
        <w:t>ar</w:t>
      </w:r>
      <w:r w:rsidR="004A63F0" w:rsidRPr="004A63F0">
        <w:rPr>
          <w:rFonts w:ascii="Arial" w:hAnsi="Arial" w:cs="Arial"/>
        </w:rPr>
        <w:t xml:space="preserve"> as transformações percebidas </w:t>
      </w:r>
      <w:r w:rsidR="004A63F0">
        <w:rPr>
          <w:rFonts w:ascii="Arial" w:hAnsi="Arial" w:cs="Arial"/>
        </w:rPr>
        <w:t xml:space="preserve">durante o Círculo de Cultura </w:t>
      </w:r>
      <w:r w:rsidR="0000150C">
        <w:rPr>
          <w:rFonts w:ascii="Arial" w:hAnsi="Arial" w:cs="Arial"/>
        </w:rPr>
        <w:t xml:space="preserve">e expressar essas ponderações </w:t>
      </w:r>
      <w:r w:rsidR="004A63F0">
        <w:rPr>
          <w:rFonts w:ascii="Arial" w:hAnsi="Arial" w:cs="Arial"/>
        </w:rPr>
        <w:t xml:space="preserve">através de registro </w:t>
      </w:r>
      <w:r w:rsidR="001F0E1F">
        <w:rPr>
          <w:rFonts w:ascii="Arial" w:hAnsi="Arial" w:cs="Arial"/>
        </w:rPr>
        <w:t>em</w:t>
      </w:r>
      <w:r w:rsidR="004A63F0">
        <w:rPr>
          <w:rFonts w:ascii="Arial" w:hAnsi="Arial" w:cs="Arial"/>
        </w:rPr>
        <w:t xml:space="preserve"> </w:t>
      </w:r>
      <w:r w:rsidR="004A63F0" w:rsidRPr="004A63F0">
        <w:rPr>
          <w:rFonts w:ascii="Arial" w:hAnsi="Arial" w:cs="Arial"/>
        </w:rPr>
        <w:t xml:space="preserve">mural </w:t>
      </w:r>
      <w:r w:rsidR="001F0E1F">
        <w:rPr>
          <w:rFonts w:ascii="Arial" w:hAnsi="Arial" w:cs="Arial"/>
        </w:rPr>
        <w:t>temático “Educação em Saúde”</w:t>
      </w:r>
      <w:r w:rsidR="001C1E3F">
        <w:rPr>
          <w:rFonts w:ascii="Arial" w:hAnsi="Arial" w:cs="Arial"/>
        </w:rPr>
        <w:t xml:space="preserve">. Este, </w:t>
      </w:r>
      <w:r w:rsidR="001F0E1F">
        <w:rPr>
          <w:rFonts w:ascii="Arial" w:hAnsi="Arial" w:cs="Arial"/>
        </w:rPr>
        <w:t xml:space="preserve">pode ser acessado no link: </w:t>
      </w:r>
      <w:r w:rsidR="001C1E3F">
        <w:rPr>
          <w:rFonts w:ascii="Arial" w:hAnsi="Arial" w:cs="Arial"/>
        </w:rPr>
        <w:t xml:space="preserve"> </w:t>
      </w:r>
      <w:hyperlink r:id="rId14" w:history="1">
        <w:r w:rsidR="001C1E3F" w:rsidRPr="00605C30">
          <w:rPr>
            <w:rStyle w:val="Hyperlink"/>
            <w:rFonts w:ascii="Arial" w:hAnsi="Arial" w:cs="Arial"/>
          </w:rPr>
          <w:t>https://padlet.com/isabelbohnvieira/df5p66i7ln3enc6m</w:t>
        </w:r>
      </w:hyperlink>
      <w:r w:rsidR="006901A7">
        <w:rPr>
          <w:rFonts w:ascii="Arial" w:hAnsi="Arial" w:cs="Arial"/>
        </w:rPr>
        <w:t xml:space="preserve"> </w:t>
      </w:r>
      <w:r w:rsidR="001F0E1F">
        <w:rPr>
          <w:rFonts w:ascii="Arial" w:hAnsi="Arial" w:cs="Arial"/>
        </w:rPr>
        <w:t>.</w:t>
      </w:r>
    </w:p>
    <w:p w14:paraId="6485FEFE" w14:textId="77777777" w:rsidR="006901A7" w:rsidRDefault="006901A7" w:rsidP="005B16DD">
      <w:pPr>
        <w:spacing w:before="120" w:after="120" w:line="240" w:lineRule="auto"/>
        <w:jc w:val="both"/>
        <w:rPr>
          <w:rFonts w:ascii="Arial" w:hAnsi="Arial" w:cs="Arial"/>
          <w:b/>
        </w:rPr>
      </w:pPr>
    </w:p>
    <w:p w14:paraId="394A327B" w14:textId="64988B16" w:rsidR="0054725D" w:rsidRDefault="0054725D" w:rsidP="005B16DD">
      <w:pPr>
        <w:spacing w:before="120" w:after="120" w:line="240" w:lineRule="auto"/>
        <w:jc w:val="both"/>
        <w:rPr>
          <w:rFonts w:ascii="Arial" w:hAnsi="Arial" w:cs="Arial"/>
          <w:b/>
        </w:rPr>
      </w:pPr>
      <w:r w:rsidRPr="007A3658">
        <w:rPr>
          <w:rFonts w:ascii="Arial" w:hAnsi="Arial" w:cs="Arial"/>
          <w:b/>
        </w:rPr>
        <w:t>CONSIDERAÇÕES FINAIS:</w:t>
      </w:r>
    </w:p>
    <w:p w14:paraId="1EB36F1A" w14:textId="6A788CF4" w:rsidR="00715169" w:rsidRPr="00423259" w:rsidRDefault="00694EE5" w:rsidP="00715169">
      <w:pPr>
        <w:spacing w:before="120" w:after="120" w:line="240" w:lineRule="auto"/>
        <w:ind w:firstLine="1134"/>
        <w:jc w:val="both"/>
        <w:rPr>
          <w:rFonts w:ascii="Arial" w:hAnsi="Arial" w:cs="Arial"/>
        </w:rPr>
      </w:pPr>
      <w:r w:rsidRPr="00423259">
        <w:rPr>
          <w:rFonts w:ascii="Arial" w:hAnsi="Arial" w:cs="Arial"/>
        </w:rPr>
        <w:t xml:space="preserve">O presente trabalho abordou a aplicação do Itinerário Freiriano como proposta dialógica intersetorial </w:t>
      </w:r>
      <w:r w:rsidR="00E60DB1">
        <w:rPr>
          <w:rFonts w:ascii="Arial" w:hAnsi="Arial" w:cs="Arial"/>
        </w:rPr>
        <w:t>entre</w:t>
      </w:r>
      <w:r w:rsidRPr="00423259">
        <w:rPr>
          <w:rFonts w:ascii="Arial" w:hAnsi="Arial" w:cs="Arial"/>
        </w:rPr>
        <w:t xml:space="preserve"> profissionais da saúde e educação. </w:t>
      </w:r>
      <w:r w:rsidR="00715169">
        <w:rPr>
          <w:rFonts w:ascii="Arial" w:hAnsi="Arial" w:cs="Arial"/>
        </w:rPr>
        <w:t>F</w:t>
      </w:r>
      <w:r w:rsidR="00715169" w:rsidRPr="00423259">
        <w:rPr>
          <w:rFonts w:ascii="Arial" w:hAnsi="Arial" w:cs="Arial"/>
        </w:rPr>
        <w:t>oi notóri</w:t>
      </w:r>
      <w:r w:rsidR="00715169">
        <w:rPr>
          <w:rFonts w:ascii="Arial" w:hAnsi="Arial" w:cs="Arial"/>
        </w:rPr>
        <w:t>o</w:t>
      </w:r>
      <w:r w:rsidR="00715169" w:rsidRPr="00423259">
        <w:rPr>
          <w:rFonts w:ascii="Arial" w:hAnsi="Arial" w:cs="Arial"/>
        </w:rPr>
        <w:t xml:space="preserve"> o envolvimento dos participantes</w:t>
      </w:r>
      <w:r w:rsidR="00715169">
        <w:rPr>
          <w:rFonts w:ascii="Arial" w:hAnsi="Arial" w:cs="Arial"/>
        </w:rPr>
        <w:t xml:space="preserve"> em todos os momentos da pesquisa</w:t>
      </w:r>
      <w:r w:rsidR="00715169" w:rsidRPr="00423259">
        <w:rPr>
          <w:rFonts w:ascii="Arial" w:hAnsi="Arial" w:cs="Arial"/>
        </w:rPr>
        <w:t xml:space="preserve">, mesmo </w:t>
      </w:r>
      <w:r w:rsidR="00B364E7">
        <w:rPr>
          <w:rFonts w:ascii="Arial" w:hAnsi="Arial" w:cs="Arial"/>
        </w:rPr>
        <w:t xml:space="preserve">que </w:t>
      </w:r>
      <w:r w:rsidR="00715169">
        <w:rPr>
          <w:rFonts w:ascii="Arial" w:hAnsi="Arial" w:cs="Arial"/>
        </w:rPr>
        <w:t>remotamente devido ao contexto Pandêmico</w:t>
      </w:r>
      <w:r w:rsidR="00715169" w:rsidRPr="00423259">
        <w:rPr>
          <w:rFonts w:ascii="Arial" w:hAnsi="Arial" w:cs="Arial"/>
        </w:rPr>
        <w:t xml:space="preserve">, </w:t>
      </w:r>
      <w:proofErr w:type="spellStart"/>
      <w:r w:rsidR="00715169" w:rsidRPr="00423259">
        <w:rPr>
          <w:rFonts w:ascii="Arial" w:hAnsi="Arial" w:cs="Arial"/>
        </w:rPr>
        <w:t>mostou-se</w:t>
      </w:r>
      <w:proofErr w:type="spellEnd"/>
      <w:r w:rsidR="00715169" w:rsidRPr="00423259">
        <w:rPr>
          <w:rFonts w:ascii="Arial" w:hAnsi="Arial" w:cs="Arial"/>
        </w:rPr>
        <w:t xml:space="preserve"> possível e eficaz </w:t>
      </w:r>
      <w:r w:rsidR="00524C22">
        <w:rPr>
          <w:rFonts w:ascii="Arial" w:hAnsi="Arial" w:cs="Arial"/>
        </w:rPr>
        <w:t>c</w:t>
      </w:r>
      <w:r w:rsidR="00715169" w:rsidRPr="00423259">
        <w:rPr>
          <w:rFonts w:ascii="Arial" w:hAnsi="Arial" w:cs="Arial"/>
        </w:rPr>
        <w:t>o</w:t>
      </w:r>
      <w:r w:rsidR="00524C22">
        <w:rPr>
          <w:rFonts w:ascii="Arial" w:hAnsi="Arial" w:cs="Arial"/>
        </w:rPr>
        <w:t>m</w:t>
      </w:r>
      <w:r w:rsidR="00715169" w:rsidRPr="00423259">
        <w:rPr>
          <w:rFonts w:ascii="Arial" w:hAnsi="Arial" w:cs="Arial"/>
        </w:rPr>
        <w:t xml:space="preserve"> uso de tecnologias</w:t>
      </w:r>
      <w:r w:rsidR="00524C22">
        <w:rPr>
          <w:rFonts w:ascii="Arial" w:hAnsi="Arial" w:cs="Arial"/>
        </w:rPr>
        <w:t xml:space="preserve"> </w:t>
      </w:r>
      <w:r w:rsidR="00715169" w:rsidRPr="00423259">
        <w:rPr>
          <w:rFonts w:ascii="Arial" w:hAnsi="Arial" w:cs="Arial"/>
        </w:rPr>
        <w:t xml:space="preserve">aplicar </w:t>
      </w:r>
      <w:r w:rsidR="006C3954">
        <w:rPr>
          <w:rFonts w:ascii="Arial" w:hAnsi="Arial" w:cs="Arial"/>
        </w:rPr>
        <w:t>a pesquisa participativa</w:t>
      </w:r>
      <w:r w:rsidR="00524C22">
        <w:rPr>
          <w:rFonts w:ascii="Arial" w:hAnsi="Arial" w:cs="Arial"/>
        </w:rPr>
        <w:t xml:space="preserve"> e promover </w:t>
      </w:r>
      <w:r w:rsidR="00524C22" w:rsidRPr="007A3658">
        <w:rPr>
          <w:rFonts w:ascii="Arial" w:hAnsi="Arial" w:cs="Arial"/>
        </w:rPr>
        <w:t xml:space="preserve">a dialogicidade intersetorial </w:t>
      </w:r>
      <w:r w:rsidR="00306C71">
        <w:rPr>
          <w:rFonts w:ascii="Arial" w:hAnsi="Arial" w:cs="Arial"/>
        </w:rPr>
        <w:t>resultando em</w:t>
      </w:r>
      <w:r w:rsidR="00524C22" w:rsidRPr="007A3658">
        <w:rPr>
          <w:rFonts w:ascii="Arial" w:hAnsi="Arial" w:cs="Arial"/>
        </w:rPr>
        <w:t xml:space="preserve"> aprendizagem significativa </w:t>
      </w:r>
      <w:r w:rsidR="00524C22">
        <w:rPr>
          <w:rFonts w:ascii="Arial" w:hAnsi="Arial" w:cs="Arial"/>
        </w:rPr>
        <w:t>entre os envolvidos</w:t>
      </w:r>
      <w:r w:rsidR="00715169" w:rsidRPr="00423259">
        <w:rPr>
          <w:rFonts w:ascii="Arial" w:hAnsi="Arial" w:cs="Arial"/>
        </w:rPr>
        <w:t>.</w:t>
      </w:r>
    </w:p>
    <w:p w14:paraId="448DB1A6" w14:textId="1F4AF624" w:rsidR="00694EE5" w:rsidRPr="00423259" w:rsidRDefault="00694EE5" w:rsidP="00423259">
      <w:pPr>
        <w:spacing w:before="120" w:after="120" w:line="240" w:lineRule="auto"/>
        <w:ind w:firstLine="1134"/>
        <w:jc w:val="both"/>
        <w:rPr>
          <w:rFonts w:ascii="Arial" w:hAnsi="Arial" w:cs="Arial"/>
        </w:rPr>
      </w:pPr>
      <w:r w:rsidRPr="00423259">
        <w:rPr>
          <w:rFonts w:ascii="Arial" w:hAnsi="Arial" w:cs="Arial"/>
        </w:rPr>
        <w:t xml:space="preserve">Salienta-se </w:t>
      </w:r>
      <w:r w:rsidR="003D5549" w:rsidRPr="00423259">
        <w:rPr>
          <w:rFonts w:ascii="Arial" w:hAnsi="Arial" w:cs="Arial"/>
        </w:rPr>
        <w:t>que</w:t>
      </w:r>
      <w:r w:rsidR="00423259" w:rsidRPr="00423259">
        <w:rPr>
          <w:rFonts w:ascii="Arial" w:hAnsi="Arial" w:cs="Arial"/>
        </w:rPr>
        <w:t>,</w:t>
      </w:r>
      <w:r w:rsidR="003D5549" w:rsidRPr="00423259">
        <w:rPr>
          <w:rFonts w:ascii="Arial" w:hAnsi="Arial" w:cs="Arial"/>
        </w:rPr>
        <w:t xml:space="preserve"> adentrar a intersetorialidade</w:t>
      </w:r>
      <w:r w:rsidR="00423259" w:rsidRPr="00423259">
        <w:rPr>
          <w:rFonts w:ascii="Arial" w:hAnsi="Arial" w:cs="Arial"/>
        </w:rPr>
        <w:t xml:space="preserve"> com a proposta </w:t>
      </w:r>
      <w:r w:rsidR="00DB0F0F">
        <w:rPr>
          <w:rFonts w:ascii="Arial" w:hAnsi="Arial" w:cs="Arial"/>
        </w:rPr>
        <w:t xml:space="preserve">de pesquisa participativa na </w:t>
      </w:r>
      <w:r w:rsidR="00423259" w:rsidRPr="00423259">
        <w:rPr>
          <w:rFonts w:ascii="Arial" w:hAnsi="Arial" w:cs="Arial"/>
        </w:rPr>
        <w:t>temática “Educação em Saúde” permitiu</w:t>
      </w:r>
      <w:r w:rsidR="003D5549" w:rsidRPr="00423259">
        <w:rPr>
          <w:rFonts w:ascii="Arial" w:hAnsi="Arial" w:cs="Arial"/>
        </w:rPr>
        <w:t xml:space="preserve"> promove</w:t>
      </w:r>
      <w:r w:rsidR="00423259" w:rsidRPr="00423259">
        <w:rPr>
          <w:rFonts w:ascii="Arial" w:hAnsi="Arial" w:cs="Arial"/>
        </w:rPr>
        <w:t>r</w:t>
      </w:r>
      <w:r w:rsidR="003D5549" w:rsidRPr="00423259">
        <w:rPr>
          <w:rFonts w:ascii="Arial" w:hAnsi="Arial" w:cs="Arial"/>
        </w:rPr>
        <w:t xml:space="preserve"> a elucidação de</w:t>
      </w:r>
      <w:r w:rsidR="00423259" w:rsidRPr="00423259">
        <w:rPr>
          <w:rFonts w:ascii="Arial" w:hAnsi="Arial" w:cs="Arial"/>
        </w:rPr>
        <w:t xml:space="preserve"> </w:t>
      </w:r>
      <w:r w:rsidR="003D5549" w:rsidRPr="00423259">
        <w:rPr>
          <w:rFonts w:ascii="Arial" w:hAnsi="Arial" w:cs="Arial"/>
        </w:rPr>
        <w:t>conceitos até então desconhecidos entre os participantes</w:t>
      </w:r>
      <w:r w:rsidR="00CD2F77">
        <w:rPr>
          <w:rFonts w:ascii="Arial" w:hAnsi="Arial" w:cs="Arial"/>
        </w:rPr>
        <w:t>. Fato</w:t>
      </w:r>
      <w:r w:rsidR="00423259" w:rsidRPr="00423259">
        <w:rPr>
          <w:rFonts w:ascii="Arial" w:hAnsi="Arial" w:cs="Arial"/>
        </w:rPr>
        <w:t xml:space="preserve"> </w:t>
      </w:r>
      <w:r w:rsidR="001E10E3">
        <w:rPr>
          <w:rFonts w:ascii="Arial" w:hAnsi="Arial" w:cs="Arial"/>
        </w:rPr>
        <w:t xml:space="preserve">este, </w:t>
      </w:r>
      <w:r w:rsidR="00423259" w:rsidRPr="00423259">
        <w:rPr>
          <w:rFonts w:ascii="Arial" w:hAnsi="Arial" w:cs="Arial"/>
        </w:rPr>
        <w:t xml:space="preserve">sinalizado </w:t>
      </w:r>
      <w:r w:rsidR="00884ED1">
        <w:rPr>
          <w:rFonts w:ascii="Arial" w:hAnsi="Arial" w:cs="Arial"/>
        </w:rPr>
        <w:t xml:space="preserve">em segundo momento do círculo de cultura, </w:t>
      </w:r>
      <w:r w:rsidR="001E10E3">
        <w:rPr>
          <w:rFonts w:ascii="Arial" w:hAnsi="Arial" w:cs="Arial"/>
        </w:rPr>
        <w:t>com</w:t>
      </w:r>
      <w:r w:rsidR="00423259" w:rsidRPr="00423259">
        <w:rPr>
          <w:rFonts w:ascii="Arial" w:hAnsi="Arial" w:cs="Arial"/>
        </w:rPr>
        <w:t xml:space="preserve"> </w:t>
      </w:r>
      <w:r w:rsidR="003D5549" w:rsidRPr="00423259">
        <w:rPr>
          <w:rFonts w:ascii="Arial" w:hAnsi="Arial" w:cs="Arial"/>
        </w:rPr>
        <w:t>relatos</w:t>
      </w:r>
      <w:r w:rsidR="00423259" w:rsidRPr="00423259">
        <w:rPr>
          <w:rFonts w:ascii="Arial" w:hAnsi="Arial" w:cs="Arial"/>
        </w:rPr>
        <w:t xml:space="preserve"> dos profissionais da saúde</w:t>
      </w:r>
      <w:r w:rsidR="003D5549" w:rsidRPr="00423259">
        <w:rPr>
          <w:rFonts w:ascii="Arial" w:hAnsi="Arial" w:cs="Arial"/>
        </w:rPr>
        <w:t xml:space="preserve"> em desconhecer a obrigatoriedade</w:t>
      </w:r>
      <w:r w:rsidR="00E60DB1">
        <w:rPr>
          <w:rFonts w:ascii="Arial" w:hAnsi="Arial" w:cs="Arial"/>
        </w:rPr>
        <w:t xml:space="preserve">, presente em documento </w:t>
      </w:r>
      <w:proofErr w:type="spellStart"/>
      <w:r w:rsidR="00E60DB1">
        <w:rPr>
          <w:rFonts w:ascii="Arial" w:hAnsi="Arial" w:cs="Arial"/>
        </w:rPr>
        <w:t>TCT’s</w:t>
      </w:r>
      <w:proofErr w:type="spellEnd"/>
      <w:r w:rsidR="00E60DB1">
        <w:rPr>
          <w:rFonts w:ascii="Arial" w:hAnsi="Arial" w:cs="Arial"/>
        </w:rPr>
        <w:t>,</w:t>
      </w:r>
      <w:r w:rsidR="003D5549" w:rsidRPr="00423259">
        <w:rPr>
          <w:rFonts w:ascii="Arial" w:hAnsi="Arial" w:cs="Arial"/>
        </w:rPr>
        <w:t xml:space="preserve"> do eixo temático saúde</w:t>
      </w:r>
      <w:r w:rsidR="00DB0F0F">
        <w:rPr>
          <w:rFonts w:ascii="Arial" w:hAnsi="Arial" w:cs="Arial"/>
        </w:rPr>
        <w:t xml:space="preserve"> </w:t>
      </w:r>
      <w:r w:rsidR="006C3954">
        <w:rPr>
          <w:rFonts w:ascii="Arial" w:hAnsi="Arial" w:cs="Arial"/>
        </w:rPr>
        <w:t>no</w:t>
      </w:r>
      <w:r w:rsidR="003D5549" w:rsidRPr="00423259">
        <w:rPr>
          <w:rFonts w:ascii="Arial" w:hAnsi="Arial" w:cs="Arial"/>
        </w:rPr>
        <w:t xml:space="preserve"> currículo</w:t>
      </w:r>
      <w:r w:rsidR="006C3954">
        <w:rPr>
          <w:rFonts w:ascii="Arial" w:hAnsi="Arial" w:cs="Arial"/>
        </w:rPr>
        <w:t xml:space="preserve"> escolar</w:t>
      </w:r>
      <w:r w:rsidR="003D5549" w:rsidRPr="00423259">
        <w:rPr>
          <w:rFonts w:ascii="Arial" w:hAnsi="Arial" w:cs="Arial"/>
        </w:rPr>
        <w:t>, bem como o</w:t>
      </w:r>
      <w:r w:rsidR="00423259" w:rsidRPr="00423259">
        <w:rPr>
          <w:rFonts w:ascii="Arial" w:hAnsi="Arial" w:cs="Arial"/>
        </w:rPr>
        <w:t>s</w:t>
      </w:r>
      <w:r w:rsidR="003D5549" w:rsidRPr="00423259">
        <w:rPr>
          <w:rFonts w:ascii="Arial" w:hAnsi="Arial" w:cs="Arial"/>
        </w:rPr>
        <w:t xml:space="preserve"> profissiona</w:t>
      </w:r>
      <w:r w:rsidR="00423259" w:rsidRPr="00423259">
        <w:rPr>
          <w:rFonts w:ascii="Arial" w:hAnsi="Arial" w:cs="Arial"/>
        </w:rPr>
        <w:t>is</w:t>
      </w:r>
      <w:r w:rsidR="003D5549" w:rsidRPr="00423259">
        <w:rPr>
          <w:rFonts w:ascii="Arial" w:hAnsi="Arial" w:cs="Arial"/>
        </w:rPr>
        <w:t xml:space="preserve"> da educação desconhecer</w:t>
      </w:r>
      <w:r w:rsidR="00423259" w:rsidRPr="00423259">
        <w:rPr>
          <w:rFonts w:ascii="Arial" w:hAnsi="Arial" w:cs="Arial"/>
        </w:rPr>
        <w:t>em</w:t>
      </w:r>
      <w:r w:rsidR="003D5549" w:rsidRPr="00423259">
        <w:rPr>
          <w:rFonts w:ascii="Arial" w:hAnsi="Arial" w:cs="Arial"/>
        </w:rPr>
        <w:t xml:space="preserve"> </w:t>
      </w:r>
      <w:r w:rsidR="00423259" w:rsidRPr="00423259">
        <w:rPr>
          <w:rFonts w:ascii="Arial" w:hAnsi="Arial" w:cs="Arial"/>
        </w:rPr>
        <w:t>os preceitos</w:t>
      </w:r>
      <w:r w:rsidR="003D5549" w:rsidRPr="00423259">
        <w:rPr>
          <w:rFonts w:ascii="Arial" w:hAnsi="Arial" w:cs="Arial"/>
        </w:rPr>
        <w:t xml:space="preserve"> do PSE</w:t>
      </w:r>
      <w:r w:rsidR="00DB0F0F">
        <w:rPr>
          <w:rFonts w:ascii="Arial" w:hAnsi="Arial" w:cs="Arial"/>
        </w:rPr>
        <w:t xml:space="preserve">, quanto </w:t>
      </w:r>
      <w:r w:rsidR="00DB0F0F" w:rsidRPr="001E10E3">
        <w:rPr>
          <w:rFonts w:ascii="Arial" w:hAnsi="Arial" w:cs="Arial"/>
          <w:color w:val="000000"/>
        </w:rPr>
        <w:t xml:space="preserve">estratégia </w:t>
      </w:r>
      <w:r w:rsidR="00E60DB1">
        <w:rPr>
          <w:rFonts w:ascii="Arial" w:hAnsi="Arial" w:cs="Arial"/>
          <w:color w:val="000000"/>
        </w:rPr>
        <w:t>de</w:t>
      </w:r>
      <w:r w:rsidR="00DB0F0F" w:rsidRPr="001E10E3">
        <w:rPr>
          <w:rFonts w:ascii="Arial" w:hAnsi="Arial" w:cs="Arial"/>
          <w:color w:val="000000"/>
        </w:rPr>
        <w:t xml:space="preserve"> integração e articulação permanente entre as equipes de saúde da família e a educação básica</w:t>
      </w:r>
      <w:r w:rsidR="00910B87">
        <w:rPr>
          <w:rFonts w:ascii="Arial" w:hAnsi="Arial" w:cs="Arial"/>
          <w:color w:val="000000"/>
        </w:rPr>
        <w:t>.</w:t>
      </w:r>
    </w:p>
    <w:p w14:paraId="19536C3A" w14:textId="22B88358" w:rsidR="009779A2" w:rsidRPr="00715169" w:rsidRDefault="00E60DB1" w:rsidP="00423259">
      <w:pPr>
        <w:spacing w:before="120" w:after="120" w:line="240" w:lineRule="auto"/>
        <w:ind w:firstLine="1134"/>
        <w:jc w:val="both"/>
        <w:rPr>
          <w:rFonts w:ascii="Arial" w:hAnsi="Arial" w:cs="Arial"/>
        </w:rPr>
      </w:pPr>
      <w:r>
        <w:rPr>
          <w:rFonts w:ascii="Arial" w:hAnsi="Arial" w:cs="Arial"/>
        </w:rPr>
        <w:t>Por conseguinte, t</w:t>
      </w:r>
      <w:r w:rsidR="003D5549" w:rsidRPr="00423259">
        <w:rPr>
          <w:rFonts w:ascii="Arial" w:hAnsi="Arial" w:cs="Arial"/>
        </w:rPr>
        <w:t xml:space="preserve">emas geradores </w:t>
      </w:r>
      <w:r w:rsidR="009779A2">
        <w:rPr>
          <w:rFonts w:ascii="Arial" w:hAnsi="Arial" w:cs="Arial"/>
        </w:rPr>
        <w:t>suscitados</w:t>
      </w:r>
      <w:r w:rsidR="003D5549" w:rsidRPr="00423259">
        <w:rPr>
          <w:rFonts w:ascii="Arial" w:hAnsi="Arial" w:cs="Arial"/>
        </w:rPr>
        <w:t xml:space="preserve"> como</w:t>
      </w:r>
      <w:r>
        <w:rPr>
          <w:rFonts w:ascii="Arial" w:hAnsi="Arial" w:cs="Arial"/>
        </w:rPr>
        <w:t>:</w:t>
      </w:r>
      <w:r w:rsidR="003D5549" w:rsidRPr="00423259">
        <w:rPr>
          <w:rFonts w:ascii="Arial" w:hAnsi="Arial" w:cs="Arial"/>
        </w:rPr>
        <w:t xml:space="preserve"> “processo dialógico”, “reflexão crítica”</w:t>
      </w:r>
      <w:r>
        <w:rPr>
          <w:rFonts w:ascii="Arial" w:hAnsi="Arial" w:cs="Arial"/>
        </w:rPr>
        <w:t>,</w:t>
      </w:r>
      <w:r w:rsidR="003D5549" w:rsidRPr="00423259">
        <w:rPr>
          <w:rFonts w:ascii="Arial" w:hAnsi="Arial" w:cs="Arial"/>
        </w:rPr>
        <w:t xml:space="preserve"> “empoderamento ou “esperançar”, </w:t>
      </w:r>
      <w:r w:rsidR="00884ED1">
        <w:rPr>
          <w:rFonts w:ascii="Arial" w:hAnsi="Arial" w:cs="Arial"/>
        </w:rPr>
        <w:t xml:space="preserve">no primeiro momento da </w:t>
      </w:r>
      <w:r w:rsidR="009779A2">
        <w:rPr>
          <w:rFonts w:ascii="Arial" w:hAnsi="Arial" w:cs="Arial"/>
        </w:rPr>
        <w:t>pesquisa</w:t>
      </w:r>
      <w:r w:rsidR="00884ED1">
        <w:rPr>
          <w:rFonts w:ascii="Arial" w:hAnsi="Arial" w:cs="Arial"/>
        </w:rPr>
        <w:t xml:space="preserve">, </w:t>
      </w:r>
      <w:r w:rsidR="009779A2">
        <w:rPr>
          <w:rFonts w:ascii="Arial" w:hAnsi="Arial" w:cs="Arial"/>
        </w:rPr>
        <w:t>sinalizou</w:t>
      </w:r>
      <w:r w:rsidR="003D5549" w:rsidRPr="00423259">
        <w:rPr>
          <w:rFonts w:ascii="Arial" w:hAnsi="Arial" w:cs="Arial"/>
        </w:rPr>
        <w:t xml:space="preserve"> que está intr</w:t>
      </w:r>
      <w:r w:rsidR="00423259" w:rsidRPr="00423259">
        <w:rPr>
          <w:rFonts w:ascii="Arial" w:hAnsi="Arial" w:cs="Arial"/>
        </w:rPr>
        <w:t>í</w:t>
      </w:r>
      <w:r w:rsidR="003D5549" w:rsidRPr="00423259">
        <w:rPr>
          <w:rFonts w:ascii="Arial" w:hAnsi="Arial" w:cs="Arial"/>
        </w:rPr>
        <w:t>n</w:t>
      </w:r>
      <w:r w:rsidR="00423259" w:rsidRPr="00423259">
        <w:rPr>
          <w:rFonts w:ascii="Arial" w:hAnsi="Arial" w:cs="Arial"/>
        </w:rPr>
        <w:t>seco no processo de viver humano a necessidade de ponderar e agir</w:t>
      </w:r>
      <w:r w:rsidR="009779A2">
        <w:rPr>
          <w:rFonts w:ascii="Arial" w:hAnsi="Arial" w:cs="Arial"/>
        </w:rPr>
        <w:t xml:space="preserve"> com autonomia</w:t>
      </w:r>
      <w:r w:rsidR="00423259" w:rsidRPr="00423259">
        <w:rPr>
          <w:rFonts w:ascii="Arial" w:hAnsi="Arial" w:cs="Arial"/>
        </w:rPr>
        <w:t xml:space="preserve"> frente as situações as quais somos encorajados em nossa labuta</w:t>
      </w:r>
      <w:r w:rsidR="003A1A02">
        <w:rPr>
          <w:rFonts w:ascii="Arial" w:hAnsi="Arial" w:cs="Arial"/>
        </w:rPr>
        <w:t xml:space="preserve"> diária</w:t>
      </w:r>
      <w:r w:rsidR="009779A2">
        <w:rPr>
          <w:rFonts w:ascii="Arial" w:hAnsi="Arial" w:cs="Arial"/>
        </w:rPr>
        <w:t xml:space="preserve">. </w:t>
      </w:r>
      <w:r w:rsidR="009779A2" w:rsidRPr="00715169">
        <w:rPr>
          <w:rFonts w:ascii="Arial" w:hAnsi="Arial" w:cs="Arial"/>
        </w:rPr>
        <w:t xml:space="preserve">Dessa forma, </w:t>
      </w:r>
      <w:r w:rsidR="00B364E7">
        <w:rPr>
          <w:rFonts w:ascii="Arial" w:hAnsi="Arial" w:cs="Arial"/>
        </w:rPr>
        <w:t>alicer</w:t>
      </w:r>
      <w:r w:rsidR="00C77322" w:rsidRPr="00715169">
        <w:rPr>
          <w:rFonts w:ascii="Arial" w:hAnsi="Arial" w:cs="Arial"/>
        </w:rPr>
        <w:t xml:space="preserve">çar o conhecimentos de profissionais de diferentes áreas, aguerridos de documentos norteadores que </w:t>
      </w:r>
      <w:r w:rsidR="00BE754E" w:rsidRPr="00715169">
        <w:rPr>
          <w:rFonts w:ascii="Arial" w:hAnsi="Arial" w:cs="Arial"/>
        </w:rPr>
        <w:t>coadunam</w:t>
      </w:r>
      <w:r w:rsidR="00C77322" w:rsidRPr="00715169">
        <w:rPr>
          <w:rFonts w:ascii="Arial" w:hAnsi="Arial" w:cs="Arial"/>
        </w:rPr>
        <w:t xml:space="preserve"> para um mesmo objetivo </w:t>
      </w:r>
      <w:r w:rsidR="00715169" w:rsidRPr="00715169">
        <w:rPr>
          <w:rFonts w:ascii="Arial" w:hAnsi="Arial" w:cs="Arial"/>
        </w:rPr>
        <w:t xml:space="preserve">quanto </w:t>
      </w:r>
      <w:proofErr w:type="gramStart"/>
      <w:r w:rsidR="00715169" w:rsidRPr="00715169">
        <w:rPr>
          <w:rFonts w:ascii="Arial" w:hAnsi="Arial" w:cs="Arial"/>
        </w:rPr>
        <w:t>a  formação</w:t>
      </w:r>
      <w:proofErr w:type="gramEnd"/>
      <w:r w:rsidR="00715169" w:rsidRPr="00715169">
        <w:rPr>
          <w:rFonts w:ascii="Arial" w:hAnsi="Arial" w:cs="Arial"/>
        </w:rPr>
        <w:t xml:space="preserve"> de indivíduos na sua complexidade biológica, psicológica, cultural e social, ou seja, em sua integralidade de forma universal e equitativa,</w:t>
      </w:r>
      <w:r w:rsidR="00C77322" w:rsidRPr="00715169">
        <w:rPr>
          <w:rFonts w:ascii="Arial" w:hAnsi="Arial" w:cs="Arial"/>
        </w:rPr>
        <w:t xml:space="preserve"> a </w:t>
      </w:r>
      <w:r w:rsidR="00F01487">
        <w:rPr>
          <w:rFonts w:ascii="Arial" w:hAnsi="Arial" w:cs="Arial"/>
        </w:rPr>
        <w:t>e</w:t>
      </w:r>
      <w:r w:rsidR="00C77322" w:rsidRPr="00715169">
        <w:rPr>
          <w:rFonts w:ascii="Arial" w:hAnsi="Arial" w:cs="Arial"/>
        </w:rPr>
        <w:t>ducação em saúde se constrói no Brasil</w:t>
      </w:r>
      <w:r w:rsidR="007C7C41">
        <w:rPr>
          <w:rFonts w:ascii="Arial" w:hAnsi="Arial" w:cs="Arial"/>
        </w:rPr>
        <w:t xml:space="preserve"> tran</w:t>
      </w:r>
      <w:r w:rsidR="00B957CB">
        <w:rPr>
          <w:rFonts w:ascii="Arial" w:hAnsi="Arial" w:cs="Arial"/>
        </w:rPr>
        <w:t>s</w:t>
      </w:r>
      <w:r w:rsidR="007C7C41">
        <w:rPr>
          <w:rFonts w:ascii="Arial" w:hAnsi="Arial" w:cs="Arial"/>
        </w:rPr>
        <w:t>formando vidas e promovendo saúde</w:t>
      </w:r>
      <w:r w:rsidR="00715169" w:rsidRPr="00715169">
        <w:rPr>
          <w:rFonts w:ascii="Arial" w:hAnsi="Arial" w:cs="Arial"/>
        </w:rPr>
        <w:t>.</w:t>
      </w:r>
    </w:p>
    <w:p w14:paraId="4085A67F" w14:textId="4ACF3590" w:rsidR="00950280" w:rsidRDefault="00087CE3" w:rsidP="00950280">
      <w:pPr>
        <w:spacing w:before="120" w:after="120" w:line="240" w:lineRule="auto"/>
        <w:ind w:firstLine="1134"/>
        <w:jc w:val="both"/>
        <w:rPr>
          <w:rFonts w:ascii="Arial" w:hAnsi="Arial" w:cs="Arial"/>
        </w:rPr>
      </w:pPr>
      <w:r w:rsidRPr="00087CE3">
        <w:rPr>
          <w:rFonts w:ascii="Arial" w:hAnsi="Arial" w:cs="Arial"/>
        </w:rPr>
        <w:t>Atividades promotoras de saúde executadas com intencionalidades, de forma intersetorial e planejada, doravante utilização de recursos midiáticos</w:t>
      </w:r>
      <w:r w:rsidR="00F01487">
        <w:rPr>
          <w:rFonts w:ascii="Arial" w:hAnsi="Arial" w:cs="Arial"/>
        </w:rPr>
        <w:t xml:space="preserve"> assomados a</w:t>
      </w:r>
      <w:r w:rsidRPr="00087CE3">
        <w:rPr>
          <w:rFonts w:ascii="Arial" w:hAnsi="Arial" w:cs="Arial"/>
        </w:rPr>
        <w:t xml:space="preserve"> intervenção prática e </w:t>
      </w:r>
      <w:r>
        <w:rPr>
          <w:rFonts w:ascii="Arial" w:hAnsi="Arial" w:cs="Arial"/>
        </w:rPr>
        <w:t>refle</w:t>
      </w:r>
      <w:r w:rsidR="00F01487">
        <w:rPr>
          <w:rFonts w:ascii="Arial" w:hAnsi="Arial" w:cs="Arial"/>
        </w:rPr>
        <w:t>xiva</w:t>
      </w:r>
      <w:r w:rsidRPr="00087CE3">
        <w:rPr>
          <w:rFonts w:ascii="Arial" w:hAnsi="Arial" w:cs="Arial"/>
        </w:rPr>
        <w:t>,</w:t>
      </w:r>
      <w:r w:rsidR="00F01487">
        <w:rPr>
          <w:rFonts w:ascii="Arial" w:hAnsi="Arial" w:cs="Arial"/>
        </w:rPr>
        <w:t xml:space="preserve"> em diferentes dimensões geográficas</w:t>
      </w:r>
      <w:r w:rsidR="00E725CD">
        <w:rPr>
          <w:rFonts w:ascii="Arial" w:hAnsi="Arial" w:cs="Arial"/>
        </w:rPr>
        <w:t xml:space="preserve"> de atuação</w:t>
      </w:r>
      <w:r w:rsidR="00F01487">
        <w:rPr>
          <w:rFonts w:ascii="Arial" w:hAnsi="Arial" w:cs="Arial"/>
        </w:rPr>
        <w:t>,</w:t>
      </w:r>
      <w:r w:rsidRPr="00087CE3">
        <w:rPr>
          <w:rFonts w:ascii="Arial" w:hAnsi="Arial" w:cs="Arial"/>
        </w:rPr>
        <w:t xml:space="preserve"> provirá a </w:t>
      </w:r>
      <w:r w:rsidRPr="00087CE3">
        <w:rPr>
          <w:rFonts w:ascii="Arial" w:hAnsi="Arial" w:cs="Arial"/>
          <w:color w:val="000000"/>
        </w:rPr>
        <w:t>apropriação produtiva do conhecimento científico por notória autonomia e mudança</w:t>
      </w:r>
      <w:r w:rsidR="00F01487">
        <w:rPr>
          <w:rFonts w:ascii="Arial" w:hAnsi="Arial" w:cs="Arial"/>
          <w:color w:val="000000"/>
        </w:rPr>
        <w:t xml:space="preserve"> </w:t>
      </w:r>
      <w:r w:rsidRPr="00087CE3">
        <w:rPr>
          <w:rFonts w:ascii="Arial" w:hAnsi="Arial" w:cs="Arial"/>
          <w:color w:val="000000"/>
        </w:rPr>
        <w:t>de comportamentos</w:t>
      </w:r>
      <w:r w:rsidRPr="00087CE3">
        <w:rPr>
          <w:rFonts w:ascii="Arial" w:hAnsi="Arial" w:cs="Arial"/>
        </w:rPr>
        <w:t xml:space="preserve"> entre os envolvidos</w:t>
      </w:r>
      <w:r w:rsidR="00950280">
        <w:rPr>
          <w:rFonts w:ascii="Arial" w:hAnsi="Arial" w:cs="Arial"/>
        </w:rPr>
        <w:t xml:space="preserve">. </w:t>
      </w:r>
    </w:p>
    <w:p w14:paraId="2E178180" w14:textId="59DE0756" w:rsidR="00121CB6" w:rsidRPr="00121CB6" w:rsidRDefault="00D77056" w:rsidP="00121CB6">
      <w:pPr>
        <w:spacing w:before="120" w:after="120" w:line="240" w:lineRule="auto"/>
        <w:ind w:firstLine="1134"/>
        <w:jc w:val="both"/>
        <w:rPr>
          <w:rFonts w:ascii="Arial" w:hAnsi="Arial" w:cs="Arial"/>
        </w:rPr>
      </w:pPr>
      <w:r>
        <w:rPr>
          <w:rFonts w:ascii="Arial" w:hAnsi="Arial" w:cs="Arial"/>
        </w:rPr>
        <w:t>É importante destacar que não se avaliou ou discutiu a dimensão espacial n</w:t>
      </w:r>
      <w:r w:rsidR="00A42593">
        <w:rPr>
          <w:rFonts w:ascii="Arial" w:hAnsi="Arial" w:cs="Arial"/>
        </w:rPr>
        <w:t xml:space="preserve">o </w:t>
      </w:r>
      <w:proofErr w:type="gramStart"/>
      <w:r>
        <w:rPr>
          <w:rFonts w:ascii="Arial" w:hAnsi="Arial" w:cs="Arial"/>
        </w:rPr>
        <w:t>dialogo</w:t>
      </w:r>
      <w:proofErr w:type="gramEnd"/>
      <w:r>
        <w:rPr>
          <w:rFonts w:ascii="Arial" w:hAnsi="Arial" w:cs="Arial"/>
        </w:rPr>
        <w:t xml:space="preserve"> na </w:t>
      </w:r>
      <w:r w:rsidRPr="00D77056">
        <w:rPr>
          <w:rFonts w:ascii="Arial" w:hAnsi="Arial" w:cs="Arial"/>
        </w:rPr>
        <w:t>“Educação em Saúde”</w:t>
      </w:r>
      <w:r>
        <w:rPr>
          <w:rFonts w:ascii="Arial" w:hAnsi="Arial" w:cs="Arial"/>
        </w:rPr>
        <w:t xml:space="preserve"> neste trabalho, por decisão </w:t>
      </w:r>
      <w:r w:rsidR="00121CB6">
        <w:rPr>
          <w:rFonts w:ascii="Arial" w:hAnsi="Arial" w:cs="Arial"/>
        </w:rPr>
        <w:t>dos pesquisadores, t</w:t>
      </w:r>
      <w:r>
        <w:rPr>
          <w:rFonts w:ascii="Arial" w:hAnsi="Arial" w:cs="Arial"/>
        </w:rPr>
        <w:t>endo em vista</w:t>
      </w:r>
      <w:r w:rsidR="00121CB6">
        <w:rPr>
          <w:rFonts w:ascii="Arial" w:hAnsi="Arial" w:cs="Arial"/>
        </w:rPr>
        <w:t xml:space="preserve"> privilegiar</w:t>
      </w:r>
      <w:r>
        <w:rPr>
          <w:rFonts w:ascii="Arial" w:hAnsi="Arial" w:cs="Arial"/>
        </w:rPr>
        <w:t xml:space="preserve"> </w:t>
      </w:r>
      <w:r w:rsidRPr="00D77056">
        <w:rPr>
          <w:rFonts w:ascii="Arial" w:hAnsi="Arial" w:cs="Arial"/>
        </w:rPr>
        <w:t>a metodologia de Círculo de Cultura de Freire</w:t>
      </w:r>
      <w:r>
        <w:rPr>
          <w:rFonts w:ascii="Arial" w:hAnsi="Arial" w:cs="Arial"/>
        </w:rPr>
        <w:t xml:space="preserve">.  Entretanto, compreender as </w:t>
      </w:r>
      <w:r w:rsidRPr="00D77056">
        <w:rPr>
          <w:rFonts w:ascii="Arial" w:hAnsi="Arial" w:cs="Arial"/>
        </w:rPr>
        <w:t>mediações que condicionem a dialogicidade intersetorial</w:t>
      </w:r>
      <w:r>
        <w:rPr>
          <w:rFonts w:ascii="Arial" w:hAnsi="Arial" w:cs="Arial"/>
        </w:rPr>
        <w:t xml:space="preserve">, </w:t>
      </w:r>
      <w:r w:rsidR="00121CB6">
        <w:rPr>
          <w:rFonts w:ascii="Arial" w:hAnsi="Arial" w:cs="Arial"/>
        </w:rPr>
        <w:t>nos faz também refletir sobre os processos de</w:t>
      </w:r>
      <w:r w:rsidRPr="00D77056">
        <w:rPr>
          <w:rFonts w:ascii="Arial" w:hAnsi="Arial" w:cs="Arial"/>
        </w:rPr>
        <w:t xml:space="preserve"> </w:t>
      </w:r>
      <w:r w:rsidR="00121CB6" w:rsidRPr="00D77056">
        <w:rPr>
          <w:rFonts w:ascii="Arial" w:hAnsi="Arial" w:cs="Arial"/>
        </w:rPr>
        <w:t xml:space="preserve">aprendizagem </w:t>
      </w:r>
      <w:r w:rsidR="00121CB6">
        <w:rPr>
          <w:rFonts w:ascii="Arial" w:hAnsi="Arial" w:cs="Arial"/>
        </w:rPr>
        <w:t>que</w:t>
      </w:r>
      <w:r>
        <w:rPr>
          <w:rFonts w:ascii="Arial" w:hAnsi="Arial" w:cs="Arial"/>
        </w:rPr>
        <w:t xml:space="preserve"> l</w:t>
      </w:r>
      <w:r w:rsidRPr="00D77056">
        <w:rPr>
          <w:rFonts w:ascii="Arial" w:hAnsi="Arial" w:cs="Arial"/>
        </w:rPr>
        <w:t>ev</w:t>
      </w:r>
      <w:r w:rsidR="00121CB6">
        <w:rPr>
          <w:rFonts w:ascii="Arial" w:hAnsi="Arial" w:cs="Arial"/>
        </w:rPr>
        <w:t>a</w:t>
      </w:r>
      <w:r w:rsidR="00EB0F12">
        <w:rPr>
          <w:rFonts w:ascii="Arial" w:hAnsi="Arial" w:cs="Arial"/>
        </w:rPr>
        <w:t>m</w:t>
      </w:r>
      <w:r>
        <w:rPr>
          <w:rFonts w:ascii="Arial" w:hAnsi="Arial" w:cs="Arial"/>
        </w:rPr>
        <w:t xml:space="preserve"> </w:t>
      </w:r>
      <w:r w:rsidRPr="00D77056">
        <w:rPr>
          <w:rFonts w:ascii="Arial" w:hAnsi="Arial" w:cs="Arial"/>
        </w:rPr>
        <w:t>a</w:t>
      </w:r>
      <w:r>
        <w:rPr>
          <w:rFonts w:ascii="Arial" w:hAnsi="Arial" w:cs="Arial"/>
        </w:rPr>
        <w:t>s</w:t>
      </w:r>
      <w:r w:rsidRPr="00D77056">
        <w:rPr>
          <w:rFonts w:ascii="Arial" w:hAnsi="Arial" w:cs="Arial"/>
        </w:rPr>
        <w:t xml:space="preserve"> intervenções promotoras de saúde</w:t>
      </w:r>
      <w:r w:rsidR="00EB0F12">
        <w:rPr>
          <w:rFonts w:ascii="Arial" w:hAnsi="Arial" w:cs="Arial"/>
        </w:rPr>
        <w:t xml:space="preserve"> aos diferentes grupos sociais</w:t>
      </w:r>
      <w:r w:rsidR="00121CB6">
        <w:rPr>
          <w:rFonts w:ascii="Arial" w:hAnsi="Arial" w:cs="Arial"/>
        </w:rPr>
        <w:t>. De toda forma, o desenvolvimento da pesquisa</w:t>
      </w:r>
      <w:r>
        <w:rPr>
          <w:rFonts w:ascii="Arial" w:hAnsi="Arial" w:cs="Arial"/>
        </w:rPr>
        <w:t xml:space="preserve"> </w:t>
      </w:r>
      <w:r w:rsidR="00121CB6">
        <w:rPr>
          <w:rFonts w:ascii="Arial" w:hAnsi="Arial" w:cs="Arial"/>
        </w:rPr>
        <w:t>implicará também</w:t>
      </w:r>
      <w:r>
        <w:rPr>
          <w:rFonts w:ascii="Arial" w:hAnsi="Arial" w:cs="Arial"/>
        </w:rPr>
        <w:t xml:space="preserve"> refletir a dimensão dos</w:t>
      </w:r>
      <w:r w:rsidRPr="00D77056">
        <w:rPr>
          <w:rFonts w:ascii="Arial" w:hAnsi="Arial" w:cs="Arial"/>
        </w:rPr>
        <w:t xml:space="preserve"> territórios de ação desses profissionais</w:t>
      </w:r>
      <w:r w:rsidR="00121CB6">
        <w:rPr>
          <w:rFonts w:ascii="Arial" w:hAnsi="Arial" w:cs="Arial"/>
        </w:rPr>
        <w:t xml:space="preserve">. Pois estes na mediação dos conhecimentos, </w:t>
      </w:r>
      <w:r w:rsidR="00121CB6" w:rsidRPr="00121CB6">
        <w:rPr>
          <w:rFonts w:ascii="Arial" w:hAnsi="Arial" w:cs="Arial"/>
        </w:rPr>
        <w:t xml:space="preserve">buscando a integração das diferentes áreas de conhecimento com vistas a </w:t>
      </w:r>
      <w:r w:rsidR="00121CB6" w:rsidRPr="00121CB6">
        <w:rPr>
          <w:rFonts w:ascii="Arial" w:hAnsi="Arial" w:cs="Arial"/>
        </w:rPr>
        <w:lastRenderedPageBreak/>
        <w:t>autonomia no conjunto das ciências da vida,</w:t>
      </w:r>
      <w:r w:rsidR="00887AA0">
        <w:rPr>
          <w:rFonts w:ascii="Arial" w:hAnsi="Arial" w:cs="Arial"/>
        </w:rPr>
        <w:t xml:space="preserve"> implica reconhecer o território como forma indissociável a reprodução</w:t>
      </w:r>
      <w:r w:rsidR="006225BA">
        <w:rPr>
          <w:rFonts w:ascii="Arial" w:hAnsi="Arial" w:cs="Arial"/>
        </w:rPr>
        <w:t xml:space="preserve"> do trabalho e da dimensão histórica</w:t>
      </w:r>
      <w:r w:rsidR="00887AA0">
        <w:rPr>
          <w:rFonts w:ascii="Arial" w:hAnsi="Arial" w:cs="Arial"/>
        </w:rPr>
        <w:t xml:space="preserve"> dos grupos socais</w:t>
      </w:r>
      <w:r w:rsidR="006225BA">
        <w:rPr>
          <w:rFonts w:ascii="Arial" w:hAnsi="Arial" w:cs="Arial"/>
        </w:rPr>
        <w:t xml:space="preserve">. De fato, esta etapa futura </w:t>
      </w:r>
      <w:r w:rsidR="00121CB6" w:rsidRPr="00121CB6">
        <w:rPr>
          <w:rFonts w:ascii="Arial" w:hAnsi="Arial" w:cs="Arial"/>
        </w:rPr>
        <w:t>mostra-se como um desafio a ser dirimido.</w:t>
      </w:r>
    </w:p>
    <w:p w14:paraId="398EE5BC" w14:textId="3A2EDD9F" w:rsidR="00D77056" w:rsidRDefault="00D77056" w:rsidP="00950280">
      <w:pPr>
        <w:spacing w:before="120" w:after="120" w:line="240" w:lineRule="auto"/>
        <w:ind w:firstLine="1134"/>
        <w:jc w:val="both"/>
        <w:rPr>
          <w:rFonts w:ascii="Arial" w:hAnsi="Arial" w:cs="Arial"/>
        </w:rPr>
      </w:pPr>
    </w:p>
    <w:p w14:paraId="21C08739" w14:textId="77777777" w:rsidR="00255ED1" w:rsidRPr="007A3658" w:rsidRDefault="00255ED1" w:rsidP="005B16DD">
      <w:pPr>
        <w:spacing w:before="120" w:after="120" w:line="240" w:lineRule="auto"/>
        <w:jc w:val="both"/>
        <w:rPr>
          <w:rFonts w:ascii="Arial" w:hAnsi="Arial" w:cs="Arial"/>
          <w:b/>
        </w:rPr>
      </w:pPr>
      <w:r w:rsidRPr="007A3658">
        <w:rPr>
          <w:rFonts w:ascii="Arial" w:hAnsi="Arial" w:cs="Arial"/>
          <w:b/>
        </w:rPr>
        <w:t>REFERÊNCIAS:</w:t>
      </w:r>
    </w:p>
    <w:p w14:paraId="4D31490A" w14:textId="77777777"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shd w:val="clear" w:color="auto" w:fill="FFFFFF"/>
        </w:rPr>
      </w:pPr>
      <w:r w:rsidRPr="003344F7">
        <w:rPr>
          <w:rFonts w:ascii="Arial" w:hAnsi="Arial" w:cs="Arial"/>
          <w:sz w:val="20"/>
          <w:szCs w:val="20"/>
          <w:shd w:val="clear" w:color="auto" w:fill="FFFFFF"/>
        </w:rPr>
        <w:t>ALBUQUERQUE, M. V. de et al. Desigualdades regionais na saúde: mudanças observadas no Brasil de 2000 a 2016. </w:t>
      </w:r>
      <w:r w:rsidRPr="003344F7">
        <w:rPr>
          <w:rFonts w:ascii="Arial" w:hAnsi="Arial" w:cs="Arial"/>
          <w:b/>
          <w:bCs/>
          <w:sz w:val="20"/>
          <w:szCs w:val="20"/>
          <w:shd w:val="clear" w:color="auto" w:fill="FFFFFF"/>
        </w:rPr>
        <w:t>Ciência &amp; Saúde Coletiva</w:t>
      </w:r>
      <w:r w:rsidRPr="003344F7">
        <w:rPr>
          <w:rFonts w:ascii="Arial" w:hAnsi="Arial" w:cs="Arial"/>
          <w:sz w:val="20"/>
          <w:szCs w:val="20"/>
          <w:shd w:val="clear" w:color="auto" w:fill="FFFFFF"/>
        </w:rPr>
        <w:t>, v. 22, p. 1055-1064, 2017.</w:t>
      </w:r>
    </w:p>
    <w:p w14:paraId="76CBEF54" w14:textId="33ED8230"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rPr>
      </w:pPr>
      <w:r w:rsidRPr="003344F7">
        <w:rPr>
          <w:rFonts w:ascii="Arial" w:hAnsi="Arial" w:cs="Arial"/>
          <w:sz w:val="20"/>
          <w:szCs w:val="20"/>
        </w:rPr>
        <w:t xml:space="preserve">BECKER, R. M.; HEIDEMANN, I. T. S. B. Promoção da saúde no cuidado às pessoas com doença crônica não transmissível: revisão integrativa. </w:t>
      </w:r>
      <w:r w:rsidRPr="003344F7">
        <w:rPr>
          <w:rFonts w:ascii="Arial" w:hAnsi="Arial" w:cs="Arial"/>
          <w:b/>
          <w:sz w:val="20"/>
          <w:szCs w:val="20"/>
        </w:rPr>
        <w:t xml:space="preserve">Texto Contexto </w:t>
      </w:r>
      <w:proofErr w:type="spellStart"/>
      <w:r w:rsidRPr="003344F7">
        <w:rPr>
          <w:rFonts w:ascii="Arial" w:hAnsi="Arial" w:cs="Arial"/>
          <w:b/>
          <w:sz w:val="20"/>
          <w:szCs w:val="20"/>
        </w:rPr>
        <w:t>Enferm</w:t>
      </w:r>
      <w:proofErr w:type="spellEnd"/>
      <w:r w:rsidRPr="003344F7">
        <w:rPr>
          <w:rFonts w:ascii="Arial" w:hAnsi="Arial" w:cs="Arial"/>
          <w:b/>
          <w:sz w:val="20"/>
          <w:szCs w:val="20"/>
        </w:rPr>
        <w:t xml:space="preserve"> [Internet]</w:t>
      </w:r>
      <w:r w:rsidRPr="003344F7">
        <w:rPr>
          <w:rFonts w:ascii="Arial" w:hAnsi="Arial" w:cs="Arial"/>
          <w:sz w:val="20"/>
          <w:szCs w:val="20"/>
        </w:rPr>
        <w:t xml:space="preserve">. 2020. Disponível em: </w:t>
      </w:r>
      <w:hyperlink r:id="rId15" w:history="1">
        <w:r w:rsidRPr="003344F7">
          <w:rPr>
            <w:rStyle w:val="Hyperlink"/>
            <w:rFonts w:ascii="Arial" w:hAnsi="Arial" w:cs="Arial"/>
            <w:color w:val="auto"/>
            <w:sz w:val="20"/>
            <w:szCs w:val="20"/>
            <w:u w:val="none"/>
          </w:rPr>
          <w:t>https://dx.doi.org/10.1590/1980-265X-TCE-2018-0250</w:t>
        </w:r>
      </w:hyperlink>
      <w:proofErr w:type="gramStart"/>
      <w:r w:rsidRPr="003344F7">
        <w:rPr>
          <w:rStyle w:val="Hyperlink"/>
          <w:rFonts w:ascii="Arial" w:hAnsi="Arial" w:cs="Arial"/>
          <w:color w:val="auto"/>
          <w:sz w:val="20"/>
          <w:szCs w:val="20"/>
          <w:u w:val="none"/>
        </w:rPr>
        <w:t xml:space="preserve">. </w:t>
      </w:r>
      <w:r w:rsidRPr="003344F7">
        <w:rPr>
          <w:rFonts w:ascii="Arial" w:hAnsi="Arial" w:cs="Arial"/>
          <w:sz w:val="20"/>
          <w:szCs w:val="20"/>
        </w:rPr>
        <w:t>.</w:t>
      </w:r>
      <w:proofErr w:type="gramEnd"/>
      <w:r w:rsidRPr="003344F7">
        <w:rPr>
          <w:rFonts w:ascii="Arial" w:hAnsi="Arial" w:cs="Arial"/>
          <w:sz w:val="20"/>
          <w:szCs w:val="20"/>
        </w:rPr>
        <w:t xml:space="preserve"> Acesso em: 05 mar. 2021</w:t>
      </w:r>
    </w:p>
    <w:p w14:paraId="58DA4DAD" w14:textId="5785D42B" w:rsidR="00DD4A47" w:rsidRPr="003344F7" w:rsidRDefault="00DD4A47" w:rsidP="00DD4A47">
      <w:pPr>
        <w:spacing w:before="120" w:after="120" w:line="240" w:lineRule="auto"/>
        <w:rPr>
          <w:rFonts w:ascii="Arial" w:hAnsi="Arial" w:cs="Arial"/>
          <w:sz w:val="20"/>
          <w:szCs w:val="20"/>
        </w:rPr>
      </w:pPr>
      <w:r w:rsidRPr="003344F7">
        <w:rPr>
          <w:rFonts w:ascii="Arial" w:hAnsi="Arial" w:cs="Arial"/>
          <w:sz w:val="20"/>
          <w:szCs w:val="20"/>
        </w:rPr>
        <w:t>BRASIL. Ministério da Saúde</w:t>
      </w:r>
      <w:r w:rsidR="00EE0A33" w:rsidRPr="003344F7">
        <w:rPr>
          <w:rFonts w:ascii="Arial" w:hAnsi="Arial" w:cs="Arial"/>
          <w:sz w:val="20"/>
          <w:szCs w:val="20"/>
        </w:rPr>
        <w:t xml:space="preserve"> (MS)</w:t>
      </w:r>
      <w:r w:rsidRPr="003344F7">
        <w:rPr>
          <w:rFonts w:ascii="Arial" w:hAnsi="Arial" w:cs="Arial"/>
          <w:sz w:val="20"/>
          <w:szCs w:val="20"/>
        </w:rPr>
        <w:t>. Secretaria Executiva Sistema Único de Saúde (SUS): princípios e conquistas. Brasília: Ministério da Saúde, 2000. 44p.</w:t>
      </w:r>
      <w:r w:rsidR="00EE0A33" w:rsidRPr="003344F7">
        <w:rPr>
          <w:rFonts w:ascii="Arial" w:hAnsi="Arial" w:cs="Arial"/>
          <w:sz w:val="20"/>
          <w:szCs w:val="20"/>
        </w:rPr>
        <w:t xml:space="preserve"> Disponível em: </w:t>
      </w:r>
      <w:hyperlink r:id="rId16" w:history="1">
        <w:r w:rsidR="00EE0A33" w:rsidRPr="003344F7">
          <w:rPr>
            <w:rStyle w:val="Hyperlink"/>
            <w:rFonts w:ascii="Arial" w:hAnsi="Arial" w:cs="Arial"/>
            <w:color w:val="auto"/>
            <w:sz w:val="20"/>
            <w:szCs w:val="20"/>
            <w:u w:val="none"/>
          </w:rPr>
          <w:t>https://bvsms.saude.gov.br/bvs/publicacoes/sus_principios.pdf</w:t>
        </w:r>
      </w:hyperlink>
      <w:r w:rsidR="00EE0A33" w:rsidRPr="003344F7">
        <w:rPr>
          <w:rFonts w:ascii="Arial" w:hAnsi="Arial" w:cs="Arial"/>
          <w:sz w:val="20"/>
          <w:szCs w:val="20"/>
        </w:rPr>
        <w:t>. Acesso em 06 mar. 2021.</w:t>
      </w:r>
    </w:p>
    <w:p w14:paraId="08A95C89" w14:textId="3254F9C8" w:rsidR="00DD4A47" w:rsidRPr="003344F7" w:rsidRDefault="00DD4A47" w:rsidP="00DD4A47">
      <w:pPr>
        <w:spacing w:before="120" w:after="120" w:line="240" w:lineRule="auto"/>
        <w:rPr>
          <w:rFonts w:ascii="Arial" w:hAnsi="Arial" w:cs="Arial"/>
          <w:sz w:val="20"/>
          <w:szCs w:val="20"/>
          <w:shd w:val="clear" w:color="auto" w:fill="FFFFFF"/>
        </w:rPr>
      </w:pPr>
      <w:proofErr w:type="gramStart"/>
      <w:r w:rsidRPr="003344F7">
        <w:rPr>
          <w:rFonts w:ascii="Arial" w:hAnsi="Arial" w:cs="Arial"/>
          <w:sz w:val="20"/>
          <w:szCs w:val="20"/>
          <w:shd w:val="clear" w:color="auto" w:fill="FFFFFF"/>
        </w:rPr>
        <w:t>BRASIL .</w:t>
      </w:r>
      <w:proofErr w:type="gramEnd"/>
      <w:r w:rsidRPr="003344F7">
        <w:rPr>
          <w:rFonts w:ascii="Arial" w:hAnsi="Arial" w:cs="Arial"/>
          <w:sz w:val="20"/>
          <w:szCs w:val="20"/>
          <w:shd w:val="clear" w:color="auto" w:fill="FFFFFF"/>
        </w:rPr>
        <w:t xml:space="preserve"> Ministério da Saúde (MS). Secretaria de Gestão do Trabalho e da Educação na Saúde. Departamento de Gestão e da Regulação do Trabalho em Saúde. Câmara de Regulação do Trabalho em Saúde. Brasília: MS; 2006.</w:t>
      </w:r>
    </w:p>
    <w:p w14:paraId="644FA05A" w14:textId="3AF95FC4"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shd w:val="clear" w:color="auto" w:fill="FFFFFF"/>
        </w:rPr>
      </w:pPr>
      <w:r w:rsidRPr="003344F7">
        <w:rPr>
          <w:rFonts w:ascii="Arial" w:hAnsi="Arial" w:cs="Arial"/>
          <w:sz w:val="20"/>
          <w:szCs w:val="20"/>
          <w:shd w:val="clear" w:color="auto" w:fill="FFFFFF"/>
        </w:rPr>
        <w:t xml:space="preserve">BRASIL. </w:t>
      </w:r>
      <w:r w:rsidRPr="003344F7">
        <w:rPr>
          <w:rFonts w:ascii="Arial" w:hAnsi="Arial" w:cs="Arial"/>
          <w:b/>
          <w:sz w:val="20"/>
          <w:szCs w:val="20"/>
          <w:shd w:val="clear" w:color="auto" w:fill="FFFFFF"/>
        </w:rPr>
        <w:t>Decreto Presidencial nº 6.286</w:t>
      </w:r>
      <w:r w:rsidRPr="003344F7">
        <w:rPr>
          <w:rFonts w:ascii="Arial" w:hAnsi="Arial" w:cs="Arial"/>
          <w:sz w:val="20"/>
          <w:szCs w:val="20"/>
          <w:shd w:val="clear" w:color="auto" w:fill="FFFFFF"/>
        </w:rPr>
        <w:t xml:space="preserve">, de 5 de dezembro de 2007. Institui o Programa Saúde na Escola - PSE, e dá outras providências. Diário Oficial da União 2007; 6 dez. </w:t>
      </w:r>
      <w:r w:rsidR="00EE0A33" w:rsidRPr="003344F7">
        <w:rPr>
          <w:rFonts w:ascii="Arial" w:hAnsi="Arial" w:cs="Arial"/>
          <w:sz w:val="20"/>
          <w:szCs w:val="20"/>
          <w:shd w:val="clear" w:color="auto" w:fill="FFFFFF"/>
        </w:rPr>
        <w:t xml:space="preserve">Disponível em: http://www.planalto.gov.br/ccivil_03/_ato2007-2010/2007/decreto/d6286.htm#:~:text=DECRETA%3A,promo%C3%A7%C3%A3o%20e%20aten%C3%A7%C3%A3o%20%C3%A0%20sa%C3%BAde. </w:t>
      </w:r>
      <w:r w:rsidRPr="003344F7">
        <w:rPr>
          <w:rFonts w:ascii="Arial" w:hAnsi="Arial" w:cs="Arial"/>
          <w:sz w:val="20"/>
          <w:szCs w:val="20"/>
          <w:shd w:val="clear" w:color="auto" w:fill="FFFFFF"/>
        </w:rPr>
        <w:t>Acesso em: 10 mar. 2021.</w:t>
      </w:r>
    </w:p>
    <w:p w14:paraId="23E4E52E" w14:textId="56142306" w:rsidR="00DD4A47" w:rsidRPr="003344F7" w:rsidRDefault="00DD4A47" w:rsidP="00DD4A47">
      <w:pPr>
        <w:spacing w:before="120" w:after="120" w:line="240" w:lineRule="auto"/>
        <w:rPr>
          <w:rFonts w:ascii="Arial" w:hAnsi="Arial" w:cs="Arial"/>
          <w:sz w:val="20"/>
          <w:szCs w:val="20"/>
        </w:rPr>
      </w:pPr>
      <w:r w:rsidRPr="003344F7">
        <w:rPr>
          <w:rFonts w:ascii="Arial" w:hAnsi="Arial" w:cs="Arial"/>
          <w:sz w:val="20"/>
          <w:szCs w:val="20"/>
        </w:rPr>
        <w:t xml:space="preserve">BRASIL. Ministério da Educação. Secretaria de Educação Básica. </w:t>
      </w:r>
      <w:r w:rsidRPr="003344F7">
        <w:rPr>
          <w:rFonts w:ascii="Arial" w:hAnsi="Arial" w:cs="Arial"/>
          <w:b/>
          <w:sz w:val="20"/>
          <w:szCs w:val="20"/>
        </w:rPr>
        <w:t>Base Nacional Comum Curricular</w:t>
      </w:r>
      <w:r w:rsidRPr="003344F7">
        <w:rPr>
          <w:rFonts w:ascii="Arial" w:hAnsi="Arial" w:cs="Arial"/>
          <w:sz w:val="20"/>
          <w:szCs w:val="20"/>
        </w:rPr>
        <w:t xml:space="preserve"> - Terceira versão. </w:t>
      </w:r>
      <w:r w:rsidRPr="003344F7">
        <w:rPr>
          <w:rFonts w:ascii="Arial" w:hAnsi="Arial" w:cs="Arial"/>
          <w:bCs/>
          <w:sz w:val="20"/>
          <w:szCs w:val="20"/>
        </w:rPr>
        <w:t>Brasília, DF: MEC/SEB</w:t>
      </w:r>
      <w:r w:rsidRPr="003344F7">
        <w:rPr>
          <w:rFonts w:ascii="Arial" w:hAnsi="Arial" w:cs="Arial"/>
          <w:sz w:val="20"/>
          <w:szCs w:val="20"/>
        </w:rPr>
        <w:t>, 2017. Disponível em: &lt;http://basenacionalcomum.mec.gov.br&gt; Acesso em 05 mar. 2021.</w:t>
      </w:r>
    </w:p>
    <w:p w14:paraId="0B2441A1" w14:textId="77777777" w:rsidR="00A276DA" w:rsidRPr="003344F7" w:rsidRDefault="00A276DA" w:rsidP="00A276DA">
      <w:pPr>
        <w:widowControl w:val="0"/>
        <w:pBdr>
          <w:top w:val="nil"/>
          <w:left w:val="nil"/>
          <w:bottom w:val="nil"/>
          <w:right w:val="nil"/>
          <w:between w:val="nil"/>
        </w:pBdr>
        <w:spacing w:before="120" w:after="120" w:line="240" w:lineRule="auto"/>
        <w:rPr>
          <w:rFonts w:ascii="Arial" w:hAnsi="Arial" w:cs="Arial"/>
          <w:sz w:val="20"/>
          <w:szCs w:val="20"/>
        </w:rPr>
      </w:pPr>
      <w:r w:rsidRPr="003344F7">
        <w:rPr>
          <w:rFonts w:ascii="Arial" w:hAnsi="Arial" w:cs="Arial"/>
          <w:sz w:val="20"/>
          <w:szCs w:val="20"/>
        </w:rPr>
        <w:t xml:space="preserve">BRASIL. Ministério da Educação. </w:t>
      </w:r>
      <w:r w:rsidRPr="003344F7">
        <w:rPr>
          <w:rFonts w:ascii="Arial" w:hAnsi="Arial" w:cs="Arial"/>
          <w:b/>
          <w:bCs/>
          <w:sz w:val="20"/>
          <w:szCs w:val="20"/>
        </w:rPr>
        <w:t>Guia de Implementação dos Temas contemporâneos transversais na Base Nacional Comum Curricular</w:t>
      </w:r>
      <w:r w:rsidRPr="003344F7">
        <w:rPr>
          <w:rFonts w:ascii="Arial" w:hAnsi="Arial" w:cs="Arial"/>
          <w:bCs/>
          <w:sz w:val="20"/>
          <w:szCs w:val="20"/>
        </w:rPr>
        <w:t xml:space="preserve">: </w:t>
      </w:r>
      <w:r w:rsidRPr="003344F7">
        <w:rPr>
          <w:rFonts w:ascii="Arial" w:hAnsi="Arial" w:cs="Arial"/>
          <w:sz w:val="20"/>
          <w:szCs w:val="20"/>
        </w:rPr>
        <w:t>propostas de práticas de implementação. MEC, Brasília, DF, 2018. Disponível em: http://basenacionalcomum.mec.gov.br/images/implementacao/guia_pratico_temas_contemporaneos.pdf. Acesso: 05 mar. 2021.</w:t>
      </w:r>
    </w:p>
    <w:p w14:paraId="4B461158" w14:textId="77777777" w:rsidR="00A276DA" w:rsidRPr="003344F7" w:rsidRDefault="00A276DA" w:rsidP="00A276DA">
      <w:pPr>
        <w:spacing w:before="120" w:after="120" w:line="240" w:lineRule="auto"/>
        <w:rPr>
          <w:rFonts w:ascii="Arial" w:hAnsi="Arial" w:cs="Arial"/>
          <w:sz w:val="20"/>
          <w:szCs w:val="20"/>
        </w:rPr>
      </w:pPr>
      <w:r w:rsidRPr="003344F7">
        <w:rPr>
          <w:rFonts w:ascii="Arial" w:hAnsi="Arial" w:cs="Arial"/>
          <w:sz w:val="20"/>
          <w:szCs w:val="20"/>
          <w:shd w:val="clear" w:color="auto" w:fill="FFFFFF"/>
        </w:rPr>
        <w:t xml:space="preserve">BRASIL. Ministério da Educação. Gabinete do Ministro. </w:t>
      </w:r>
      <w:r w:rsidRPr="003344F7">
        <w:rPr>
          <w:rFonts w:ascii="Arial" w:hAnsi="Arial" w:cs="Arial"/>
          <w:b/>
          <w:sz w:val="20"/>
          <w:szCs w:val="20"/>
          <w:shd w:val="clear" w:color="auto" w:fill="FFFFFF"/>
        </w:rPr>
        <w:t>Portaria nº 343</w:t>
      </w:r>
      <w:r w:rsidRPr="003344F7">
        <w:rPr>
          <w:rFonts w:ascii="Arial" w:hAnsi="Arial" w:cs="Arial"/>
          <w:sz w:val="20"/>
          <w:szCs w:val="20"/>
          <w:shd w:val="clear" w:color="auto" w:fill="FFFFFF"/>
        </w:rPr>
        <w:t>, de 17 de março de 2020. Dispõe sobre a substituição das aulas presenciais por aulas em meios digitais enquanto durar a situação de pandemia do Novo Coronavírus - COVID-19. Diário Oficial da União, Brasília, DF, ed. 53, 18 mar. 2020. Seção 01, p. 39. Disponível em:</w:t>
      </w:r>
      <w:r w:rsidRPr="003344F7">
        <w:rPr>
          <w:rFonts w:ascii="Arial" w:hAnsi="Arial" w:cs="Arial"/>
          <w:sz w:val="20"/>
          <w:szCs w:val="20"/>
        </w:rPr>
        <w:t xml:space="preserve"> </w:t>
      </w:r>
      <w:hyperlink r:id="rId17" w:anchor=":~:text=PORTARIA%20N%C2%BA%20343%2C%20DE%2017,que%20lhe%20confere%20o%20art" w:history="1">
        <w:r w:rsidRPr="003344F7">
          <w:rPr>
            <w:rStyle w:val="Hyperlink"/>
            <w:rFonts w:ascii="Arial" w:hAnsi="Arial" w:cs="Arial"/>
            <w:color w:val="auto"/>
            <w:sz w:val="20"/>
            <w:szCs w:val="20"/>
            <w:u w:val="none"/>
          </w:rPr>
          <w:t>http://www.planalto.gov.br/ccivil_03/Portaria/PRT/Portaria%20n%C2%BA%20343-20-mec.htm#:~:text=PORTARIA%20N%C2%BA%20343%2C%20DE%2017,que%20lhe%20confere%20o%20art</w:t>
        </w:r>
      </w:hyperlink>
      <w:r w:rsidRPr="003344F7">
        <w:rPr>
          <w:rFonts w:ascii="Arial" w:hAnsi="Arial" w:cs="Arial"/>
          <w:sz w:val="20"/>
          <w:szCs w:val="20"/>
        </w:rPr>
        <w:t>. Acesso em: 24 abr. 2021</w:t>
      </w:r>
    </w:p>
    <w:p w14:paraId="60FE02EF" w14:textId="77777777"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shd w:val="clear" w:color="auto" w:fill="FFFFFF"/>
        </w:rPr>
      </w:pPr>
      <w:r w:rsidRPr="003344F7">
        <w:rPr>
          <w:rFonts w:ascii="Arial" w:hAnsi="Arial" w:cs="Arial"/>
          <w:sz w:val="20"/>
          <w:szCs w:val="20"/>
          <w:shd w:val="clear" w:color="auto" w:fill="FFFFFF"/>
        </w:rPr>
        <w:t xml:space="preserve">CANGUILHEM, G. </w:t>
      </w:r>
      <w:r w:rsidRPr="003344F7">
        <w:rPr>
          <w:rFonts w:ascii="Arial" w:hAnsi="Arial" w:cs="Arial"/>
          <w:b/>
          <w:sz w:val="20"/>
          <w:szCs w:val="20"/>
          <w:shd w:val="clear" w:color="auto" w:fill="FFFFFF"/>
        </w:rPr>
        <w:t>O normal e o patológico</w:t>
      </w:r>
      <w:r w:rsidRPr="003344F7">
        <w:rPr>
          <w:rFonts w:ascii="Arial" w:hAnsi="Arial" w:cs="Arial"/>
          <w:sz w:val="20"/>
          <w:szCs w:val="20"/>
          <w:shd w:val="clear" w:color="auto" w:fill="FFFFFF"/>
        </w:rPr>
        <w:t>. Rio de Janeiro: Forense Universitária, 2012.</w:t>
      </w:r>
    </w:p>
    <w:p w14:paraId="0BC37F31" w14:textId="77777777"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shd w:val="clear" w:color="auto" w:fill="FFFFFF"/>
        </w:rPr>
      </w:pPr>
      <w:r w:rsidRPr="003344F7">
        <w:rPr>
          <w:rFonts w:ascii="Arial" w:hAnsi="Arial" w:cs="Arial"/>
          <w:sz w:val="20"/>
          <w:szCs w:val="20"/>
          <w:shd w:val="clear" w:color="auto" w:fill="FFFFFF"/>
        </w:rPr>
        <w:t xml:space="preserve">CAPONI, S. </w:t>
      </w:r>
      <w:r w:rsidRPr="003344F7">
        <w:rPr>
          <w:rFonts w:ascii="Arial" w:hAnsi="Arial" w:cs="Arial"/>
          <w:b/>
          <w:sz w:val="20"/>
          <w:szCs w:val="20"/>
          <w:shd w:val="clear" w:color="auto" w:fill="FFFFFF"/>
        </w:rPr>
        <w:t>A saúde como abertura ao risco</w:t>
      </w:r>
      <w:r w:rsidRPr="003344F7">
        <w:rPr>
          <w:rFonts w:ascii="Arial" w:hAnsi="Arial" w:cs="Arial"/>
          <w:sz w:val="20"/>
          <w:szCs w:val="20"/>
          <w:shd w:val="clear" w:color="auto" w:fill="FFFFFF"/>
        </w:rPr>
        <w:t>. In: </w:t>
      </w:r>
      <w:r w:rsidRPr="003344F7">
        <w:rPr>
          <w:rFonts w:ascii="Arial" w:hAnsi="Arial" w:cs="Arial"/>
          <w:bCs/>
          <w:sz w:val="20"/>
          <w:szCs w:val="20"/>
          <w:shd w:val="clear" w:color="auto" w:fill="FFFFFF"/>
        </w:rPr>
        <w:t>Promoção da saúde: conceitos, reflexões, tendências</w:t>
      </w:r>
      <w:r w:rsidRPr="003344F7">
        <w:rPr>
          <w:rFonts w:ascii="Arial" w:hAnsi="Arial" w:cs="Arial"/>
          <w:sz w:val="20"/>
          <w:szCs w:val="20"/>
          <w:shd w:val="clear" w:color="auto" w:fill="FFFFFF"/>
        </w:rPr>
        <w:t>. 2009. p. 59-81.</w:t>
      </w:r>
    </w:p>
    <w:p w14:paraId="65F331A5" w14:textId="58A80AE6"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shd w:val="clear" w:color="auto" w:fill="FFFFFF"/>
        </w:rPr>
      </w:pPr>
      <w:r w:rsidRPr="003344F7">
        <w:rPr>
          <w:rFonts w:ascii="Arial" w:hAnsi="Arial" w:cs="Arial"/>
          <w:sz w:val="20"/>
          <w:szCs w:val="20"/>
          <w:shd w:val="clear" w:color="auto" w:fill="FFFFFF"/>
        </w:rPr>
        <w:t>CARVALHO, F. F. B. de. A saúde vai à escola: a promoção da saúde em práticas pedagógicas. </w:t>
      </w:r>
      <w:proofErr w:type="spellStart"/>
      <w:r w:rsidRPr="003344F7">
        <w:rPr>
          <w:rFonts w:ascii="Arial" w:hAnsi="Arial" w:cs="Arial"/>
          <w:bCs/>
          <w:sz w:val="20"/>
          <w:szCs w:val="20"/>
          <w:shd w:val="clear" w:color="auto" w:fill="FFFFFF"/>
        </w:rPr>
        <w:t>Physis</w:t>
      </w:r>
      <w:proofErr w:type="spellEnd"/>
      <w:r w:rsidRPr="003344F7">
        <w:rPr>
          <w:rFonts w:ascii="Arial" w:hAnsi="Arial" w:cs="Arial"/>
          <w:bCs/>
          <w:sz w:val="20"/>
          <w:szCs w:val="20"/>
          <w:shd w:val="clear" w:color="auto" w:fill="FFFFFF"/>
        </w:rPr>
        <w:t xml:space="preserve">: </w:t>
      </w:r>
      <w:r w:rsidRPr="003344F7">
        <w:rPr>
          <w:rFonts w:ascii="Arial" w:hAnsi="Arial" w:cs="Arial"/>
          <w:b/>
          <w:bCs/>
          <w:sz w:val="20"/>
          <w:szCs w:val="20"/>
          <w:shd w:val="clear" w:color="auto" w:fill="FFFFFF"/>
        </w:rPr>
        <w:t>Revista de Saúde Coletiva</w:t>
      </w:r>
      <w:r w:rsidRPr="003344F7">
        <w:rPr>
          <w:rFonts w:ascii="Arial" w:hAnsi="Arial" w:cs="Arial"/>
          <w:sz w:val="20"/>
          <w:szCs w:val="20"/>
          <w:shd w:val="clear" w:color="auto" w:fill="FFFFFF"/>
        </w:rPr>
        <w:t>, v. 25, p. 1207-1227, 2015.</w:t>
      </w:r>
    </w:p>
    <w:p w14:paraId="41B6F4E4" w14:textId="5002D884" w:rsidR="009D2493" w:rsidRPr="003344F7" w:rsidRDefault="009D2493" w:rsidP="00DD4A47">
      <w:pPr>
        <w:widowControl w:val="0"/>
        <w:pBdr>
          <w:top w:val="nil"/>
          <w:left w:val="nil"/>
          <w:bottom w:val="nil"/>
          <w:right w:val="nil"/>
          <w:between w:val="nil"/>
        </w:pBdr>
        <w:spacing w:before="120" w:after="120" w:line="240" w:lineRule="auto"/>
        <w:rPr>
          <w:rFonts w:ascii="Arial" w:hAnsi="Arial" w:cs="Arial"/>
          <w:sz w:val="20"/>
          <w:szCs w:val="20"/>
          <w:shd w:val="clear" w:color="auto" w:fill="FFFFFF"/>
        </w:rPr>
      </w:pPr>
      <w:r w:rsidRPr="003344F7">
        <w:rPr>
          <w:rFonts w:ascii="Arial" w:hAnsi="Arial" w:cs="Arial"/>
          <w:sz w:val="20"/>
          <w:szCs w:val="20"/>
          <w:shd w:val="clear" w:color="auto" w:fill="FFFFFF"/>
        </w:rPr>
        <w:t>COSTA</w:t>
      </w:r>
      <w:r w:rsidR="009C5587" w:rsidRPr="003344F7">
        <w:rPr>
          <w:rFonts w:ascii="Arial" w:hAnsi="Arial" w:cs="Arial"/>
          <w:color w:val="222222"/>
          <w:sz w:val="20"/>
          <w:szCs w:val="20"/>
          <w:shd w:val="clear" w:color="auto" w:fill="FFFFFF"/>
        </w:rPr>
        <w:t xml:space="preserve">, </w:t>
      </w:r>
      <w:r w:rsidR="009C5587" w:rsidRPr="003344F7">
        <w:rPr>
          <w:rFonts w:ascii="Arial" w:hAnsi="Arial" w:cs="Arial"/>
          <w:sz w:val="20"/>
          <w:szCs w:val="20"/>
          <w:shd w:val="clear" w:color="auto" w:fill="FFFFFF"/>
        </w:rPr>
        <w:t xml:space="preserve">M. A. R. </w:t>
      </w:r>
      <w:r w:rsidR="009C5587" w:rsidRPr="003344F7">
        <w:rPr>
          <w:rFonts w:ascii="Arial" w:hAnsi="Arial" w:cs="Arial"/>
          <w:i/>
          <w:sz w:val="20"/>
          <w:szCs w:val="20"/>
          <w:shd w:val="clear" w:color="auto" w:fill="FFFFFF"/>
        </w:rPr>
        <w:t>et al</w:t>
      </w:r>
      <w:r w:rsidR="009C5587" w:rsidRPr="003344F7">
        <w:rPr>
          <w:rFonts w:ascii="Arial" w:hAnsi="Arial" w:cs="Arial"/>
          <w:sz w:val="20"/>
          <w:szCs w:val="20"/>
          <w:shd w:val="clear" w:color="auto" w:fill="FFFFFF"/>
        </w:rPr>
        <w:t xml:space="preserve">. Itinerário de pesquisa Paulo Freire contribuição no campo de investigação em </w:t>
      </w:r>
      <w:r w:rsidR="009C5587" w:rsidRPr="003344F7">
        <w:rPr>
          <w:rFonts w:ascii="Arial" w:hAnsi="Arial" w:cs="Arial"/>
          <w:sz w:val="20"/>
          <w:szCs w:val="20"/>
          <w:shd w:val="clear" w:color="auto" w:fill="FFFFFF"/>
        </w:rPr>
        <w:lastRenderedPageBreak/>
        <w:t>enfermagem. </w:t>
      </w:r>
      <w:r w:rsidR="009C5587" w:rsidRPr="003344F7">
        <w:rPr>
          <w:rFonts w:ascii="Arial" w:hAnsi="Arial" w:cs="Arial"/>
          <w:b/>
          <w:bCs/>
          <w:sz w:val="20"/>
          <w:szCs w:val="20"/>
          <w:shd w:val="clear" w:color="auto" w:fill="FFFFFF"/>
        </w:rPr>
        <w:t xml:space="preserve">Rev. </w:t>
      </w:r>
      <w:proofErr w:type="spellStart"/>
      <w:r w:rsidR="009C5587" w:rsidRPr="003344F7">
        <w:rPr>
          <w:rFonts w:ascii="Arial" w:hAnsi="Arial" w:cs="Arial"/>
          <w:b/>
          <w:bCs/>
          <w:sz w:val="20"/>
          <w:szCs w:val="20"/>
          <w:shd w:val="clear" w:color="auto" w:fill="FFFFFF"/>
        </w:rPr>
        <w:t>enferm</w:t>
      </w:r>
      <w:proofErr w:type="spellEnd"/>
      <w:r w:rsidR="009C5587" w:rsidRPr="003344F7">
        <w:rPr>
          <w:rFonts w:ascii="Arial" w:hAnsi="Arial" w:cs="Arial"/>
          <w:b/>
          <w:bCs/>
          <w:sz w:val="20"/>
          <w:szCs w:val="20"/>
          <w:shd w:val="clear" w:color="auto" w:fill="FFFFFF"/>
        </w:rPr>
        <w:t xml:space="preserve">. UFPE </w:t>
      </w:r>
      <w:proofErr w:type="spellStart"/>
      <w:r w:rsidR="009C5587" w:rsidRPr="003344F7">
        <w:rPr>
          <w:rFonts w:ascii="Arial" w:hAnsi="Arial" w:cs="Arial"/>
          <w:b/>
          <w:bCs/>
          <w:sz w:val="20"/>
          <w:szCs w:val="20"/>
          <w:shd w:val="clear" w:color="auto" w:fill="FFFFFF"/>
        </w:rPr>
        <w:t>on</w:t>
      </w:r>
      <w:proofErr w:type="spellEnd"/>
      <w:r w:rsidR="009C5587" w:rsidRPr="003344F7">
        <w:rPr>
          <w:rFonts w:ascii="Arial" w:hAnsi="Arial" w:cs="Arial"/>
          <w:b/>
          <w:bCs/>
          <w:sz w:val="20"/>
          <w:szCs w:val="20"/>
          <w:shd w:val="clear" w:color="auto" w:fill="FFFFFF"/>
        </w:rPr>
        <w:t xml:space="preserve"> </w:t>
      </w:r>
      <w:proofErr w:type="spellStart"/>
      <w:r w:rsidR="009C5587" w:rsidRPr="003344F7">
        <w:rPr>
          <w:rFonts w:ascii="Arial" w:hAnsi="Arial" w:cs="Arial"/>
          <w:b/>
          <w:bCs/>
          <w:sz w:val="20"/>
          <w:szCs w:val="20"/>
          <w:shd w:val="clear" w:color="auto" w:fill="FFFFFF"/>
        </w:rPr>
        <w:t>line</w:t>
      </w:r>
      <w:proofErr w:type="spellEnd"/>
      <w:r w:rsidR="009C5587" w:rsidRPr="003344F7">
        <w:rPr>
          <w:rFonts w:ascii="Arial" w:hAnsi="Arial" w:cs="Arial"/>
          <w:sz w:val="20"/>
          <w:szCs w:val="20"/>
          <w:shd w:val="clear" w:color="auto" w:fill="FFFFFF"/>
        </w:rPr>
        <w:t xml:space="preserve">, p. 546-553, 2018.Disponívem em: </w:t>
      </w:r>
      <w:hyperlink r:id="rId18" w:history="1">
        <w:r w:rsidR="009C5587" w:rsidRPr="003344F7">
          <w:rPr>
            <w:rStyle w:val="Hyperlink"/>
            <w:rFonts w:ascii="Arial" w:hAnsi="Arial" w:cs="Arial"/>
            <w:color w:val="auto"/>
            <w:sz w:val="20"/>
            <w:szCs w:val="20"/>
            <w:u w:val="none"/>
            <w:shd w:val="clear" w:color="auto" w:fill="FFFFFF"/>
          </w:rPr>
          <w:t>https://doi.org/10.5205/1981-8963-v12i2a109935p546-553-2018</w:t>
        </w:r>
      </w:hyperlink>
      <w:r w:rsidR="009C5587" w:rsidRPr="003344F7">
        <w:rPr>
          <w:rFonts w:ascii="Arial" w:hAnsi="Arial" w:cs="Arial"/>
          <w:sz w:val="20"/>
          <w:szCs w:val="20"/>
          <w:shd w:val="clear" w:color="auto" w:fill="FFFFFF"/>
        </w:rPr>
        <w:t>. Acesso em 04 abr. 2021.</w:t>
      </w:r>
    </w:p>
    <w:p w14:paraId="3DC485A5" w14:textId="259117DA" w:rsidR="00DD4A47" w:rsidRPr="003344F7" w:rsidRDefault="00DD4A47" w:rsidP="00DD4A47">
      <w:pPr>
        <w:spacing w:before="120" w:after="120" w:line="240" w:lineRule="auto"/>
        <w:rPr>
          <w:rFonts w:ascii="Arial" w:hAnsi="Arial" w:cs="Arial"/>
          <w:sz w:val="20"/>
          <w:szCs w:val="20"/>
        </w:rPr>
      </w:pPr>
      <w:r w:rsidRPr="003344F7">
        <w:rPr>
          <w:rFonts w:ascii="Arial" w:hAnsi="Arial" w:cs="Arial"/>
          <w:sz w:val="20"/>
          <w:szCs w:val="20"/>
        </w:rPr>
        <w:t xml:space="preserve">CUNHA, R. R, BACKES, V. M, HEIDEMANN, I. T. S. B. Desvelamento crítico da pessoa </w:t>
      </w:r>
      <w:proofErr w:type="spellStart"/>
      <w:r w:rsidRPr="003344F7">
        <w:rPr>
          <w:rFonts w:ascii="Arial" w:hAnsi="Arial" w:cs="Arial"/>
          <w:sz w:val="20"/>
          <w:szCs w:val="20"/>
        </w:rPr>
        <w:t>estomizada</w:t>
      </w:r>
      <w:proofErr w:type="spellEnd"/>
      <w:r w:rsidRPr="003344F7">
        <w:rPr>
          <w:rFonts w:ascii="Arial" w:hAnsi="Arial" w:cs="Arial"/>
          <w:sz w:val="20"/>
          <w:szCs w:val="20"/>
        </w:rPr>
        <w:t xml:space="preserve">: em ação o programa de educação permanente em saúde. </w:t>
      </w:r>
      <w:r w:rsidRPr="003344F7">
        <w:rPr>
          <w:rFonts w:ascii="Arial" w:hAnsi="Arial" w:cs="Arial"/>
          <w:b/>
          <w:sz w:val="20"/>
          <w:szCs w:val="20"/>
        </w:rPr>
        <w:t xml:space="preserve">Acta Paul </w:t>
      </w:r>
      <w:proofErr w:type="spellStart"/>
      <w:r w:rsidRPr="003344F7">
        <w:rPr>
          <w:rFonts w:ascii="Arial" w:hAnsi="Arial" w:cs="Arial"/>
          <w:b/>
          <w:sz w:val="20"/>
          <w:szCs w:val="20"/>
        </w:rPr>
        <w:t>Enferm</w:t>
      </w:r>
      <w:proofErr w:type="spellEnd"/>
      <w:r w:rsidRPr="003344F7">
        <w:rPr>
          <w:rFonts w:ascii="Arial" w:hAnsi="Arial" w:cs="Arial"/>
          <w:sz w:val="20"/>
          <w:szCs w:val="20"/>
        </w:rPr>
        <w:t>. 2012; 25(2):296-301.</w:t>
      </w:r>
    </w:p>
    <w:p w14:paraId="3747EAB3" w14:textId="77777777" w:rsidR="00DD4A47" w:rsidRPr="003344F7" w:rsidRDefault="00DD4A47" w:rsidP="00DD4A47">
      <w:pPr>
        <w:spacing w:before="120" w:after="120" w:line="240" w:lineRule="auto"/>
        <w:rPr>
          <w:rFonts w:ascii="Arial" w:hAnsi="Arial" w:cs="Arial"/>
          <w:sz w:val="20"/>
          <w:szCs w:val="20"/>
        </w:rPr>
      </w:pPr>
      <w:r w:rsidRPr="003344F7">
        <w:rPr>
          <w:rFonts w:ascii="Arial" w:hAnsi="Arial" w:cs="Arial"/>
          <w:sz w:val="20"/>
          <w:szCs w:val="20"/>
          <w:shd w:val="clear" w:color="auto" w:fill="FFFFFF"/>
        </w:rPr>
        <w:t>FALKENBERG, Mirian Benites et al. Educação em saúde e educação na saúde: conceitos e implicações para a saúde coletiva. </w:t>
      </w:r>
      <w:r w:rsidRPr="003344F7">
        <w:rPr>
          <w:rFonts w:ascii="Arial" w:hAnsi="Arial" w:cs="Arial"/>
          <w:b/>
          <w:bCs/>
          <w:sz w:val="20"/>
          <w:szCs w:val="20"/>
          <w:shd w:val="clear" w:color="auto" w:fill="FFFFFF"/>
        </w:rPr>
        <w:t>Ciência &amp; Saúde Coletiva</w:t>
      </w:r>
      <w:r w:rsidRPr="003344F7">
        <w:rPr>
          <w:rFonts w:ascii="Arial" w:hAnsi="Arial" w:cs="Arial"/>
          <w:sz w:val="20"/>
          <w:szCs w:val="20"/>
          <w:shd w:val="clear" w:color="auto" w:fill="FFFFFF"/>
        </w:rPr>
        <w:t>, v. 19, p. 847-852, 2014.</w:t>
      </w:r>
    </w:p>
    <w:p w14:paraId="5D03B41C" w14:textId="61E68D25"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shd w:val="clear" w:color="auto" w:fill="FFFFFF"/>
        </w:rPr>
      </w:pPr>
      <w:r w:rsidRPr="003344F7">
        <w:rPr>
          <w:rFonts w:ascii="Arial" w:hAnsi="Arial" w:cs="Arial"/>
          <w:sz w:val="20"/>
          <w:szCs w:val="20"/>
        </w:rPr>
        <w:t>FREIRE, P.</w:t>
      </w:r>
      <w:r w:rsidR="00F94E68" w:rsidRPr="003344F7">
        <w:rPr>
          <w:rFonts w:ascii="Arial" w:hAnsi="Arial" w:cs="Arial"/>
          <w:sz w:val="20"/>
          <w:szCs w:val="20"/>
        </w:rPr>
        <w:t xml:space="preserve"> </w:t>
      </w:r>
      <w:r w:rsidRPr="003344F7">
        <w:rPr>
          <w:rFonts w:ascii="Arial" w:hAnsi="Arial" w:cs="Arial"/>
          <w:b/>
          <w:sz w:val="20"/>
          <w:szCs w:val="20"/>
        </w:rPr>
        <w:t>Pedagogia do oprimido</w:t>
      </w:r>
      <w:r w:rsidRPr="003344F7">
        <w:rPr>
          <w:rFonts w:ascii="Arial" w:hAnsi="Arial" w:cs="Arial"/>
          <w:sz w:val="20"/>
          <w:szCs w:val="20"/>
        </w:rPr>
        <w:t>. 9. ed. Rio de Janeiro: Paz e Terra, 1981.</w:t>
      </w:r>
    </w:p>
    <w:p w14:paraId="72218344" w14:textId="77777777" w:rsidR="00DD4A47" w:rsidRPr="003344F7" w:rsidRDefault="00DD4A47" w:rsidP="00DD4A47">
      <w:pPr>
        <w:spacing w:before="120" w:after="120" w:line="240" w:lineRule="auto"/>
        <w:rPr>
          <w:rFonts w:ascii="Arial" w:hAnsi="Arial" w:cs="Arial"/>
          <w:sz w:val="20"/>
          <w:szCs w:val="20"/>
        </w:rPr>
      </w:pPr>
      <w:r w:rsidRPr="003344F7">
        <w:rPr>
          <w:rFonts w:ascii="Arial" w:hAnsi="Arial" w:cs="Arial"/>
          <w:sz w:val="20"/>
          <w:szCs w:val="20"/>
        </w:rPr>
        <w:t xml:space="preserve">FREIRE, P. </w:t>
      </w:r>
      <w:r w:rsidRPr="003344F7">
        <w:rPr>
          <w:rFonts w:ascii="Arial" w:hAnsi="Arial" w:cs="Arial"/>
          <w:b/>
          <w:sz w:val="20"/>
          <w:szCs w:val="20"/>
        </w:rPr>
        <w:t>Pedagogia da autonomia</w:t>
      </w:r>
      <w:r w:rsidRPr="003344F7">
        <w:rPr>
          <w:rFonts w:ascii="Arial" w:hAnsi="Arial" w:cs="Arial"/>
          <w:sz w:val="20"/>
          <w:szCs w:val="20"/>
        </w:rPr>
        <w:t>: saberes necessários à prática educativa. São Paulo (SP): Paz e Terra; 2011. 6. Freire P. Pedagogia do Oprimido. 54th ed. Rio de Janeiro (RJ): Paz e Terra; 2013.</w:t>
      </w:r>
    </w:p>
    <w:p w14:paraId="0AB5B387" w14:textId="77777777"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shd w:val="clear" w:color="auto" w:fill="FFFFFF"/>
          <w:lang w:val="en-GB"/>
        </w:rPr>
      </w:pPr>
      <w:r w:rsidRPr="003344F7">
        <w:rPr>
          <w:rFonts w:ascii="Arial" w:hAnsi="Arial" w:cs="Arial"/>
          <w:sz w:val="20"/>
          <w:szCs w:val="20"/>
          <w:shd w:val="clear" w:color="auto" w:fill="FFFFFF"/>
        </w:rPr>
        <w:t>GARDNER, H. et al. </w:t>
      </w:r>
      <w:r w:rsidRPr="003344F7">
        <w:rPr>
          <w:rFonts w:ascii="Arial" w:hAnsi="Arial" w:cs="Arial"/>
          <w:b/>
          <w:bCs/>
          <w:sz w:val="20"/>
          <w:szCs w:val="20"/>
          <w:shd w:val="clear" w:color="auto" w:fill="FFFFFF"/>
        </w:rPr>
        <w:t>Inteligências múltiplas</w:t>
      </w:r>
      <w:r w:rsidRPr="003344F7">
        <w:rPr>
          <w:rFonts w:ascii="Arial" w:hAnsi="Arial" w:cs="Arial"/>
          <w:sz w:val="20"/>
          <w:szCs w:val="20"/>
          <w:shd w:val="clear" w:color="auto" w:fill="FFFFFF"/>
        </w:rPr>
        <w:t>. </w:t>
      </w:r>
      <w:r w:rsidRPr="003344F7">
        <w:rPr>
          <w:rFonts w:ascii="Arial" w:hAnsi="Arial" w:cs="Arial"/>
          <w:sz w:val="20"/>
          <w:szCs w:val="20"/>
          <w:shd w:val="clear" w:color="auto" w:fill="FFFFFF"/>
          <w:lang w:val="en-GB"/>
        </w:rPr>
        <w:t xml:space="preserve">Minnesota </w:t>
      </w:r>
      <w:proofErr w:type="spellStart"/>
      <w:r w:rsidRPr="003344F7">
        <w:rPr>
          <w:rFonts w:ascii="Arial" w:hAnsi="Arial" w:cs="Arial"/>
          <w:sz w:val="20"/>
          <w:szCs w:val="20"/>
          <w:shd w:val="clear" w:color="auto" w:fill="FFFFFF"/>
          <w:lang w:val="en-GB"/>
        </w:rPr>
        <w:t>Center</w:t>
      </w:r>
      <w:proofErr w:type="spellEnd"/>
      <w:r w:rsidRPr="003344F7">
        <w:rPr>
          <w:rFonts w:ascii="Arial" w:hAnsi="Arial" w:cs="Arial"/>
          <w:sz w:val="20"/>
          <w:szCs w:val="20"/>
          <w:shd w:val="clear" w:color="auto" w:fill="FFFFFF"/>
          <w:lang w:val="en-GB"/>
        </w:rPr>
        <w:t xml:space="preserve"> for Arts Education, 1992.</w:t>
      </w:r>
    </w:p>
    <w:p w14:paraId="77B50434" w14:textId="35529705" w:rsidR="00DD4A47" w:rsidRPr="003344F7" w:rsidRDefault="00DD4A47" w:rsidP="00DD4A47">
      <w:pPr>
        <w:spacing w:before="120" w:after="120" w:line="240" w:lineRule="auto"/>
        <w:rPr>
          <w:rFonts w:ascii="Arial" w:hAnsi="Arial" w:cs="Arial"/>
          <w:sz w:val="20"/>
          <w:szCs w:val="20"/>
        </w:rPr>
      </w:pPr>
      <w:r w:rsidRPr="003344F7">
        <w:rPr>
          <w:rFonts w:ascii="Arial" w:hAnsi="Arial" w:cs="Arial"/>
          <w:sz w:val="20"/>
          <w:szCs w:val="20"/>
        </w:rPr>
        <w:t xml:space="preserve">HEIDEMANN, I. B. S. H, BOEHS, A. E, WOSNY, A. M, STULP, K. P. Incorporação teórico-conceitual e metodológica do educador Paulo Freire na pesquisa. </w:t>
      </w:r>
      <w:proofErr w:type="spellStart"/>
      <w:r w:rsidRPr="003344F7">
        <w:rPr>
          <w:rFonts w:ascii="Arial" w:hAnsi="Arial" w:cs="Arial"/>
          <w:b/>
          <w:sz w:val="20"/>
          <w:szCs w:val="20"/>
        </w:rPr>
        <w:t>Rev</w:t>
      </w:r>
      <w:proofErr w:type="spellEnd"/>
      <w:r w:rsidRPr="003344F7">
        <w:rPr>
          <w:rFonts w:ascii="Arial" w:hAnsi="Arial" w:cs="Arial"/>
          <w:b/>
          <w:sz w:val="20"/>
          <w:szCs w:val="20"/>
        </w:rPr>
        <w:t xml:space="preserve"> </w:t>
      </w:r>
      <w:proofErr w:type="spellStart"/>
      <w:r w:rsidRPr="003344F7">
        <w:rPr>
          <w:rFonts w:ascii="Arial" w:hAnsi="Arial" w:cs="Arial"/>
          <w:b/>
          <w:sz w:val="20"/>
          <w:szCs w:val="20"/>
        </w:rPr>
        <w:t>Bras</w:t>
      </w:r>
      <w:proofErr w:type="spellEnd"/>
      <w:r w:rsidRPr="003344F7">
        <w:rPr>
          <w:rFonts w:ascii="Arial" w:hAnsi="Arial" w:cs="Arial"/>
          <w:b/>
          <w:sz w:val="20"/>
          <w:szCs w:val="20"/>
        </w:rPr>
        <w:t xml:space="preserve"> </w:t>
      </w:r>
      <w:proofErr w:type="spellStart"/>
      <w:r w:rsidRPr="003344F7">
        <w:rPr>
          <w:rFonts w:ascii="Arial" w:hAnsi="Arial" w:cs="Arial"/>
          <w:b/>
          <w:sz w:val="20"/>
          <w:szCs w:val="20"/>
        </w:rPr>
        <w:t>Enferm</w:t>
      </w:r>
      <w:proofErr w:type="spellEnd"/>
      <w:r w:rsidRPr="003344F7">
        <w:rPr>
          <w:rFonts w:ascii="Arial" w:hAnsi="Arial" w:cs="Arial"/>
          <w:sz w:val="20"/>
          <w:szCs w:val="20"/>
        </w:rPr>
        <w:t>. 2010; 63(3):416-20.</w:t>
      </w:r>
    </w:p>
    <w:p w14:paraId="755F3458" w14:textId="5349EEF8" w:rsidR="00EE0A33" w:rsidRPr="003344F7" w:rsidRDefault="00EE0A33" w:rsidP="00EE0A33">
      <w:pPr>
        <w:spacing w:before="120" w:after="120" w:line="240" w:lineRule="auto"/>
        <w:rPr>
          <w:rFonts w:ascii="Arial" w:hAnsi="Arial" w:cs="Arial"/>
          <w:sz w:val="20"/>
          <w:szCs w:val="20"/>
        </w:rPr>
      </w:pPr>
      <w:r w:rsidRPr="003344F7">
        <w:rPr>
          <w:rFonts w:ascii="Arial" w:hAnsi="Arial" w:cs="Arial"/>
          <w:sz w:val="20"/>
          <w:szCs w:val="20"/>
          <w:shd w:val="clear" w:color="auto" w:fill="FFFFFF"/>
        </w:rPr>
        <w:t>HEIDEMANN, I. T. S. B.; WOSNY, A. D. M.; BOEHS, A. E. Promoção da saúde de mães adolescentes: investigação temática de Freire na Saúde da Família.</w:t>
      </w:r>
      <w:r w:rsidR="004D62CB" w:rsidRPr="003344F7">
        <w:rPr>
          <w:sz w:val="20"/>
          <w:szCs w:val="20"/>
          <w:shd w:val="clear" w:color="auto" w:fill="FFFFFF"/>
        </w:rPr>
        <w:t xml:space="preserve"> </w:t>
      </w:r>
      <w:proofErr w:type="spellStart"/>
      <w:r w:rsidR="004D62CB" w:rsidRPr="003344F7">
        <w:rPr>
          <w:rFonts w:ascii="Arial" w:hAnsi="Arial" w:cs="Arial"/>
          <w:b/>
          <w:sz w:val="20"/>
          <w:szCs w:val="20"/>
          <w:shd w:val="clear" w:color="auto" w:fill="FFFFFF"/>
        </w:rPr>
        <w:t>Rev</w:t>
      </w:r>
      <w:proofErr w:type="spellEnd"/>
      <w:r w:rsidR="004D62CB" w:rsidRPr="003344F7">
        <w:rPr>
          <w:rFonts w:ascii="Arial" w:hAnsi="Arial" w:cs="Arial"/>
          <w:b/>
          <w:sz w:val="20"/>
          <w:szCs w:val="20"/>
          <w:shd w:val="clear" w:color="auto" w:fill="FFFFFF"/>
        </w:rPr>
        <w:t xml:space="preserve"> Rene</w:t>
      </w:r>
      <w:r w:rsidR="004D62CB" w:rsidRPr="003344F7">
        <w:rPr>
          <w:rFonts w:ascii="Arial" w:hAnsi="Arial" w:cs="Arial"/>
          <w:sz w:val="20"/>
          <w:szCs w:val="20"/>
          <w:shd w:val="clear" w:color="auto" w:fill="FFFFFF"/>
        </w:rPr>
        <w:t xml:space="preserve">, </w:t>
      </w:r>
      <w:proofErr w:type="gramStart"/>
      <w:r w:rsidR="004D62CB" w:rsidRPr="003344F7">
        <w:rPr>
          <w:rFonts w:ascii="Arial" w:hAnsi="Arial" w:cs="Arial"/>
          <w:sz w:val="20"/>
          <w:szCs w:val="20"/>
          <w:shd w:val="clear" w:color="auto" w:fill="FFFFFF"/>
        </w:rPr>
        <w:t xml:space="preserve">Fortaleza,  </w:t>
      </w:r>
      <w:proofErr w:type="spellStart"/>
      <w:r w:rsidR="004D62CB" w:rsidRPr="003344F7">
        <w:rPr>
          <w:rFonts w:ascii="Arial" w:hAnsi="Arial" w:cs="Arial"/>
          <w:sz w:val="20"/>
          <w:szCs w:val="20"/>
          <w:shd w:val="clear" w:color="auto" w:fill="FFFFFF"/>
        </w:rPr>
        <w:t>jul</w:t>
      </w:r>
      <w:proofErr w:type="spellEnd"/>
      <w:proofErr w:type="gramEnd"/>
      <w:r w:rsidR="004D62CB" w:rsidRPr="003344F7">
        <w:rPr>
          <w:rFonts w:ascii="Arial" w:hAnsi="Arial" w:cs="Arial"/>
          <w:sz w:val="20"/>
          <w:szCs w:val="20"/>
          <w:shd w:val="clear" w:color="auto" w:fill="FFFFFF"/>
        </w:rPr>
        <w:t>/set; 12(3):582-88,</w:t>
      </w:r>
      <w:r w:rsidR="004D62CB" w:rsidRPr="003344F7">
        <w:rPr>
          <w:sz w:val="20"/>
          <w:szCs w:val="20"/>
          <w:shd w:val="clear" w:color="auto" w:fill="FFFFFF"/>
        </w:rPr>
        <w:t xml:space="preserve"> </w:t>
      </w:r>
      <w:r w:rsidRPr="003344F7">
        <w:rPr>
          <w:rFonts w:ascii="Arial" w:hAnsi="Arial" w:cs="Arial"/>
          <w:sz w:val="20"/>
          <w:szCs w:val="20"/>
          <w:shd w:val="clear" w:color="auto" w:fill="FFFFFF"/>
        </w:rPr>
        <w:t>2011.</w:t>
      </w:r>
      <w:r w:rsidR="004D62CB" w:rsidRPr="003344F7">
        <w:rPr>
          <w:rFonts w:ascii="Arial" w:hAnsi="Arial" w:cs="Arial"/>
          <w:sz w:val="20"/>
          <w:szCs w:val="20"/>
          <w:shd w:val="clear" w:color="auto" w:fill="FFFFFF"/>
        </w:rPr>
        <w:t xml:space="preserve"> Disponível em: </w:t>
      </w:r>
      <w:hyperlink r:id="rId19" w:history="1">
        <w:r w:rsidR="004D62CB" w:rsidRPr="003344F7">
          <w:rPr>
            <w:rStyle w:val="Hyperlink"/>
            <w:rFonts w:ascii="Arial" w:hAnsi="Arial" w:cs="Arial"/>
            <w:color w:val="auto"/>
            <w:sz w:val="20"/>
            <w:szCs w:val="20"/>
            <w:u w:val="none"/>
            <w:shd w:val="clear" w:color="auto" w:fill="FFFFFF"/>
          </w:rPr>
          <w:t>http://www.periodicos.ufc.br/rene/article/view/4292</w:t>
        </w:r>
      </w:hyperlink>
      <w:r w:rsidR="004D62CB" w:rsidRPr="003344F7">
        <w:rPr>
          <w:rFonts w:ascii="Arial" w:hAnsi="Arial" w:cs="Arial"/>
          <w:sz w:val="20"/>
          <w:szCs w:val="20"/>
          <w:shd w:val="clear" w:color="auto" w:fill="FFFFFF"/>
        </w:rPr>
        <w:t>. Acesso em: 05 mar. 2021.</w:t>
      </w:r>
    </w:p>
    <w:p w14:paraId="766F27A3" w14:textId="761FE457" w:rsidR="00DD4A47" w:rsidRPr="003344F7" w:rsidRDefault="00DD4A47" w:rsidP="00DD4A47">
      <w:pPr>
        <w:spacing w:before="120" w:after="120" w:line="240" w:lineRule="auto"/>
        <w:rPr>
          <w:rFonts w:ascii="Arial" w:hAnsi="Arial" w:cs="Arial"/>
          <w:sz w:val="20"/>
          <w:szCs w:val="20"/>
        </w:rPr>
      </w:pPr>
      <w:r w:rsidRPr="003344F7">
        <w:rPr>
          <w:rFonts w:ascii="Arial" w:hAnsi="Arial" w:cs="Arial"/>
          <w:sz w:val="20"/>
          <w:szCs w:val="20"/>
        </w:rPr>
        <w:t xml:space="preserve">HEIDEMANN, I. T. S. B, </w:t>
      </w:r>
      <w:r w:rsidR="00F07495" w:rsidRPr="003344F7">
        <w:rPr>
          <w:rFonts w:ascii="Arial" w:hAnsi="Arial" w:cs="Arial"/>
          <w:sz w:val="20"/>
          <w:szCs w:val="20"/>
        </w:rPr>
        <w:t>WOSNY,</w:t>
      </w:r>
      <w:r w:rsidRPr="003344F7">
        <w:rPr>
          <w:rFonts w:ascii="Arial" w:hAnsi="Arial" w:cs="Arial"/>
          <w:sz w:val="20"/>
          <w:szCs w:val="20"/>
        </w:rPr>
        <w:t xml:space="preserve"> A</w:t>
      </w:r>
      <w:r w:rsidR="00F07495" w:rsidRPr="003344F7">
        <w:rPr>
          <w:rFonts w:ascii="Arial" w:hAnsi="Arial" w:cs="Arial"/>
          <w:sz w:val="20"/>
          <w:szCs w:val="20"/>
        </w:rPr>
        <w:t xml:space="preserve">. </w:t>
      </w:r>
      <w:r w:rsidRPr="003344F7">
        <w:rPr>
          <w:rFonts w:ascii="Arial" w:hAnsi="Arial" w:cs="Arial"/>
          <w:sz w:val="20"/>
          <w:szCs w:val="20"/>
        </w:rPr>
        <w:t>D</w:t>
      </w:r>
      <w:r w:rsidR="00F07495" w:rsidRPr="003344F7">
        <w:rPr>
          <w:rFonts w:ascii="Arial" w:hAnsi="Arial" w:cs="Arial"/>
          <w:sz w:val="20"/>
          <w:szCs w:val="20"/>
        </w:rPr>
        <w:t xml:space="preserve">. </w:t>
      </w:r>
      <w:r w:rsidRPr="003344F7">
        <w:rPr>
          <w:rFonts w:ascii="Arial" w:hAnsi="Arial" w:cs="Arial"/>
          <w:sz w:val="20"/>
          <w:szCs w:val="20"/>
        </w:rPr>
        <w:t>M</w:t>
      </w:r>
      <w:r w:rsidR="00F07495" w:rsidRPr="003344F7">
        <w:rPr>
          <w:rFonts w:ascii="Arial" w:hAnsi="Arial" w:cs="Arial"/>
          <w:sz w:val="20"/>
          <w:szCs w:val="20"/>
        </w:rPr>
        <w:t>.</w:t>
      </w:r>
      <w:r w:rsidRPr="003344F7">
        <w:rPr>
          <w:rFonts w:ascii="Arial" w:hAnsi="Arial" w:cs="Arial"/>
          <w:sz w:val="20"/>
          <w:szCs w:val="20"/>
        </w:rPr>
        <w:t xml:space="preserve">, </w:t>
      </w:r>
      <w:r w:rsidR="00F07495" w:rsidRPr="003344F7">
        <w:rPr>
          <w:rFonts w:ascii="Arial" w:hAnsi="Arial" w:cs="Arial"/>
          <w:sz w:val="20"/>
          <w:szCs w:val="20"/>
        </w:rPr>
        <w:t>BOEHS,</w:t>
      </w:r>
      <w:r w:rsidRPr="003344F7">
        <w:rPr>
          <w:rFonts w:ascii="Arial" w:hAnsi="Arial" w:cs="Arial"/>
          <w:sz w:val="20"/>
          <w:szCs w:val="20"/>
        </w:rPr>
        <w:t xml:space="preserve"> A</w:t>
      </w:r>
      <w:r w:rsidR="00F07495" w:rsidRPr="003344F7">
        <w:rPr>
          <w:rFonts w:ascii="Arial" w:hAnsi="Arial" w:cs="Arial"/>
          <w:sz w:val="20"/>
          <w:szCs w:val="20"/>
        </w:rPr>
        <w:t xml:space="preserve">. </w:t>
      </w:r>
      <w:r w:rsidRPr="003344F7">
        <w:rPr>
          <w:rFonts w:ascii="Arial" w:hAnsi="Arial" w:cs="Arial"/>
          <w:sz w:val="20"/>
          <w:szCs w:val="20"/>
        </w:rPr>
        <w:t xml:space="preserve">E. Promoção da saúde na atenção básica: estudo baseado no método de Paulo Freire. </w:t>
      </w:r>
      <w:r w:rsidRPr="003344F7">
        <w:rPr>
          <w:rFonts w:ascii="Arial" w:hAnsi="Arial" w:cs="Arial"/>
          <w:b/>
          <w:sz w:val="20"/>
          <w:szCs w:val="20"/>
        </w:rPr>
        <w:t xml:space="preserve">Cien </w:t>
      </w:r>
      <w:proofErr w:type="spellStart"/>
      <w:r w:rsidRPr="003344F7">
        <w:rPr>
          <w:rFonts w:ascii="Arial" w:hAnsi="Arial" w:cs="Arial"/>
          <w:b/>
          <w:sz w:val="20"/>
          <w:szCs w:val="20"/>
        </w:rPr>
        <w:t>Saude</w:t>
      </w:r>
      <w:proofErr w:type="spellEnd"/>
      <w:r w:rsidRPr="003344F7">
        <w:rPr>
          <w:rFonts w:ascii="Arial" w:hAnsi="Arial" w:cs="Arial"/>
          <w:b/>
          <w:sz w:val="20"/>
          <w:szCs w:val="20"/>
        </w:rPr>
        <w:t xml:space="preserve"> </w:t>
      </w:r>
      <w:proofErr w:type="spellStart"/>
      <w:r w:rsidRPr="003344F7">
        <w:rPr>
          <w:rFonts w:ascii="Arial" w:hAnsi="Arial" w:cs="Arial"/>
          <w:b/>
          <w:sz w:val="20"/>
          <w:szCs w:val="20"/>
        </w:rPr>
        <w:t>Colet</w:t>
      </w:r>
      <w:proofErr w:type="spellEnd"/>
      <w:r w:rsidRPr="003344F7">
        <w:rPr>
          <w:rFonts w:ascii="Arial" w:hAnsi="Arial" w:cs="Arial"/>
          <w:sz w:val="20"/>
          <w:szCs w:val="20"/>
        </w:rPr>
        <w:t xml:space="preserve"> [Internet]. 2014; 19(8):3553-9. Di</w:t>
      </w:r>
      <w:r w:rsidR="00F07495" w:rsidRPr="003344F7">
        <w:rPr>
          <w:rFonts w:ascii="Arial" w:hAnsi="Arial" w:cs="Arial"/>
          <w:sz w:val="20"/>
          <w:szCs w:val="20"/>
        </w:rPr>
        <w:t>s</w:t>
      </w:r>
      <w:r w:rsidRPr="003344F7">
        <w:rPr>
          <w:rFonts w:ascii="Arial" w:hAnsi="Arial" w:cs="Arial"/>
          <w:sz w:val="20"/>
          <w:szCs w:val="20"/>
        </w:rPr>
        <w:t xml:space="preserve">ponível em: </w:t>
      </w:r>
      <w:hyperlink r:id="rId20" w:history="1">
        <w:r w:rsidRPr="003344F7">
          <w:rPr>
            <w:rStyle w:val="Hyperlink"/>
            <w:rFonts w:ascii="Arial" w:hAnsi="Arial" w:cs="Arial"/>
            <w:color w:val="auto"/>
            <w:sz w:val="20"/>
            <w:szCs w:val="20"/>
            <w:u w:val="none"/>
          </w:rPr>
          <w:t>http://www.scielo.br/pdf/csc/v19n8/1413-8123- csc-19-08-03553.pdf</w:t>
        </w:r>
      </w:hyperlink>
      <w:r w:rsidRPr="003344F7">
        <w:rPr>
          <w:rStyle w:val="Hyperlink"/>
          <w:rFonts w:ascii="Arial" w:hAnsi="Arial" w:cs="Arial"/>
          <w:color w:val="auto"/>
          <w:sz w:val="20"/>
          <w:szCs w:val="20"/>
          <w:u w:val="none"/>
        </w:rPr>
        <w:t>. Acesso em: 05 mar. 2021.</w:t>
      </w:r>
    </w:p>
    <w:p w14:paraId="2B9816C2" w14:textId="7B51B14B" w:rsidR="00DD4A47" w:rsidRPr="003344F7" w:rsidRDefault="00DD4A47" w:rsidP="00DD4A47">
      <w:pPr>
        <w:spacing w:before="120" w:after="120" w:line="240" w:lineRule="auto"/>
        <w:rPr>
          <w:rFonts w:ascii="Arial" w:hAnsi="Arial" w:cs="Arial"/>
          <w:sz w:val="20"/>
          <w:szCs w:val="20"/>
          <w:shd w:val="clear" w:color="auto" w:fill="FFFFFF"/>
        </w:rPr>
      </w:pPr>
      <w:r w:rsidRPr="003344F7">
        <w:rPr>
          <w:rFonts w:ascii="Arial" w:hAnsi="Arial" w:cs="Arial"/>
          <w:sz w:val="20"/>
          <w:szCs w:val="20"/>
          <w:shd w:val="clear" w:color="auto" w:fill="FFFFFF"/>
        </w:rPr>
        <w:t>HEIDEMANN, I</w:t>
      </w:r>
      <w:r w:rsidR="00A276DA" w:rsidRPr="003344F7">
        <w:rPr>
          <w:rFonts w:ascii="Arial" w:hAnsi="Arial" w:cs="Arial"/>
          <w:sz w:val="20"/>
          <w:szCs w:val="20"/>
          <w:shd w:val="clear" w:color="auto" w:fill="FFFFFF"/>
        </w:rPr>
        <w:t>.</w:t>
      </w:r>
      <w:r w:rsidRPr="003344F7">
        <w:rPr>
          <w:rFonts w:ascii="Arial" w:hAnsi="Arial" w:cs="Arial"/>
          <w:sz w:val="20"/>
          <w:szCs w:val="20"/>
          <w:shd w:val="clear" w:color="auto" w:fill="FFFFFF"/>
        </w:rPr>
        <w:t xml:space="preserve"> T</w:t>
      </w:r>
      <w:r w:rsidR="00A276DA" w:rsidRPr="003344F7">
        <w:rPr>
          <w:rFonts w:ascii="Arial" w:hAnsi="Arial" w:cs="Arial"/>
          <w:sz w:val="20"/>
          <w:szCs w:val="20"/>
          <w:shd w:val="clear" w:color="auto" w:fill="FFFFFF"/>
        </w:rPr>
        <w:t>.</w:t>
      </w:r>
      <w:r w:rsidRPr="003344F7">
        <w:rPr>
          <w:rFonts w:ascii="Arial" w:hAnsi="Arial" w:cs="Arial"/>
          <w:sz w:val="20"/>
          <w:szCs w:val="20"/>
          <w:shd w:val="clear" w:color="auto" w:fill="FFFFFF"/>
        </w:rPr>
        <w:t xml:space="preserve"> S</w:t>
      </w:r>
      <w:r w:rsidR="00A276DA" w:rsidRPr="003344F7">
        <w:rPr>
          <w:rFonts w:ascii="Arial" w:hAnsi="Arial" w:cs="Arial"/>
          <w:sz w:val="20"/>
          <w:szCs w:val="20"/>
          <w:shd w:val="clear" w:color="auto" w:fill="FFFFFF"/>
        </w:rPr>
        <w:t>.</w:t>
      </w:r>
      <w:r w:rsidRPr="003344F7">
        <w:rPr>
          <w:rFonts w:ascii="Arial" w:hAnsi="Arial" w:cs="Arial"/>
          <w:sz w:val="20"/>
          <w:szCs w:val="20"/>
          <w:shd w:val="clear" w:color="auto" w:fill="FFFFFF"/>
        </w:rPr>
        <w:t xml:space="preserve"> B</w:t>
      </w:r>
      <w:r w:rsidR="00A276DA" w:rsidRPr="003344F7">
        <w:rPr>
          <w:rFonts w:ascii="Arial" w:hAnsi="Arial" w:cs="Arial"/>
          <w:sz w:val="20"/>
          <w:szCs w:val="20"/>
          <w:shd w:val="clear" w:color="auto" w:fill="FFFFFF"/>
        </w:rPr>
        <w:t>.,</w:t>
      </w:r>
      <w:r w:rsidRPr="003344F7">
        <w:rPr>
          <w:rFonts w:ascii="Arial" w:hAnsi="Arial" w:cs="Arial"/>
          <w:sz w:val="20"/>
          <w:szCs w:val="20"/>
          <w:shd w:val="clear" w:color="auto" w:fill="FFFFFF"/>
        </w:rPr>
        <w:t xml:space="preserve"> </w:t>
      </w:r>
      <w:r w:rsidRPr="003344F7">
        <w:rPr>
          <w:rFonts w:ascii="Arial" w:hAnsi="Arial" w:cs="Arial"/>
          <w:i/>
          <w:sz w:val="20"/>
          <w:szCs w:val="20"/>
          <w:shd w:val="clear" w:color="auto" w:fill="FFFFFF"/>
        </w:rPr>
        <w:t>et al</w:t>
      </w:r>
      <w:r w:rsidRPr="003344F7">
        <w:rPr>
          <w:rFonts w:ascii="Arial" w:hAnsi="Arial" w:cs="Arial"/>
          <w:sz w:val="20"/>
          <w:szCs w:val="20"/>
          <w:shd w:val="clear" w:color="auto" w:fill="FFFFFF"/>
        </w:rPr>
        <w:t>. Reflexões sobre o itinerário de pesquisa de Paulo Freire: contribuições para a saúde. </w:t>
      </w:r>
      <w:r w:rsidRPr="003344F7">
        <w:rPr>
          <w:rFonts w:ascii="Arial" w:hAnsi="Arial" w:cs="Arial"/>
          <w:b/>
          <w:bCs/>
          <w:sz w:val="20"/>
          <w:szCs w:val="20"/>
          <w:shd w:val="clear" w:color="auto" w:fill="FFFFFF"/>
        </w:rPr>
        <w:t>Texto &amp; Contexto-Enfermagem</w:t>
      </w:r>
      <w:r w:rsidRPr="003344F7">
        <w:rPr>
          <w:rFonts w:ascii="Arial" w:hAnsi="Arial" w:cs="Arial"/>
          <w:sz w:val="20"/>
          <w:szCs w:val="20"/>
          <w:shd w:val="clear" w:color="auto" w:fill="FFFFFF"/>
        </w:rPr>
        <w:t>, v. 26, n. 4, 2017.</w:t>
      </w:r>
    </w:p>
    <w:p w14:paraId="04ADDB42" w14:textId="77777777"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shd w:val="clear" w:color="auto" w:fill="FFFFFF"/>
        </w:rPr>
      </w:pPr>
      <w:r w:rsidRPr="003344F7">
        <w:rPr>
          <w:rFonts w:ascii="Arial" w:hAnsi="Arial" w:cs="Arial"/>
          <w:sz w:val="20"/>
          <w:szCs w:val="20"/>
          <w:shd w:val="clear" w:color="auto" w:fill="FFFFFF"/>
        </w:rPr>
        <w:t xml:space="preserve">RODRIGUES, L. Z.; PEREIRA, B.; MOHR, A. O documento “Proposta para Base Nacional Comum da Formação de Professores da Educação </w:t>
      </w:r>
      <w:proofErr w:type="gramStart"/>
      <w:r w:rsidRPr="003344F7">
        <w:rPr>
          <w:rFonts w:ascii="Arial" w:hAnsi="Arial" w:cs="Arial"/>
          <w:sz w:val="20"/>
          <w:szCs w:val="20"/>
          <w:shd w:val="clear" w:color="auto" w:fill="FFFFFF"/>
        </w:rPr>
        <w:t>Básica”(</w:t>
      </w:r>
      <w:proofErr w:type="gramEnd"/>
      <w:r w:rsidRPr="003344F7">
        <w:rPr>
          <w:rFonts w:ascii="Arial" w:hAnsi="Arial" w:cs="Arial"/>
          <w:sz w:val="20"/>
          <w:szCs w:val="20"/>
          <w:shd w:val="clear" w:color="auto" w:fill="FFFFFF"/>
        </w:rPr>
        <w:t>BNCFP): dez razões para temer e contestar a BNCFP. </w:t>
      </w:r>
      <w:r w:rsidRPr="003344F7">
        <w:rPr>
          <w:rFonts w:ascii="Arial" w:hAnsi="Arial" w:cs="Arial"/>
          <w:b/>
          <w:bCs/>
          <w:sz w:val="20"/>
          <w:szCs w:val="20"/>
          <w:shd w:val="clear" w:color="auto" w:fill="FFFFFF"/>
        </w:rPr>
        <w:t>Revista Brasileira de Pesquisa em Educação em Ciências</w:t>
      </w:r>
      <w:r w:rsidRPr="003344F7">
        <w:rPr>
          <w:rFonts w:ascii="Arial" w:hAnsi="Arial" w:cs="Arial"/>
          <w:sz w:val="20"/>
          <w:szCs w:val="20"/>
          <w:shd w:val="clear" w:color="auto" w:fill="FFFFFF"/>
        </w:rPr>
        <w:t>, p. 1-39, 2020.</w:t>
      </w:r>
    </w:p>
    <w:p w14:paraId="1CC13118" w14:textId="5927F360" w:rsidR="00DD4A47" w:rsidRPr="003344F7" w:rsidRDefault="00A276DA" w:rsidP="00DD4A47">
      <w:pPr>
        <w:spacing w:before="120" w:after="120" w:line="240" w:lineRule="auto"/>
        <w:rPr>
          <w:rFonts w:ascii="Arial" w:hAnsi="Arial" w:cs="Arial"/>
          <w:sz w:val="20"/>
          <w:szCs w:val="20"/>
        </w:rPr>
      </w:pPr>
      <w:r w:rsidRPr="003344F7">
        <w:rPr>
          <w:rFonts w:ascii="Arial" w:hAnsi="Arial" w:cs="Arial"/>
          <w:sz w:val="20"/>
          <w:szCs w:val="20"/>
        </w:rPr>
        <w:t>SOUZA</w:t>
      </w:r>
      <w:r w:rsidR="00DD4A47" w:rsidRPr="003344F7">
        <w:rPr>
          <w:rFonts w:ascii="Arial" w:hAnsi="Arial" w:cs="Arial"/>
          <w:sz w:val="20"/>
          <w:szCs w:val="20"/>
        </w:rPr>
        <w:t>, R</w:t>
      </w:r>
      <w:r w:rsidRPr="003344F7">
        <w:rPr>
          <w:rFonts w:ascii="Arial" w:hAnsi="Arial" w:cs="Arial"/>
          <w:sz w:val="20"/>
          <w:szCs w:val="20"/>
        </w:rPr>
        <w:t xml:space="preserve">. </w:t>
      </w:r>
      <w:r w:rsidR="00DD4A47" w:rsidRPr="003344F7">
        <w:rPr>
          <w:rFonts w:ascii="Arial" w:hAnsi="Arial" w:cs="Arial"/>
          <w:sz w:val="20"/>
          <w:szCs w:val="20"/>
        </w:rPr>
        <w:t xml:space="preserve">R. Ministério da Saúde. O sistema público de saúde brasileiro. Seminário Internacional Tendências e Desafios dos Sistemas de Saúde nas Américas. Brasília: Ministério da Saúde, 2002. 45p. Disponível em: </w:t>
      </w:r>
      <w:hyperlink r:id="rId21">
        <w:r w:rsidR="00DD4A47" w:rsidRPr="003344F7">
          <w:rPr>
            <w:rFonts w:ascii="Arial" w:hAnsi="Arial" w:cs="Arial"/>
            <w:sz w:val="20"/>
            <w:szCs w:val="20"/>
          </w:rPr>
          <w:t>https://bvsms.saude.gov.br/bvs/publicacoes/sistema_saude.pdf</w:t>
        </w:r>
      </w:hyperlink>
      <w:r w:rsidRPr="003344F7">
        <w:rPr>
          <w:rFonts w:ascii="Arial" w:hAnsi="Arial" w:cs="Arial"/>
          <w:sz w:val="20"/>
          <w:szCs w:val="20"/>
        </w:rPr>
        <w:t>. Acesso em: 06 mar. 2021.</w:t>
      </w:r>
    </w:p>
    <w:p w14:paraId="3A852F73" w14:textId="77777777" w:rsidR="00DD4A47" w:rsidRPr="003344F7" w:rsidRDefault="00DD4A47" w:rsidP="00DD4A47">
      <w:pPr>
        <w:widowControl w:val="0"/>
        <w:pBdr>
          <w:top w:val="nil"/>
          <w:left w:val="nil"/>
          <w:bottom w:val="nil"/>
          <w:right w:val="nil"/>
          <w:between w:val="nil"/>
        </w:pBdr>
        <w:spacing w:before="120" w:after="120" w:line="240" w:lineRule="auto"/>
        <w:rPr>
          <w:rFonts w:ascii="Arial" w:hAnsi="Arial" w:cs="Arial"/>
          <w:sz w:val="20"/>
          <w:szCs w:val="20"/>
        </w:rPr>
      </w:pPr>
      <w:r w:rsidRPr="003344F7">
        <w:rPr>
          <w:rFonts w:ascii="Arial" w:hAnsi="Arial" w:cs="Arial"/>
          <w:sz w:val="20"/>
          <w:szCs w:val="20"/>
          <w:shd w:val="clear" w:color="auto" w:fill="FFFFFF"/>
        </w:rPr>
        <w:t xml:space="preserve">TINOCO, R. A. L.; GIRALDI, P. </w:t>
      </w:r>
      <w:proofErr w:type="gramStart"/>
      <w:r w:rsidRPr="003344F7">
        <w:rPr>
          <w:rFonts w:ascii="Arial" w:hAnsi="Arial" w:cs="Arial"/>
          <w:sz w:val="20"/>
          <w:szCs w:val="20"/>
          <w:shd w:val="clear" w:color="auto" w:fill="FFFFFF"/>
        </w:rPr>
        <w:t>M..</w:t>
      </w:r>
      <w:proofErr w:type="gramEnd"/>
      <w:r w:rsidRPr="003344F7">
        <w:rPr>
          <w:rFonts w:ascii="Arial" w:hAnsi="Arial" w:cs="Arial"/>
          <w:sz w:val="20"/>
          <w:szCs w:val="20"/>
          <w:shd w:val="clear" w:color="auto" w:fill="FFFFFF"/>
        </w:rPr>
        <w:t xml:space="preserve"> Educação não formal: potencialidades e limitações na formação do futuro professor de ciências e biologia. </w:t>
      </w:r>
      <w:r w:rsidRPr="003344F7">
        <w:rPr>
          <w:rFonts w:ascii="Arial" w:hAnsi="Arial" w:cs="Arial"/>
          <w:b/>
          <w:bCs/>
          <w:sz w:val="20"/>
          <w:szCs w:val="20"/>
          <w:shd w:val="clear" w:color="auto" w:fill="FFFFFF"/>
        </w:rPr>
        <w:t>EDUCA-Revista Multidisciplinar em Educação</w:t>
      </w:r>
      <w:r w:rsidRPr="003344F7">
        <w:rPr>
          <w:rFonts w:ascii="Arial" w:hAnsi="Arial" w:cs="Arial"/>
          <w:sz w:val="20"/>
          <w:szCs w:val="20"/>
          <w:shd w:val="clear" w:color="auto" w:fill="FFFFFF"/>
        </w:rPr>
        <w:t xml:space="preserve">, v. 6, n. 16, p. 190-209, 2019. </w:t>
      </w:r>
      <w:hyperlink r:id="rId22" w:history="1">
        <w:r w:rsidRPr="003344F7">
          <w:rPr>
            <w:rStyle w:val="Hyperlink"/>
            <w:rFonts w:ascii="Arial" w:hAnsi="Arial" w:cs="Arial"/>
            <w:color w:val="auto"/>
            <w:sz w:val="20"/>
            <w:szCs w:val="20"/>
            <w:u w:val="none"/>
            <w:shd w:val="clear" w:color="auto" w:fill="FFFFFF"/>
          </w:rPr>
          <w:t>https://doi.org/10.26568/2359-2087.2019.4292</w:t>
        </w:r>
      </w:hyperlink>
      <w:r w:rsidRPr="003344F7">
        <w:rPr>
          <w:rFonts w:ascii="Arial" w:hAnsi="Arial" w:cs="Arial"/>
          <w:sz w:val="20"/>
          <w:szCs w:val="20"/>
          <w:shd w:val="clear" w:color="auto" w:fill="FFFFFF"/>
        </w:rPr>
        <w:t xml:space="preserve">. </w:t>
      </w:r>
      <w:r w:rsidRPr="003344F7">
        <w:rPr>
          <w:rFonts w:ascii="Arial" w:hAnsi="Arial" w:cs="Arial"/>
          <w:sz w:val="20"/>
          <w:szCs w:val="20"/>
        </w:rPr>
        <w:t>Acesso em: 10 mar. 2021.</w:t>
      </w:r>
    </w:p>
    <w:p w14:paraId="710C9DC8" w14:textId="77777777" w:rsidR="00BE754E" w:rsidRDefault="00BE754E" w:rsidP="003E10F4"/>
    <w:sectPr w:rsidR="00BE754E" w:rsidSect="003344F7">
      <w:headerReference w:type="default" r:id="rId23"/>
      <w:footerReference w:type="default" r:id="rId24"/>
      <w:pgSz w:w="11906" w:h="16838"/>
      <w:pgMar w:top="1418" w:right="1134" w:bottom="1418" w:left="1701" w:header="709" w:footer="709" w:gutter="0"/>
      <w:pgNumType w:start="7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C42ED" w14:textId="77777777" w:rsidR="009B58C2" w:rsidRDefault="009B58C2" w:rsidP="00D34258">
      <w:pPr>
        <w:spacing w:after="0" w:line="240" w:lineRule="auto"/>
      </w:pPr>
      <w:r>
        <w:separator/>
      </w:r>
    </w:p>
  </w:endnote>
  <w:endnote w:type="continuationSeparator" w:id="0">
    <w:p w14:paraId="15DB059A" w14:textId="77777777" w:rsidR="009B58C2" w:rsidRDefault="009B58C2"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92138"/>
      <w:docPartObj>
        <w:docPartGallery w:val="Page Numbers (Bottom of Page)"/>
        <w:docPartUnique/>
      </w:docPartObj>
    </w:sdtPr>
    <w:sdtContent>
      <w:p w14:paraId="7461C454" w14:textId="08ECD514" w:rsidR="003344F7" w:rsidRDefault="003344F7">
        <w:pPr>
          <w:pStyle w:val="Rodap"/>
          <w:jc w:val="right"/>
        </w:pPr>
        <w:r>
          <w:fldChar w:fldCharType="begin"/>
        </w:r>
        <w:r>
          <w:instrText>PAGE   \* MERGEFORMAT</w:instrText>
        </w:r>
        <w:r>
          <w:fldChar w:fldCharType="separate"/>
        </w:r>
        <w:r>
          <w:t>2</w:t>
        </w:r>
        <w:r>
          <w:fldChar w:fldCharType="end"/>
        </w:r>
      </w:p>
    </w:sdtContent>
  </w:sdt>
  <w:p w14:paraId="28FAB59A" w14:textId="77777777" w:rsidR="006901A7" w:rsidRDefault="006901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AC295" w14:textId="77777777" w:rsidR="009B58C2" w:rsidRDefault="009B58C2" w:rsidP="00D34258">
      <w:pPr>
        <w:spacing w:after="0" w:line="240" w:lineRule="auto"/>
      </w:pPr>
      <w:r>
        <w:separator/>
      </w:r>
    </w:p>
  </w:footnote>
  <w:footnote w:type="continuationSeparator" w:id="0">
    <w:p w14:paraId="5C10FCCE" w14:textId="77777777" w:rsidR="009B58C2" w:rsidRDefault="009B58C2" w:rsidP="00D34258">
      <w:pPr>
        <w:spacing w:after="0" w:line="240" w:lineRule="auto"/>
      </w:pPr>
      <w:r>
        <w:continuationSeparator/>
      </w:r>
    </w:p>
  </w:footnote>
  <w:footnote w:id="1">
    <w:p w14:paraId="4C9BB72A" w14:textId="5CF3BEE1" w:rsidR="006901A7" w:rsidRDefault="006901A7">
      <w:pPr>
        <w:pStyle w:val="Textodenotaderodap"/>
      </w:pPr>
      <w:r>
        <w:rPr>
          <w:rStyle w:val="Refdenotaderodap"/>
        </w:rPr>
        <w:footnoteRef/>
      </w:r>
      <w:r>
        <w:t xml:space="preserve"> Mestre em Ciências Ambientais no IFC; isabelbohnvieira@gmail.com</w:t>
      </w:r>
    </w:p>
  </w:footnote>
  <w:footnote w:id="2">
    <w:p w14:paraId="0CCEA3FF" w14:textId="1670B053" w:rsidR="006901A7" w:rsidRDefault="006901A7">
      <w:pPr>
        <w:pStyle w:val="Textodenotaderodap"/>
      </w:pPr>
      <w:r>
        <w:rPr>
          <w:rStyle w:val="Refdenotaderodap"/>
        </w:rPr>
        <w:footnoteRef/>
      </w:r>
      <w:r>
        <w:t xml:space="preserve"> Docente do Instituto Federal Catarinense/ IFC; </w:t>
      </w:r>
      <w:hyperlink r:id="rId1" w:history="1">
        <w:r w:rsidRPr="00A654AF">
          <w:rPr>
            <w:rStyle w:val="Hyperlink"/>
          </w:rPr>
          <w:t>eduardo.ribeiro@ifc.edu.br</w:t>
        </w:r>
      </w:hyperlink>
      <w:r>
        <w:t xml:space="preserve">  </w:t>
      </w:r>
      <w:r w:rsidRPr="00ED781E">
        <w:rPr>
          <w:rStyle w:val="Hyperlink"/>
          <w:color w:val="auto"/>
          <w:u w:val="none"/>
        </w:rPr>
        <w:t>(orientador)</w:t>
      </w:r>
    </w:p>
  </w:footnote>
  <w:footnote w:id="3">
    <w:p w14:paraId="6E762A07" w14:textId="1FD53726" w:rsidR="006901A7" w:rsidRPr="00ED781E" w:rsidRDefault="006901A7">
      <w:pPr>
        <w:pStyle w:val="Textodenotaderodap"/>
      </w:pPr>
      <w:r>
        <w:rPr>
          <w:rStyle w:val="Refdenotaderodap"/>
        </w:rPr>
        <w:footnoteRef/>
      </w:r>
      <w:r>
        <w:t xml:space="preserve"> Docente da Universidade Federal de Santa Catarina/ UFSC; </w:t>
      </w:r>
      <w:hyperlink r:id="rId2" w:history="1"/>
      <w:hyperlink r:id="rId3" w:history="1">
        <w:r w:rsidRPr="00A654AF">
          <w:rPr>
            <w:rStyle w:val="Hyperlink"/>
          </w:rPr>
          <w:t>ivoneteheideman@gmail.com</w:t>
        </w:r>
      </w:hyperlink>
      <w:r w:rsidRPr="00ED781E">
        <w:rPr>
          <w:rStyle w:val="Hyperlink"/>
          <w:color w:val="auto"/>
          <w:u w:val="none"/>
        </w:rPr>
        <w:t xml:space="preserve"> (orientadora)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4877B3BF" w:rsidR="006901A7" w:rsidRDefault="006901A7">
    <w:pPr>
      <w:pStyle w:val="Cabealho"/>
      <w:jc w:val="right"/>
    </w:pPr>
  </w:p>
  <w:p w14:paraId="12C0F926" w14:textId="7AA9BF50" w:rsidR="006901A7" w:rsidRDefault="004C136B">
    <w:pPr>
      <w:pStyle w:val="Cabealho"/>
    </w:pPr>
    <w:r>
      <w:rPr>
        <w:noProof/>
      </w:rPr>
      <w:drawing>
        <wp:inline distT="0" distB="0" distL="0" distR="0" wp14:anchorId="1654336E" wp14:editId="2090FB71">
          <wp:extent cx="5760085" cy="13023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6C7072B1" w14:textId="1628A8D3" w:rsidR="003344F7" w:rsidRDefault="003344F7" w:rsidP="003344F7">
    <w:pPr>
      <w:pStyle w:val="Cabealho"/>
      <w:jc w:val="both"/>
      <w:rPr>
        <w:rFonts w:ascii="Arial" w:hAnsi="Arial" w:cs="Arial"/>
        <w:b/>
        <w:bCs/>
        <w:color w:val="000000"/>
        <w:sz w:val="16"/>
        <w:szCs w:val="16"/>
      </w:rPr>
    </w:pPr>
    <w:bookmarkStart w:id="0" w:name="_Hlk79857344"/>
    <w:r>
      <w:rPr>
        <w:color w:val="000000"/>
        <w:sz w:val="16"/>
        <w:szCs w:val="16"/>
      </w:rPr>
      <w:t>VIEIRA, I.C.B.; RIBEIRO, E.A.W.; HEIDEMANN, I.T.S</w:t>
    </w:r>
    <w:r>
      <w:rPr>
        <w:color w:val="000000"/>
        <w:sz w:val="16"/>
        <w:szCs w:val="16"/>
      </w:rPr>
      <w:t>.</w:t>
    </w:r>
    <w:r>
      <w:rPr>
        <w:rFonts w:cs="Arial"/>
        <w:color w:val="000000"/>
        <w:sz w:val="16"/>
        <w:szCs w:val="16"/>
      </w:rPr>
      <w:t xml:space="preserve"> </w:t>
    </w:r>
    <w:r>
      <w:rPr>
        <w:b/>
        <w:bCs/>
        <w:color w:val="000000"/>
        <w:sz w:val="16"/>
        <w:szCs w:val="16"/>
      </w:rPr>
      <w:t xml:space="preserve">Educação em saúde: </w:t>
    </w:r>
    <w:r>
      <w:rPr>
        <w:color w:val="000000"/>
        <w:sz w:val="16"/>
        <w:szCs w:val="16"/>
      </w:rPr>
      <w:t>ponderações de um itinerário freiriano</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739</w:t>
    </w:r>
    <w:r w:rsidR="00AE79BB">
      <w:rPr>
        <w:color w:val="000000"/>
        <w:sz w:val="16"/>
        <w:szCs w:val="16"/>
      </w:rPr>
      <w:t>-750</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bookmarkEnd w:id="0"/>
  <w:p w14:paraId="5D1D6057" w14:textId="77777777" w:rsidR="004C136B" w:rsidRDefault="004C136B" w:rsidP="003344F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50C"/>
    <w:rsid w:val="00001EFF"/>
    <w:rsid w:val="00016499"/>
    <w:rsid w:val="000177F9"/>
    <w:rsid w:val="00021350"/>
    <w:rsid w:val="000219F0"/>
    <w:rsid w:val="00035321"/>
    <w:rsid w:val="000404A7"/>
    <w:rsid w:val="000453E7"/>
    <w:rsid w:val="00054942"/>
    <w:rsid w:val="00056D9F"/>
    <w:rsid w:val="00065CA8"/>
    <w:rsid w:val="00071F0D"/>
    <w:rsid w:val="00075B86"/>
    <w:rsid w:val="000832B3"/>
    <w:rsid w:val="00087CE3"/>
    <w:rsid w:val="0009133F"/>
    <w:rsid w:val="000964E4"/>
    <w:rsid w:val="000A2ADA"/>
    <w:rsid w:val="000A4E4F"/>
    <w:rsid w:val="000B5BF7"/>
    <w:rsid w:val="000B64A8"/>
    <w:rsid w:val="000C6797"/>
    <w:rsid w:val="000C7950"/>
    <w:rsid w:val="000E36BA"/>
    <w:rsid w:val="000F1EC7"/>
    <w:rsid w:val="0010371C"/>
    <w:rsid w:val="0011129A"/>
    <w:rsid w:val="00112FE5"/>
    <w:rsid w:val="001141D8"/>
    <w:rsid w:val="00120DCC"/>
    <w:rsid w:val="00121CB6"/>
    <w:rsid w:val="001350BF"/>
    <w:rsid w:val="001434CA"/>
    <w:rsid w:val="00154E53"/>
    <w:rsid w:val="001563DC"/>
    <w:rsid w:val="001614F9"/>
    <w:rsid w:val="00163AF1"/>
    <w:rsid w:val="00171C9B"/>
    <w:rsid w:val="00171F37"/>
    <w:rsid w:val="001735AA"/>
    <w:rsid w:val="001776FF"/>
    <w:rsid w:val="00183337"/>
    <w:rsid w:val="001937BE"/>
    <w:rsid w:val="001A1541"/>
    <w:rsid w:val="001A6A34"/>
    <w:rsid w:val="001A74E8"/>
    <w:rsid w:val="001B0972"/>
    <w:rsid w:val="001B6D7B"/>
    <w:rsid w:val="001C1E3F"/>
    <w:rsid w:val="001C2D0A"/>
    <w:rsid w:val="001D2529"/>
    <w:rsid w:val="001D28FE"/>
    <w:rsid w:val="001D3987"/>
    <w:rsid w:val="001D4928"/>
    <w:rsid w:val="001E10E3"/>
    <w:rsid w:val="001E28E0"/>
    <w:rsid w:val="001E63B1"/>
    <w:rsid w:val="001F03CD"/>
    <w:rsid w:val="001F0E1F"/>
    <w:rsid w:val="00203C47"/>
    <w:rsid w:val="002253B6"/>
    <w:rsid w:val="00226FE9"/>
    <w:rsid w:val="00241697"/>
    <w:rsid w:val="00242B5E"/>
    <w:rsid w:val="002436FC"/>
    <w:rsid w:val="0024647A"/>
    <w:rsid w:val="002542BE"/>
    <w:rsid w:val="00255ED1"/>
    <w:rsid w:val="00262EB2"/>
    <w:rsid w:val="00264087"/>
    <w:rsid w:val="00264FD5"/>
    <w:rsid w:val="0028490E"/>
    <w:rsid w:val="002858DC"/>
    <w:rsid w:val="0029156E"/>
    <w:rsid w:val="002A06CD"/>
    <w:rsid w:val="002B48CE"/>
    <w:rsid w:val="002C59DC"/>
    <w:rsid w:val="002C7009"/>
    <w:rsid w:val="002C71BB"/>
    <w:rsid w:val="002C7973"/>
    <w:rsid w:val="002D736F"/>
    <w:rsid w:val="002D7D17"/>
    <w:rsid w:val="002E355F"/>
    <w:rsid w:val="002E4FE1"/>
    <w:rsid w:val="002F3CBC"/>
    <w:rsid w:val="002F5580"/>
    <w:rsid w:val="002F7AF6"/>
    <w:rsid w:val="0030093B"/>
    <w:rsid w:val="00304D75"/>
    <w:rsid w:val="00306C71"/>
    <w:rsid w:val="00311AC0"/>
    <w:rsid w:val="00316682"/>
    <w:rsid w:val="00321313"/>
    <w:rsid w:val="00331B6E"/>
    <w:rsid w:val="0033232D"/>
    <w:rsid w:val="003326DB"/>
    <w:rsid w:val="003344F7"/>
    <w:rsid w:val="00341638"/>
    <w:rsid w:val="00345107"/>
    <w:rsid w:val="00345118"/>
    <w:rsid w:val="00345BC4"/>
    <w:rsid w:val="003525CD"/>
    <w:rsid w:val="0035539C"/>
    <w:rsid w:val="00355E79"/>
    <w:rsid w:val="00365141"/>
    <w:rsid w:val="00366649"/>
    <w:rsid w:val="00376E2B"/>
    <w:rsid w:val="00392863"/>
    <w:rsid w:val="00393904"/>
    <w:rsid w:val="003A0DA5"/>
    <w:rsid w:val="003A0F15"/>
    <w:rsid w:val="003A1A02"/>
    <w:rsid w:val="003A6ACF"/>
    <w:rsid w:val="003B62A4"/>
    <w:rsid w:val="003C6FDF"/>
    <w:rsid w:val="003C7926"/>
    <w:rsid w:val="003D5549"/>
    <w:rsid w:val="003E0FED"/>
    <w:rsid w:val="003E10F4"/>
    <w:rsid w:val="003F2A32"/>
    <w:rsid w:val="004005C6"/>
    <w:rsid w:val="00421BC4"/>
    <w:rsid w:val="00422ABE"/>
    <w:rsid w:val="00423259"/>
    <w:rsid w:val="0042330D"/>
    <w:rsid w:val="00424F73"/>
    <w:rsid w:val="00427C0D"/>
    <w:rsid w:val="00434D08"/>
    <w:rsid w:val="0043747A"/>
    <w:rsid w:val="00441AB5"/>
    <w:rsid w:val="00445927"/>
    <w:rsid w:val="00456198"/>
    <w:rsid w:val="00460671"/>
    <w:rsid w:val="00464E1A"/>
    <w:rsid w:val="004723AF"/>
    <w:rsid w:val="00486EB8"/>
    <w:rsid w:val="004938CF"/>
    <w:rsid w:val="00493999"/>
    <w:rsid w:val="004A5B43"/>
    <w:rsid w:val="004A63F0"/>
    <w:rsid w:val="004A7B4E"/>
    <w:rsid w:val="004B387B"/>
    <w:rsid w:val="004B5BCA"/>
    <w:rsid w:val="004B7895"/>
    <w:rsid w:val="004C0001"/>
    <w:rsid w:val="004C136B"/>
    <w:rsid w:val="004D3918"/>
    <w:rsid w:val="004D62CB"/>
    <w:rsid w:val="004D76FE"/>
    <w:rsid w:val="004E2AA2"/>
    <w:rsid w:val="004E2CB9"/>
    <w:rsid w:val="004E4219"/>
    <w:rsid w:val="004E64B5"/>
    <w:rsid w:val="004F1AD9"/>
    <w:rsid w:val="004F410D"/>
    <w:rsid w:val="005023E7"/>
    <w:rsid w:val="005109AA"/>
    <w:rsid w:val="00517E9A"/>
    <w:rsid w:val="00523C43"/>
    <w:rsid w:val="00524C22"/>
    <w:rsid w:val="00525E07"/>
    <w:rsid w:val="00532495"/>
    <w:rsid w:val="005349D3"/>
    <w:rsid w:val="00543410"/>
    <w:rsid w:val="005456AF"/>
    <w:rsid w:val="0054725D"/>
    <w:rsid w:val="005505D0"/>
    <w:rsid w:val="005548C6"/>
    <w:rsid w:val="005552D3"/>
    <w:rsid w:val="00565335"/>
    <w:rsid w:val="00567B72"/>
    <w:rsid w:val="005735D0"/>
    <w:rsid w:val="00573777"/>
    <w:rsid w:val="00582ED7"/>
    <w:rsid w:val="00584A5A"/>
    <w:rsid w:val="005916AE"/>
    <w:rsid w:val="005921D9"/>
    <w:rsid w:val="00592870"/>
    <w:rsid w:val="00597616"/>
    <w:rsid w:val="005A6005"/>
    <w:rsid w:val="005B16DD"/>
    <w:rsid w:val="005C13BD"/>
    <w:rsid w:val="005C2A4F"/>
    <w:rsid w:val="005C46C6"/>
    <w:rsid w:val="005D396E"/>
    <w:rsid w:val="005D696A"/>
    <w:rsid w:val="005D7FB1"/>
    <w:rsid w:val="005E01F5"/>
    <w:rsid w:val="005E053E"/>
    <w:rsid w:val="005E1416"/>
    <w:rsid w:val="005E7349"/>
    <w:rsid w:val="005F58C2"/>
    <w:rsid w:val="005F6B5D"/>
    <w:rsid w:val="0060380C"/>
    <w:rsid w:val="00604DB7"/>
    <w:rsid w:val="00611F2D"/>
    <w:rsid w:val="0061598D"/>
    <w:rsid w:val="00617537"/>
    <w:rsid w:val="006225BA"/>
    <w:rsid w:val="00623D4C"/>
    <w:rsid w:val="006269FA"/>
    <w:rsid w:val="00635830"/>
    <w:rsid w:val="00642E8E"/>
    <w:rsid w:val="00644BFC"/>
    <w:rsid w:val="00647CF9"/>
    <w:rsid w:val="006520B1"/>
    <w:rsid w:val="0065239D"/>
    <w:rsid w:val="00655EFC"/>
    <w:rsid w:val="00657843"/>
    <w:rsid w:val="0066251E"/>
    <w:rsid w:val="00663A61"/>
    <w:rsid w:val="00664943"/>
    <w:rsid w:val="00673086"/>
    <w:rsid w:val="00674B41"/>
    <w:rsid w:val="00676C57"/>
    <w:rsid w:val="00677EF8"/>
    <w:rsid w:val="0068708C"/>
    <w:rsid w:val="006901A7"/>
    <w:rsid w:val="00690451"/>
    <w:rsid w:val="00691D1F"/>
    <w:rsid w:val="00694EE5"/>
    <w:rsid w:val="00695F9F"/>
    <w:rsid w:val="00696653"/>
    <w:rsid w:val="006A1415"/>
    <w:rsid w:val="006A2F0C"/>
    <w:rsid w:val="006B6532"/>
    <w:rsid w:val="006B7BEC"/>
    <w:rsid w:val="006C0426"/>
    <w:rsid w:val="006C2D9A"/>
    <w:rsid w:val="006C2F2C"/>
    <w:rsid w:val="006C3954"/>
    <w:rsid w:val="006D1267"/>
    <w:rsid w:val="006D5BC5"/>
    <w:rsid w:val="006D7479"/>
    <w:rsid w:val="006E1869"/>
    <w:rsid w:val="006E1C74"/>
    <w:rsid w:val="006E2D65"/>
    <w:rsid w:val="006E3B90"/>
    <w:rsid w:val="006F4E10"/>
    <w:rsid w:val="006F55C9"/>
    <w:rsid w:val="00715169"/>
    <w:rsid w:val="007175CD"/>
    <w:rsid w:val="00726370"/>
    <w:rsid w:val="007375BA"/>
    <w:rsid w:val="0074443B"/>
    <w:rsid w:val="00744B4D"/>
    <w:rsid w:val="00744DA3"/>
    <w:rsid w:val="00751FB2"/>
    <w:rsid w:val="007530FA"/>
    <w:rsid w:val="00771A7B"/>
    <w:rsid w:val="007861D8"/>
    <w:rsid w:val="007929CC"/>
    <w:rsid w:val="007A3658"/>
    <w:rsid w:val="007A392F"/>
    <w:rsid w:val="007B5FD3"/>
    <w:rsid w:val="007C3326"/>
    <w:rsid w:val="007C7C41"/>
    <w:rsid w:val="007D5C12"/>
    <w:rsid w:val="007D6374"/>
    <w:rsid w:val="007D7D11"/>
    <w:rsid w:val="007F162E"/>
    <w:rsid w:val="007F7E85"/>
    <w:rsid w:val="00806D50"/>
    <w:rsid w:val="00814058"/>
    <w:rsid w:val="008252A5"/>
    <w:rsid w:val="0083163A"/>
    <w:rsid w:val="0084071A"/>
    <w:rsid w:val="00854088"/>
    <w:rsid w:val="00870133"/>
    <w:rsid w:val="00872250"/>
    <w:rsid w:val="008747E0"/>
    <w:rsid w:val="00884ED1"/>
    <w:rsid w:val="00887AA0"/>
    <w:rsid w:val="00895FFD"/>
    <w:rsid w:val="008A07FD"/>
    <w:rsid w:val="008A4063"/>
    <w:rsid w:val="008B0E42"/>
    <w:rsid w:val="008B1015"/>
    <w:rsid w:val="008B2C20"/>
    <w:rsid w:val="008C23C7"/>
    <w:rsid w:val="008C5241"/>
    <w:rsid w:val="008D7FF9"/>
    <w:rsid w:val="008E3A3A"/>
    <w:rsid w:val="00901007"/>
    <w:rsid w:val="00906B7F"/>
    <w:rsid w:val="00910253"/>
    <w:rsid w:val="00910B87"/>
    <w:rsid w:val="00912CC0"/>
    <w:rsid w:val="00913D61"/>
    <w:rsid w:val="00922C49"/>
    <w:rsid w:val="00926DBE"/>
    <w:rsid w:val="0093114F"/>
    <w:rsid w:val="0093126C"/>
    <w:rsid w:val="00935496"/>
    <w:rsid w:val="009376AF"/>
    <w:rsid w:val="0094002B"/>
    <w:rsid w:val="00943396"/>
    <w:rsid w:val="00944F04"/>
    <w:rsid w:val="00945B10"/>
    <w:rsid w:val="00950280"/>
    <w:rsid w:val="00952B15"/>
    <w:rsid w:val="00963CD3"/>
    <w:rsid w:val="009728EA"/>
    <w:rsid w:val="009779A2"/>
    <w:rsid w:val="00987993"/>
    <w:rsid w:val="009B07D3"/>
    <w:rsid w:val="009B3256"/>
    <w:rsid w:val="009B4404"/>
    <w:rsid w:val="009B58C2"/>
    <w:rsid w:val="009C5587"/>
    <w:rsid w:val="009D2493"/>
    <w:rsid w:val="009D3AF1"/>
    <w:rsid w:val="00A15B89"/>
    <w:rsid w:val="00A16B91"/>
    <w:rsid w:val="00A239F9"/>
    <w:rsid w:val="00A251B1"/>
    <w:rsid w:val="00A276DA"/>
    <w:rsid w:val="00A34719"/>
    <w:rsid w:val="00A36E57"/>
    <w:rsid w:val="00A420D5"/>
    <w:rsid w:val="00A42593"/>
    <w:rsid w:val="00A43150"/>
    <w:rsid w:val="00A44C86"/>
    <w:rsid w:val="00A51F1E"/>
    <w:rsid w:val="00A60883"/>
    <w:rsid w:val="00A715EB"/>
    <w:rsid w:val="00A71FA4"/>
    <w:rsid w:val="00A8092A"/>
    <w:rsid w:val="00A8146F"/>
    <w:rsid w:val="00A81B8B"/>
    <w:rsid w:val="00A82BC4"/>
    <w:rsid w:val="00A82BF8"/>
    <w:rsid w:val="00A862C9"/>
    <w:rsid w:val="00A914F0"/>
    <w:rsid w:val="00AA2A24"/>
    <w:rsid w:val="00AA6A6A"/>
    <w:rsid w:val="00AB2F3C"/>
    <w:rsid w:val="00AB4EFB"/>
    <w:rsid w:val="00AD04CC"/>
    <w:rsid w:val="00AD23DF"/>
    <w:rsid w:val="00AE6613"/>
    <w:rsid w:val="00AE79BB"/>
    <w:rsid w:val="00AF390C"/>
    <w:rsid w:val="00AF56C8"/>
    <w:rsid w:val="00B13410"/>
    <w:rsid w:val="00B14668"/>
    <w:rsid w:val="00B14803"/>
    <w:rsid w:val="00B21495"/>
    <w:rsid w:val="00B26FF2"/>
    <w:rsid w:val="00B272C4"/>
    <w:rsid w:val="00B326CF"/>
    <w:rsid w:val="00B364E7"/>
    <w:rsid w:val="00B44410"/>
    <w:rsid w:val="00B4514C"/>
    <w:rsid w:val="00B46185"/>
    <w:rsid w:val="00B63DAE"/>
    <w:rsid w:val="00B87BAC"/>
    <w:rsid w:val="00B957CB"/>
    <w:rsid w:val="00BC44D3"/>
    <w:rsid w:val="00BC57E9"/>
    <w:rsid w:val="00BC76CB"/>
    <w:rsid w:val="00BD1E14"/>
    <w:rsid w:val="00BD50B3"/>
    <w:rsid w:val="00BD6B8D"/>
    <w:rsid w:val="00BE754E"/>
    <w:rsid w:val="00BF2862"/>
    <w:rsid w:val="00C00C5B"/>
    <w:rsid w:val="00C17F13"/>
    <w:rsid w:val="00C20BF8"/>
    <w:rsid w:val="00C24583"/>
    <w:rsid w:val="00C32B4C"/>
    <w:rsid w:val="00C36C09"/>
    <w:rsid w:val="00C52432"/>
    <w:rsid w:val="00C5507C"/>
    <w:rsid w:val="00C55E7F"/>
    <w:rsid w:val="00C562C0"/>
    <w:rsid w:val="00C60FE4"/>
    <w:rsid w:val="00C647D9"/>
    <w:rsid w:val="00C650EF"/>
    <w:rsid w:val="00C66BCF"/>
    <w:rsid w:val="00C77322"/>
    <w:rsid w:val="00C82748"/>
    <w:rsid w:val="00C84C8B"/>
    <w:rsid w:val="00C913C2"/>
    <w:rsid w:val="00C972C2"/>
    <w:rsid w:val="00CA3D5E"/>
    <w:rsid w:val="00CA7CBD"/>
    <w:rsid w:val="00CB251E"/>
    <w:rsid w:val="00CB5DE4"/>
    <w:rsid w:val="00CC5463"/>
    <w:rsid w:val="00CD0B65"/>
    <w:rsid w:val="00CD2F77"/>
    <w:rsid w:val="00CF0724"/>
    <w:rsid w:val="00D0232F"/>
    <w:rsid w:val="00D339A0"/>
    <w:rsid w:val="00D34258"/>
    <w:rsid w:val="00D451AC"/>
    <w:rsid w:val="00D6329B"/>
    <w:rsid w:val="00D768B0"/>
    <w:rsid w:val="00D77056"/>
    <w:rsid w:val="00D776B6"/>
    <w:rsid w:val="00D77F69"/>
    <w:rsid w:val="00D8601E"/>
    <w:rsid w:val="00D868D6"/>
    <w:rsid w:val="00D91521"/>
    <w:rsid w:val="00D9230B"/>
    <w:rsid w:val="00D92791"/>
    <w:rsid w:val="00D930ED"/>
    <w:rsid w:val="00D93113"/>
    <w:rsid w:val="00DA2703"/>
    <w:rsid w:val="00DB0F0F"/>
    <w:rsid w:val="00DB1964"/>
    <w:rsid w:val="00DB2DBA"/>
    <w:rsid w:val="00DD3D50"/>
    <w:rsid w:val="00DD4A47"/>
    <w:rsid w:val="00DF18B9"/>
    <w:rsid w:val="00DF1B74"/>
    <w:rsid w:val="00DF2A96"/>
    <w:rsid w:val="00E04EC0"/>
    <w:rsid w:val="00E05E49"/>
    <w:rsid w:val="00E100AB"/>
    <w:rsid w:val="00E12FD9"/>
    <w:rsid w:val="00E215B1"/>
    <w:rsid w:val="00E34A24"/>
    <w:rsid w:val="00E40613"/>
    <w:rsid w:val="00E40BD5"/>
    <w:rsid w:val="00E54B4B"/>
    <w:rsid w:val="00E57C8A"/>
    <w:rsid w:val="00E60DB1"/>
    <w:rsid w:val="00E725CD"/>
    <w:rsid w:val="00E72C8D"/>
    <w:rsid w:val="00E76594"/>
    <w:rsid w:val="00E869F6"/>
    <w:rsid w:val="00E92269"/>
    <w:rsid w:val="00EA1963"/>
    <w:rsid w:val="00EB0F12"/>
    <w:rsid w:val="00EB2496"/>
    <w:rsid w:val="00EC2C66"/>
    <w:rsid w:val="00EC3170"/>
    <w:rsid w:val="00EC5DC5"/>
    <w:rsid w:val="00ED0A12"/>
    <w:rsid w:val="00ED29D5"/>
    <w:rsid w:val="00ED45A3"/>
    <w:rsid w:val="00ED781E"/>
    <w:rsid w:val="00EE07A0"/>
    <w:rsid w:val="00EE0A33"/>
    <w:rsid w:val="00EE20AD"/>
    <w:rsid w:val="00EE3989"/>
    <w:rsid w:val="00EE59EC"/>
    <w:rsid w:val="00EE7824"/>
    <w:rsid w:val="00EF0300"/>
    <w:rsid w:val="00EF0774"/>
    <w:rsid w:val="00EF1592"/>
    <w:rsid w:val="00EF38AC"/>
    <w:rsid w:val="00F01487"/>
    <w:rsid w:val="00F01FCF"/>
    <w:rsid w:val="00F07495"/>
    <w:rsid w:val="00F15E0F"/>
    <w:rsid w:val="00F262E5"/>
    <w:rsid w:val="00F2647C"/>
    <w:rsid w:val="00F32124"/>
    <w:rsid w:val="00F33A00"/>
    <w:rsid w:val="00F37039"/>
    <w:rsid w:val="00F401BF"/>
    <w:rsid w:val="00F40239"/>
    <w:rsid w:val="00F503A9"/>
    <w:rsid w:val="00F525F5"/>
    <w:rsid w:val="00F544B1"/>
    <w:rsid w:val="00F57776"/>
    <w:rsid w:val="00F609C3"/>
    <w:rsid w:val="00F67720"/>
    <w:rsid w:val="00F7225D"/>
    <w:rsid w:val="00F804B6"/>
    <w:rsid w:val="00F82F2A"/>
    <w:rsid w:val="00F850E6"/>
    <w:rsid w:val="00F94765"/>
    <w:rsid w:val="00F94E68"/>
    <w:rsid w:val="00FA2EC2"/>
    <w:rsid w:val="00FA3489"/>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styleId="MenoPendente">
    <w:name w:val="Unresolved Mention"/>
    <w:basedOn w:val="Fontepargpadro"/>
    <w:uiPriority w:val="99"/>
    <w:semiHidden/>
    <w:unhideWhenUsed/>
    <w:rsid w:val="005F58C2"/>
    <w:rPr>
      <w:color w:val="605E5C"/>
      <w:shd w:val="clear" w:color="auto" w:fill="E1DFDD"/>
    </w:rPr>
  </w:style>
  <w:style w:type="paragraph" w:styleId="NormalWeb">
    <w:name w:val="Normal (Web)"/>
    <w:basedOn w:val="Normal"/>
    <w:uiPriority w:val="99"/>
    <w:rsid w:val="002D736F"/>
    <w:pPr>
      <w:spacing w:before="280" w:after="280" w:line="240" w:lineRule="auto"/>
    </w:pPr>
    <w:rPr>
      <w:rFonts w:ascii="Times New Roman" w:eastAsia="Times New Roman" w:hAnsi="Times New Roman" w:cs="Times New Roman"/>
      <w:sz w:val="24"/>
      <w:szCs w:val="24"/>
      <w:lang w:val="en-US" w:eastAsia="pt-BR"/>
    </w:rPr>
  </w:style>
  <w:style w:type="character" w:customStyle="1" w:styleId="ref">
    <w:name w:val="ref"/>
    <w:basedOn w:val="Fontepargpadro"/>
    <w:rsid w:val="00972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508301">
      <w:bodyDiv w:val="1"/>
      <w:marLeft w:val="0"/>
      <w:marRight w:val="0"/>
      <w:marTop w:val="0"/>
      <w:marBottom w:val="0"/>
      <w:divBdr>
        <w:top w:val="none" w:sz="0" w:space="0" w:color="auto"/>
        <w:left w:val="none" w:sz="0" w:space="0" w:color="auto"/>
        <w:bottom w:val="none" w:sz="0" w:space="0" w:color="auto"/>
        <w:right w:val="none" w:sz="0" w:space="0" w:color="auto"/>
      </w:divBdr>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210607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ifo-qqpt-gpt?authuser=2" TargetMode="External"/><Relationship Id="rId13" Type="http://schemas.openxmlformats.org/officeDocument/2006/relationships/hyperlink" Target="https://padlet.com/isabelbohnvieira/mw4zd7pappbmewn1" TargetMode="External"/><Relationship Id="rId18" Type="http://schemas.openxmlformats.org/officeDocument/2006/relationships/hyperlink" Target="https://doi.org/10.5205/1981-8963-v12i2a109935p546-553-201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vsms.saude.gov.br/bvs/publicacoes/sistema_saude.pdf"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www.planalto.gov.br/ccivil_03/Portaria/PRT/Portaria%20n%C2%BA%20343-20-mec.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vsms.saude.gov.br/bvs/publicacoes/sus_principios.pdf" TargetMode="External"/><Relationship Id="rId20" Type="http://schemas.openxmlformats.org/officeDocument/2006/relationships/hyperlink" Target="http://www.scielo.br/pdf/csc/v19n8/1413-8123-%20csc-19-08-03553.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enti.com/2vw3zmk8x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x.doi.org/10.1590/1980-265X-TCE-2018-0250" TargetMode="External"/><Relationship Id="rId23" Type="http://schemas.openxmlformats.org/officeDocument/2006/relationships/header" Target="header1.xml"/><Relationship Id="rId10" Type="http://schemas.openxmlformats.org/officeDocument/2006/relationships/hyperlink" Target="https://www.mentimeter.com/" TargetMode="External"/><Relationship Id="rId19" Type="http://schemas.openxmlformats.org/officeDocument/2006/relationships/hyperlink" Target="http://www.periodicos.ufc.br/rene/article/view/4292" TargetMode="External"/><Relationship Id="rId4" Type="http://schemas.openxmlformats.org/officeDocument/2006/relationships/webSettings" Target="webSettings.xml"/><Relationship Id="rId9" Type="http://schemas.openxmlformats.org/officeDocument/2006/relationships/hyperlink" Target="https://drive.google.com/drive/folders/1hATRbpCN1RmABaxFhARwUkkZWxaUpo12?usp=sharing" TargetMode="External"/><Relationship Id="rId14" Type="http://schemas.openxmlformats.org/officeDocument/2006/relationships/hyperlink" Target="https://padlet.com/isabelbohnvieira/df5p66i7ln3enc6m" TargetMode="External"/><Relationship Id="rId22" Type="http://schemas.openxmlformats.org/officeDocument/2006/relationships/hyperlink" Target="https://doi.org/10.26568/2359-2087.2019.429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ivoneteheideman@gmail.com" TargetMode="External"/><Relationship Id="rId2" Type="http://schemas.openxmlformats.org/officeDocument/2006/relationships/hyperlink" Target="mailto:" TargetMode="External"/><Relationship Id="rId1" Type="http://schemas.openxmlformats.org/officeDocument/2006/relationships/hyperlink" Target="mailto:eduardo.ribeiro@ifc.edu.b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37188-BA7D-4F0C-BEEF-7FB6D25E4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12</Pages>
  <Words>5875</Words>
  <Characters>31731</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16</cp:revision>
  <cp:lastPrinted>2019-05-25T23:04:00Z</cp:lastPrinted>
  <dcterms:created xsi:type="dcterms:W3CDTF">2021-04-30T16:48:00Z</dcterms:created>
  <dcterms:modified xsi:type="dcterms:W3CDTF">2021-08-15T17:25:00Z</dcterms:modified>
</cp:coreProperties>
</file>